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DC" w:rsidRDefault="004333DC" w:rsidP="00E20B61">
      <w:pPr>
        <w:jc w:val="center"/>
      </w:pPr>
    </w:p>
    <w:p w:rsidR="00364D13" w:rsidRPr="0065306A" w:rsidRDefault="00364D13" w:rsidP="00E20B61">
      <w:pPr>
        <w:jc w:val="center"/>
      </w:pPr>
    </w:p>
    <w:p w:rsidR="00174421" w:rsidRDefault="00174421" w:rsidP="00E20B61">
      <w:pPr>
        <w:jc w:val="center"/>
        <w:rPr>
          <w:bCs/>
          <w:iCs/>
        </w:rPr>
      </w:pPr>
    </w:p>
    <w:p w:rsidR="00174421" w:rsidRDefault="00174421" w:rsidP="00E20B61">
      <w:pPr>
        <w:jc w:val="center"/>
        <w:rPr>
          <w:bCs/>
          <w:iCs/>
        </w:rPr>
      </w:pPr>
    </w:p>
    <w:p w:rsidR="00174421" w:rsidRDefault="00174421" w:rsidP="00E20B61">
      <w:pPr>
        <w:jc w:val="center"/>
        <w:rPr>
          <w:bCs/>
          <w:iCs/>
        </w:rPr>
      </w:pPr>
    </w:p>
    <w:p w:rsidR="00174421" w:rsidRDefault="00174421" w:rsidP="00E20B61">
      <w:pPr>
        <w:jc w:val="center"/>
        <w:rPr>
          <w:bCs/>
          <w:iCs/>
        </w:rPr>
      </w:pPr>
    </w:p>
    <w:p w:rsidR="00E20B61" w:rsidRDefault="00E20B61" w:rsidP="00E20B61">
      <w:pPr>
        <w:jc w:val="center"/>
        <w:rPr>
          <w:bCs/>
          <w:iCs/>
        </w:rPr>
      </w:pPr>
    </w:p>
    <w:p w:rsidR="00E20B61" w:rsidRDefault="00E20B61" w:rsidP="00E20B61">
      <w:pPr>
        <w:jc w:val="center"/>
        <w:rPr>
          <w:bCs/>
          <w:iCs/>
        </w:rPr>
      </w:pPr>
    </w:p>
    <w:p w:rsidR="00E20B61" w:rsidRDefault="00E20B61" w:rsidP="00E20B61">
      <w:pPr>
        <w:jc w:val="center"/>
        <w:rPr>
          <w:bCs/>
          <w:iCs/>
        </w:rPr>
      </w:pPr>
    </w:p>
    <w:p w:rsidR="00E20B61" w:rsidRDefault="00E20B61" w:rsidP="00E20B61">
      <w:pPr>
        <w:jc w:val="center"/>
        <w:rPr>
          <w:bCs/>
          <w:iCs/>
        </w:rPr>
      </w:pPr>
    </w:p>
    <w:p w:rsidR="00174421" w:rsidRDefault="00174421" w:rsidP="00E20B61">
      <w:pPr>
        <w:jc w:val="center"/>
        <w:rPr>
          <w:bCs/>
          <w:iCs/>
        </w:rPr>
      </w:pPr>
    </w:p>
    <w:p w:rsidR="00E20B61" w:rsidRDefault="00E20B61" w:rsidP="00E20B61">
      <w:pPr>
        <w:jc w:val="center"/>
        <w:rPr>
          <w:bCs/>
          <w:iCs/>
        </w:rPr>
      </w:pPr>
    </w:p>
    <w:p w:rsidR="00174421" w:rsidRDefault="004333DC" w:rsidP="00E20B61">
      <w:pPr>
        <w:jc w:val="center"/>
      </w:pPr>
      <w:r w:rsidRPr="0065306A">
        <w:rPr>
          <w:bCs/>
          <w:iCs/>
        </w:rPr>
        <w:t>Eckelkamp</w:t>
      </w:r>
      <w:r w:rsidRPr="0065306A">
        <w:rPr>
          <w:bCs/>
          <w:i/>
          <w:iCs/>
        </w:rPr>
        <w:t xml:space="preserve"> </w:t>
      </w:r>
      <w:r w:rsidRPr="0065306A">
        <w:t>College of Global Business</w:t>
      </w:r>
      <w:r w:rsidR="00B301B4">
        <w:t xml:space="preserve"> </w:t>
      </w:r>
      <w:r w:rsidR="001C59C5">
        <w:t>a</w:t>
      </w:r>
      <w:r w:rsidR="001A3A45" w:rsidRPr="0065306A">
        <w:t>nd</w:t>
      </w:r>
      <w:r w:rsidRPr="0065306A">
        <w:t xml:space="preserve"> Professional Studies</w:t>
      </w:r>
    </w:p>
    <w:p w:rsidR="00174421" w:rsidRDefault="00174421" w:rsidP="00E20B61">
      <w:pPr>
        <w:jc w:val="center"/>
      </w:pPr>
    </w:p>
    <w:p w:rsidR="004333DC" w:rsidRPr="004333DC" w:rsidRDefault="00E20B61" w:rsidP="00E20B61">
      <w:pPr>
        <w:jc w:val="center"/>
        <w:rPr>
          <w:sz w:val="36"/>
          <w:szCs w:val="36"/>
        </w:rPr>
      </w:pPr>
      <w:r>
        <w:t>201</w:t>
      </w:r>
      <w:r w:rsidR="006E5C0A">
        <w:t>1</w:t>
      </w:r>
      <w:r>
        <w:t>-201</w:t>
      </w:r>
      <w:r w:rsidR="006E5C0A">
        <w:t>2</w:t>
      </w:r>
      <w:r>
        <w:t xml:space="preserve"> </w:t>
      </w:r>
      <w:r w:rsidR="00174421">
        <w:t>Annual Assessment of Student Learning</w:t>
      </w:r>
    </w:p>
    <w:p w:rsidR="004333DC" w:rsidRDefault="004333DC" w:rsidP="00E20B61">
      <w:pPr>
        <w:jc w:val="center"/>
      </w:pPr>
    </w:p>
    <w:p w:rsidR="00E20B61" w:rsidRDefault="00E20B61" w:rsidP="00E20B61">
      <w:pPr>
        <w:jc w:val="center"/>
      </w:pPr>
    </w:p>
    <w:p w:rsidR="004333DC" w:rsidRPr="004333DC" w:rsidRDefault="004F6D78" w:rsidP="00E20B61">
      <w:pPr>
        <w:jc w:val="center"/>
      </w:pPr>
      <w:r>
        <w:t>September 27, 2012</w:t>
      </w:r>
    </w:p>
    <w:p w:rsidR="004333DC" w:rsidRPr="004333DC" w:rsidRDefault="004333DC" w:rsidP="004333DC">
      <w:pPr>
        <w:jc w:val="center"/>
        <w:rPr>
          <w:rFonts w:cs="Times New Roman"/>
          <w:szCs w:val="24"/>
        </w:rPr>
      </w:pPr>
      <w:r w:rsidRPr="004333DC">
        <w:rPr>
          <w:rFonts w:cs="Times New Roman"/>
          <w:szCs w:val="24"/>
        </w:rPr>
        <w:br w:type="page"/>
      </w:r>
    </w:p>
    <w:p w:rsidR="00B43BE8" w:rsidRPr="000627D5" w:rsidRDefault="00B43BE8" w:rsidP="00FE24BA">
      <w:pPr>
        <w:pStyle w:val="TOC1"/>
        <w:rPr>
          <w:b/>
        </w:rPr>
      </w:pPr>
      <w:r w:rsidRPr="000627D5">
        <w:rPr>
          <w:b/>
        </w:rPr>
        <w:lastRenderedPageBreak/>
        <w:t>Table of Contents</w:t>
      </w:r>
    </w:p>
    <w:p w:rsidR="00E20B61" w:rsidRDefault="00E20B61">
      <w:pPr>
        <w:pStyle w:val="TOC1"/>
        <w:rPr>
          <w:rFonts w:cs="Times New Roman"/>
          <w:szCs w:val="24"/>
        </w:rPr>
      </w:pPr>
    </w:p>
    <w:p w:rsidR="00DC4A40" w:rsidRDefault="00DC4A40">
      <w:pPr>
        <w:pStyle w:val="TOC1"/>
        <w:rPr>
          <w:rFonts w:cs="Times New Roman"/>
          <w:szCs w:val="24"/>
        </w:rPr>
      </w:pPr>
      <w:r>
        <w:rPr>
          <w:rFonts w:cs="Times New Roman"/>
          <w:szCs w:val="24"/>
        </w:rPr>
        <w:t>List of Tables</w:t>
      </w:r>
      <w:r>
        <w:rPr>
          <w:rFonts w:cs="Times New Roman"/>
          <w:szCs w:val="24"/>
        </w:rPr>
        <w:tab/>
        <w:t>5</w:t>
      </w:r>
    </w:p>
    <w:p w:rsidR="004F6D78" w:rsidRDefault="00BF7DE0">
      <w:pPr>
        <w:pStyle w:val="TOC1"/>
        <w:rPr>
          <w:rFonts w:asciiTheme="minorHAnsi" w:eastAsiaTheme="minorEastAsia" w:hAnsiTheme="minorHAnsi"/>
          <w:noProof/>
          <w:sz w:val="22"/>
        </w:rPr>
      </w:pPr>
      <w:r w:rsidRPr="00BF7DE0">
        <w:rPr>
          <w:rFonts w:cs="Times New Roman"/>
          <w:szCs w:val="24"/>
        </w:rPr>
        <w:fldChar w:fldCharType="begin"/>
      </w:r>
      <w:r w:rsidR="000627D5">
        <w:rPr>
          <w:rFonts w:cs="Times New Roman"/>
          <w:szCs w:val="24"/>
        </w:rPr>
        <w:instrText xml:space="preserve"> TOC \o "1-5" \u </w:instrText>
      </w:r>
      <w:r w:rsidRPr="00BF7DE0">
        <w:rPr>
          <w:rFonts w:cs="Times New Roman"/>
          <w:szCs w:val="24"/>
        </w:rPr>
        <w:fldChar w:fldCharType="separate"/>
      </w:r>
      <w:r w:rsidR="004F6D78">
        <w:rPr>
          <w:noProof/>
        </w:rPr>
        <w:t>Mission &amp; Vision</w:t>
      </w:r>
      <w:r w:rsidR="004F6D78">
        <w:rPr>
          <w:noProof/>
        </w:rPr>
        <w:tab/>
      </w:r>
      <w:r w:rsidR="004F6D78">
        <w:rPr>
          <w:noProof/>
        </w:rPr>
        <w:fldChar w:fldCharType="begin"/>
      </w:r>
      <w:r w:rsidR="004F6D78">
        <w:rPr>
          <w:noProof/>
        </w:rPr>
        <w:instrText xml:space="preserve"> PAGEREF _Toc336505884 \h </w:instrText>
      </w:r>
      <w:r w:rsidR="004F6D78">
        <w:rPr>
          <w:noProof/>
        </w:rPr>
      </w:r>
      <w:r w:rsidR="004F6D78">
        <w:rPr>
          <w:noProof/>
        </w:rPr>
        <w:fldChar w:fldCharType="separate"/>
      </w:r>
      <w:r w:rsidR="004F6D78">
        <w:rPr>
          <w:noProof/>
        </w:rPr>
        <w:t>9</w:t>
      </w:r>
      <w:r w:rsidR="004F6D78">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Eckelkamp College of Global Business and Professional Studies Mission Statement</w:t>
      </w:r>
      <w:r>
        <w:rPr>
          <w:noProof/>
        </w:rPr>
        <w:tab/>
      </w:r>
      <w:r>
        <w:rPr>
          <w:noProof/>
        </w:rPr>
        <w:fldChar w:fldCharType="begin"/>
      </w:r>
      <w:r>
        <w:rPr>
          <w:noProof/>
        </w:rPr>
        <w:instrText xml:space="preserve"> PAGEREF _Toc336505885 \h </w:instrText>
      </w:r>
      <w:r>
        <w:rPr>
          <w:noProof/>
        </w:rPr>
      </w:r>
      <w:r>
        <w:rPr>
          <w:noProof/>
        </w:rPr>
        <w:fldChar w:fldCharType="separate"/>
      </w:r>
      <w:r>
        <w:rPr>
          <w:noProof/>
        </w:rPr>
        <w:t>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Our Statement of Vision</w:t>
      </w:r>
      <w:r>
        <w:rPr>
          <w:noProof/>
        </w:rPr>
        <w:tab/>
      </w:r>
      <w:r>
        <w:rPr>
          <w:noProof/>
        </w:rPr>
        <w:fldChar w:fldCharType="begin"/>
      </w:r>
      <w:r>
        <w:rPr>
          <w:noProof/>
        </w:rPr>
        <w:instrText xml:space="preserve"> PAGEREF _Toc336505886 \h </w:instrText>
      </w:r>
      <w:r>
        <w:rPr>
          <w:noProof/>
        </w:rPr>
      </w:r>
      <w:r>
        <w:rPr>
          <w:noProof/>
        </w:rPr>
        <w:fldChar w:fldCharType="separate"/>
      </w:r>
      <w:r>
        <w:rPr>
          <w:noProof/>
        </w:rPr>
        <w:t>9</w:t>
      </w:r>
      <w:r>
        <w:rPr>
          <w:noProof/>
        </w:rPr>
        <w:fldChar w:fldCharType="end"/>
      </w:r>
    </w:p>
    <w:p w:rsidR="004F6D78" w:rsidRDefault="004F6D78">
      <w:pPr>
        <w:pStyle w:val="TOC1"/>
        <w:rPr>
          <w:rFonts w:asciiTheme="minorHAnsi" w:eastAsiaTheme="minorEastAsia" w:hAnsiTheme="minorHAnsi"/>
          <w:noProof/>
          <w:sz w:val="22"/>
        </w:rPr>
      </w:pPr>
      <w:r>
        <w:rPr>
          <w:noProof/>
        </w:rPr>
        <w:t>Preface</w:t>
      </w:r>
      <w:r>
        <w:rPr>
          <w:noProof/>
        </w:rPr>
        <w:tab/>
      </w:r>
      <w:r>
        <w:rPr>
          <w:noProof/>
        </w:rPr>
        <w:fldChar w:fldCharType="begin"/>
      </w:r>
      <w:r>
        <w:rPr>
          <w:noProof/>
        </w:rPr>
        <w:instrText xml:space="preserve"> PAGEREF _Toc336505887 \h </w:instrText>
      </w:r>
      <w:r>
        <w:rPr>
          <w:noProof/>
        </w:rPr>
      </w:r>
      <w:r>
        <w:rPr>
          <w:noProof/>
        </w:rPr>
        <w:fldChar w:fldCharType="separate"/>
      </w:r>
      <w:r>
        <w:rPr>
          <w:noProof/>
        </w:rPr>
        <w:t>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Personnel Change</w:t>
      </w:r>
      <w:r>
        <w:rPr>
          <w:noProof/>
        </w:rPr>
        <w:tab/>
      </w:r>
      <w:r>
        <w:rPr>
          <w:noProof/>
        </w:rPr>
        <w:fldChar w:fldCharType="begin"/>
      </w:r>
      <w:r>
        <w:rPr>
          <w:noProof/>
        </w:rPr>
        <w:instrText xml:space="preserve"> PAGEREF _Toc336505888 \h </w:instrText>
      </w:r>
      <w:r>
        <w:rPr>
          <w:noProof/>
        </w:rPr>
      </w:r>
      <w:r>
        <w:rPr>
          <w:noProof/>
        </w:rPr>
        <w:fldChar w:fldCharType="separate"/>
      </w:r>
      <w:r>
        <w:rPr>
          <w:noProof/>
        </w:rPr>
        <w:t>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Organization</w:t>
      </w:r>
      <w:r>
        <w:rPr>
          <w:noProof/>
        </w:rPr>
        <w:tab/>
      </w:r>
      <w:r>
        <w:rPr>
          <w:noProof/>
        </w:rPr>
        <w:fldChar w:fldCharType="begin"/>
      </w:r>
      <w:r>
        <w:rPr>
          <w:noProof/>
        </w:rPr>
        <w:instrText xml:space="preserve"> PAGEREF _Toc336505889 \h </w:instrText>
      </w:r>
      <w:r>
        <w:rPr>
          <w:noProof/>
        </w:rPr>
      </w:r>
      <w:r>
        <w:rPr>
          <w:noProof/>
        </w:rPr>
        <w:fldChar w:fldCharType="separate"/>
      </w:r>
      <w:r>
        <w:rPr>
          <w:noProof/>
        </w:rPr>
        <w:t>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Defining Goals, Objectives and Outcomes</w:t>
      </w:r>
      <w:r>
        <w:rPr>
          <w:noProof/>
        </w:rPr>
        <w:tab/>
      </w:r>
      <w:r>
        <w:rPr>
          <w:noProof/>
        </w:rPr>
        <w:fldChar w:fldCharType="begin"/>
      </w:r>
      <w:r>
        <w:rPr>
          <w:noProof/>
        </w:rPr>
        <w:instrText xml:space="preserve"> PAGEREF _Toc336505890 \h </w:instrText>
      </w:r>
      <w:r>
        <w:rPr>
          <w:noProof/>
        </w:rPr>
      </w:r>
      <w:r>
        <w:rPr>
          <w:noProof/>
        </w:rPr>
        <w:fldChar w:fldCharType="separate"/>
      </w:r>
      <w:r>
        <w:rPr>
          <w:noProof/>
        </w:rPr>
        <w:t>9</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Goal.</w:t>
      </w:r>
      <w:r>
        <w:rPr>
          <w:noProof/>
        </w:rPr>
        <w:tab/>
      </w:r>
      <w:r>
        <w:rPr>
          <w:noProof/>
        </w:rPr>
        <w:fldChar w:fldCharType="begin"/>
      </w:r>
      <w:r>
        <w:rPr>
          <w:noProof/>
        </w:rPr>
        <w:instrText xml:space="preserve"> PAGEREF _Toc336505891 \h </w:instrText>
      </w:r>
      <w:r>
        <w:rPr>
          <w:noProof/>
        </w:rPr>
      </w:r>
      <w:r>
        <w:rPr>
          <w:noProof/>
        </w:rPr>
        <w:fldChar w:fldCharType="separate"/>
      </w:r>
      <w:r>
        <w:rPr>
          <w:noProof/>
        </w:rPr>
        <w:t>9</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Objective</w:t>
      </w:r>
      <w:r>
        <w:rPr>
          <w:noProof/>
        </w:rPr>
        <w:tab/>
      </w:r>
      <w:r>
        <w:rPr>
          <w:noProof/>
        </w:rPr>
        <w:fldChar w:fldCharType="begin"/>
      </w:r>
      <w:r>
        <w:rPr>
          <w:noProof/>
        </w:rPr>
        <w:instrText xml:space="preserve"> PAGEREF _Toc336505892 \h </w:instrText>
      </w:r>
      <w:r>
        <w:rPr>
          <w:noProof/>
        </w:rPr>
      </w:r>
      <w:r>
        <w:rPr>
          <w:noProof/>
        </w:rPr>
        <w:fldChar w:fldCharType="separate"/>
      </w:r>
      <w:r>
        <w:rPr>
          <w:noProof/>
        </w:rPr>
        <w:t>10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Outcome</w:t>
      </w:r>
      <w:r>
        <w:rPr>
          <w:noProof/>
        </w:rPr>
        <w:tab/>
      </w:r>
      <w:r>
        <w:rPr>
          <w:noProof/>
        </w:rPr>
        <w:fldChar w:fldCharType="begin"/>
      </w:r>
      <w:r>
        <w:rPr>
          <w:noProof/>
        </w:rPr>
        <w:instrText xml:space="preserve"> PAGEREF _Toc336505893 \h </w:instrText>
      </w:r>
      <w:r>
        <w:rPr>
          <w:noProof/>
        </w:rPr>
      </w:r>
      <w:r>
        <w:rPr>
          <w:noProof/>
        </w:rPr>
        <w:fldChar w:fldCharType="separate"/>
      </w:r>
      <w:r>
        <w:rPr>
          <w:noProof/>
        </w:rPr>
        <w:t>10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Degrees offered through the ECGBPS</w:t>
      </w:r>
      <w:r>
        <w:rPr>
          <w:noProof/>
        </w:rPr>
        <w:tab/>
      </w:r>
      <w:r>
        <w:rPr>
          <w:noProof/>
        </w:rPr>
        <w:fldChar w:fldCharType="begin"/>
      </w:r>
      <w:r>
        <w:rPr>
          <w:noProof/>
        </w:rPr>
        <w:instrText xml:space="preserve"> PAGEREF _Toc336505894 \h </w:instrText>
      </w:r>
      <w:r>
        <w:rPr>
          <w:noProof/>
        </w:rPr>
      </w:r>
      <w:r>
        <w:rPr>
          <w:noProof/>
        </w:rPr>
        <w:fldChar w:fldCharType="separate"/>
      </w:r>
      <w:r>
        <w:rPr>
          <w:noProof/>
        </w:rPr>
        <w:t>10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Goals and Learning Objectives for Degrees in the ECGBPS</w:t>
      </w:r>
      <w:r>
        <w:rPr>
          <w:noProof/>
        </w:rPr>
        <w:tab/>
      </w:r>
      <w:r>
        <w:rPr>
          <w:noProof/>
        </w:rPr>
        <w:fldChar w:fldCharType="begin"/>
      </w:r>
      <w:r>
        <w:rPr>
          <w:noProof/>
        </w:rPr>
        <w:instrText xml:space="preserve"> PAGEREF _Toc336505895 \h </w:instrText>
      </w:r>
      <w:r>
        <w:rPr>
          <w:noProof/>
        </w:rPr>
      </w:r>
      <w:r>
        <w:rPr>
          <w:noProof/>
        </w:rPr>
        <w:fldChar w:fldCharType="separate"/>
      </w:r>
      <w:r>
        <w:rPr>
          <w:noProof/>
        </w:rPr>
        <w:t>10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Goal 1</w:t>
      </w:r>
      <w:r>
        <w:rPr>
          <w:noProof/>
        </w:rPr>
        <w:tab/>
      </w:r>
      <w:r>
        <w:rPr>
          <w:noProof/>
        </w:rPr>
        <w:fldChar w:fldCharType="begin"/>
      </w:r>
      <w:r>
        <w:rPr>
          <w:noProof/>
        </w:rPr>
        <w:instrText xml:space="preserve"> PAGEREF _Toc336505896 \h </w:instrText>
      </w:r>
      <w:r>
        <w:rPr>
          <w:noProof/>
        </w:rPr>
      </w:r>
      <w:r>
        <w:rPr>
          <w:noProof/>
        </w:rPr>
        <w:fldChar w:fldCharType="separate"/>
      </w:r>
      <w:r>
        <w:rPr>
          <w:noProof/>
        </w:rPr>
        <w:t>11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Goal 2</w:t>
      </w:r>
      <w:r>
        <w:rPr>
          <w:noProof/>
        </w:rPr>
        <w:tab/>
      </w:r>
      <w:r>
        <w:rPr>
          <w:noProof/>
        </w:rPr>
        <w:fldChar w:fldCharType="begin"/>
      </w:r>
      <w:r>
        <w:rPr>
          <w:noProof/>
        </w:rPr>
        <w:instrText xml:space="preserve"> PAGEREF _Toc336505897 \h </w:instrText>
      </w:r>
      <w:r>
        <w:rPr>
          <w:noProof/>
        </w:rPr>
      </w:r>
      <w:r>
        <w:rPr>
          <w:noProof/>
        </w:rPr>
        <w:fldChar w:fldCharType="separate"/>
      </w:r>
      <w:r>
        <w:rPr>
          <w:noProof/>
        </w:rPr>
        <w:t>11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Goal 3</w:t>
      </w:r>
      <w:r>
        <w:rPr>
          <w:noProof/>
        </w:rPr>
        <w:tab/>
      </w:r>
      <w:r>
        <w:rPr>
          <w:noProof/>
        </w:rPr>
        <w:fldChar w:fldCharType="begin"/>
      </w:r>
      <w:r>
        <w:rPr>
          <w:noProof/>
        </w:rPr>
        <w:instrText xml:space="preserve"> PAGEREF _Toc336505898 \h </w:instrText>
      </w:r>
      <w:r>
        <w:rPr>
          <w:noProof/>
        </w:rPr>
      </w:r>
      <w:r>
        <w:rPr>
          <w:noProof/>
        </w:rPr>
        <w:fldChar w:fldCharType="separate"/>
      </w:r>
      <w:r>
        <w:rPr>
          <w:noProof/>
        </w:rPr>
        <w:t>11</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Selected Assessment Related Changes in 2011-2012</w:t>
      </w:r>
      <w:r>
        <w:rPr>
          <w:noProof/>
        </w:rPr>
        <w:tab/>
      </w:r>
      <w:r>
        <w:rPr>
          <w:noProof/>
        </w:rPr>
        <w:fldChar w:fldCharType="begin"/>
      </w:r>
      <w:r>
        <w:rPr>
          <w:noProof/>
        </w:rPr>
        <w:instrText xml:space="preserve"> PAGEREF _Toc336505899 \h </w:instrText>
      </w:r>
      <w:r>
        <w:rPr>
          <w:noProof/>
        </w:rPr>
      </w:r>
      <w:r>
        <w:rPr>
          <w:noProof/>
        </w:rPr>
        <w:fldChar w:fldCharType="separate"/>
      </w:r>
      <w:r>
        <w:rPr>
          <w:noProof/>
        </w:rPr>
        <w:t>11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Accreditation</w:t>
      </w:r>
      <w:r>
        <w:rPr>
          <w:noProof/>
        </w:rPr>
        <w:tab/>
      </w:r>
      <w:r>
        <w:rPr>
          <w:noProof/>
        </w:rPr>
        <w:fldChar w:fldCharType="begin"/>
      </w:r>
      <w:r>
        <w:rPr>
          <w:noProof/>
        </w:rPr>
        <w:instrText xml:space="preserve"> PAGEREF _Toc336505900 \h </w:instrText>
      </w:r>
      <w:r>
        <w:rPr>
          <w:noProof/>
        </w:rPr>
      </w:r>
      <w:r>
        <w:rPr>
          <w:noProof/>
        </w:rPr>
        <w:fldChar w:fldCharType="separate"/>
      </w:r>
      <w:r>
        <w:rPr>
          <w:noProof/>
        </w:rPr>
        <w:t>11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End of Program Surveys</w:t>
      </w:r>
      <w:r>
        <w:rPr>
          <w:noProof/>
        </w:rPr>
        <w:tab/>
      </w:r>
      <w:r>
        <w:rPr>
          <w:noProof/>
        </w:rPr>
        <w:fldChar w:fldCharType="begin"/>
      </w:r>
      <w:r>
        <w:rPr>
          <w:noProof/>
        </w:rPr>
        <w:instrText xml:space="preserve"> PAGEREF _Toc336505901 \h </w:instrText>
      </w:r>
      <w:r>
        <w:rPr>
          <w:noProof/>
        </w:rPr>
      </w:r>
      <w:r>
        <w:rPr>
          <w:noProof/>
        </w:rPr>
        <w:fldChar w:fldCharType="separate"/>
      </w:r>
      <w:r>
        <w:rPr>
          <w:noProof/>
        </w:rPr>
        <w:t>11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MFT in the MBA program</w:t>
      </w:r>
      <w:r>
        <w:rPr>
          <w:noProof/>
        </w:rPr>
        <w:tab/>
      </w:r>
      <w:r>
        <w:rPr>
          <w:noProof/>
        </w:rPr>
        <w:fldChar w:fldCharType="begin"/>
      </w:r>
      <w:r>
        <w:rPr>
          <w:noProof/>
        </w:rPr>
        <w:instrText xml:space="preserve"> PAGEREF _Toc336505902 \h </w:instrText>
      </w:r>
      <w:r>
        <w:rPr>
          <w:noProof/>
        </w:rPr>
      </w:r>
      <w:r>
        <w:rPr>
          <w:noProof/>
        </w:rPr>
        <w:fldChar w:fldCharType="separate"/>
      </w:r>
      <w:r>
        <w:rPr>
          <w:noProof/>
        </w:rPr>
        <w:t>12</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Curriculum Changes</w:t>
      </w:r>
      <w:r>
        <w:rPr>
          <w:noProof/>
        </w:rPr>
        <w:tab/>
      </w:r>
      <w:r>
        <w:rPr>
          <w:noProof/>
        </w:rPr>
        <w:fldChar w:fldCharType="begin"/>
      </w:r>
      <w:r>
        <w:rPr>
          <w:noProof/>
        </w:rPr>
        <w:instrText xml:space="preserve"> PAGEREF _Toc336505903 \h </w:instrText>
      </w:r>
      <w:r>
        <w:rPr>
          <w:noProof/>
        </w:rPr>
      </w:r>
      <w:r>
        <w:rPr>
          <w:noProof/>
        </w:rPr>
        <w:fldChar w:fldCharType="separate"/>
      </w:r>
      <w:r>
        <w:rPr>
          <w:noProof/>
        </w:rPr>
        <w:t>12</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Review of Assessment Data from 2011-2012</w:t>
      </w:r>
      <w:r>
        <w:rPr>
          <w:noProof/>
        </w:rPr>
        <w:tab/>
      </w:r>
      <w:r>
        <w:rPr>
          <w:noProof/>
        </w:rPr>
        <w:fldChar w:fldCharType="begin"/>
      </w:r>
      <w:r>
        <w:rPr>
          <w:noProof/>
        </w:rPr>
        <w:instrText xml:space="preserve"> PAGEREF _Toc336505904 \h </w:instrText>
      </w:r>
      <w:r>
        <w:rPr>
          <w:noProof/>
        </w:rPr>
      </w:r>
      <w:r>
        <w:rPr>
          <w:noProof/>
        </w:rPr>
        <w:fldChar w:fldCharType="separate"/>
      </w:r>
      <w:r>
        <w:rPr>
          <w:noProof/>
        </w:rPr>
        <w:t>12</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Selected highlights:</w:t>
      </w:r>
      <w:r>
        <w:rPr>
          <w:noProof/>
        </w:rPr>
        <w:tab/>
      </w:r>
      <w:r>
        <w:rPr>
          <w:noProof/>
        </w:rPr>
        <w:fldChar w:fldCharType="begin"/>
      </w:r>
      <w:r>
        <w:rPr>
          <w:noProof/>
        </w:rPr>
        <w:instrText xml:space="preserve"> PAGEREF _Toc336505905 \h </w:instrText>
      </w:r>
      <w:r>
        <w:rPr>
          <w:noProof/>
        </w:rPr>
      </w:r>
      <w:r>
        <w:rPr>
          <w:noProof/>
        </w:rPr>
        <w:fldChar w:fldCharType="separate"/>
      </w:r>
      <w:r>
        <w:rPr>
          <w:noProof/>
        </w:rPr>
        <w:t>12</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Areas for Improvement:</w:t>
      </w:r>
      <w:r>
        <w:rPr>
          <w:noProof/>
        </w:rPr>
        <w:tab/>
      </w:r>
      <w:r>
        <w:rPr>
          <w:noProof/>
        </w:rPr>
        <w:fldChar w:fldCharType="begin"/>
      </w:r>
      <w:r>
        <w:rPr>
          <w:noProof/>
        </w:rPr>
        <w:instrText xml:space="preserve"> PAGEREF _Toc336505906 \h </w:instrText>
      </w:r>
      <w:r>
        <w:rPr>
          <w:noProof/>
        </w:rPr>
      </w:r>
      <w:r>
        <w:rPr>
          <w:noProof/>
        </w:rPr>
        <w:fldChar w:fldCharType="separate"/>
      </w:r>
      <w:r>
        <w:rPr>
          <w:noProof/>
        </w:rPr>
        <w:t>12</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Selected Recommendations for 2012-2013</w:t>
      </w:r>
      <w:r>
        <w:rPr>
          <w:noProof/>
        </w:rPr>
        <w:tab/>
      </w:r>
      <w:r>
        <w:rPr>
          <w:noProof/>
        </w:rPr>
        <w:fldChar w:fldCharType="begin"/>
      </w:r>
      <w:r>
        <w:rPr>
          <w:noProof/>
        </w:rPr>
        <w:instrText xml:space="preserve"> PAGEREF _Toc336505907 \h </w:instrText>
      </w:r>
      <w:r>
        <w:rPr>
          <w:noProof/>
        </w:rPr>
      </w:r>
      <w:r>
        <w:rPr>
          <w:noProof/>
        </w:rPr>
        <w:fldChar w:fldCharType="separate"/>
      </w:r>
      <w:r>
        <w:rPr>
          <w:noProof/>
        </w:rPr>
        <w:t>12</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Conduct program review and/or outcomes re-alignment of degree programs</w:t>
      </w:r>
      <w:r>
        <w:rPr>
          <w:noProof/>
        </w:rPr>
        <w:tab/>
      </w:r>
      <w:r>
        <w:rPr>
          <w:noProof/>
        </w:rPr>
        <w:fldChar w:fldCharType="begin"/>
      </w:r>
      <w:r>
        <w:rPr>
          <w:noProof/>
        </w:rPr>
        <w:instrText xml:space="preserve"> PAGEREF _Toc336505908 \h </w:instrText>
      </w:r>
      <w:r>
        <w:rPr>
          <w:noProof/>
        </w:rPr>
      </w:r>
      <w:r>
        <w:rPr>
          <w:noProof/>
        </w:rPr>
        <w:fldChar w:fldCharType="separate"/>
      </w:r>
      <w:r>
        <w:rPr>
          <w:noProof/>
        </w:rPr>
        <w:t>12</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Create additional program assessments.</w:t>
      </w:r>
      <w:r>
        <w:rPr>
          <w:noProof/>
        </w:rPr>
        <w:tab/>
      </w:r>
      <w:r>
        <w:rPr>
          <w:noProof/>
        </w:rPr>
        <w:fldChar w:fldCharType="begin"/>
      </w:r>
      <w:r>
        <w:rPr>
          <w:noProof/>
        </w:rPr>
        <w:instrText xml:space="preserve"> PAGEREF _Toc336505909 \h </w:instrText>
      </w:r>
      <w:r>
        <w:rPr>
          <w:noProof/>
        </w:rPr>
      </w:r>
      <w:r>
        <w:rPr>
          <w:noProof/>
        </w:rPr>
        <w:fldChar w:fldCharType="separate"/>
      </w:r>
      <w:r>
        <w:rPr>
          <w:noProof/>
        </w:rPr>
        <w:t>13</w:t>
      </w:r>
      <w:r>
        <w:rPr>
          <w:noProof/>
        </w:rPr>
        <w:fldChar w:fldCharType="end"/>
      </w:r>
    </w:p>
    <w:p w:rsidR="004F6D78" w:rsidRDefault="004F6D78">
      <w:pPr>
        <w:pStyle w:val="TOC1"/>
        <w:rPr>
          <w:rFonts w:asciiTheme="minorHAnsi" w:eastAsiaTheme="minorEastAsia" w:hAnsiTheme="minorHAnsi"/>
          <w:noProof/>
          <w:sz w:val="22"/>
        </w:rPr>
      </w:pPr>
      <w:r>
        <w:rPr>
          <w:noProof/>
        </w:rPr>
        <w:t>Bachelor of Arts in Human Resource Management (BHRM) [FKA as the BA Organizational Studies (BOS)]</w:t>
      </w:r>
      <w:r>
        <w:rPr>
          <w:noProof/>
        </w:rPr>
        <w:tab/>
      </w:r>
      <w:r>
        <w:rPr>
          <w:noProof/>
        </w:rPr>
        <w:fldChar w:fldCharType="begin"/>
      </w:r>
      <w:r>
        <w:rPr>
          <w:noProof/>
        </w:rPr>
        <w:instrText xml:space="preserve"> PAGEREF _Toc336505910 \h </w:instrText>
      </w:r>
      <w:r>
        <w:rPr>
          <w:noProof/>
        </w:rPr>
      </w:r>
      <w:r>
        <w:rPr>
          <w:noProof/>
        </w:rPr>
        <w:fldChar w:fldCharType="separate"/>
      </w:r>
      <w:r>
        <w:rPr>
          <w:noProof/>
        </w:rPr>
        <w:t>13</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New Objectives</w:t>
      </w:r>
      <w:r>
        <w:rPr>
          <w:noProof/>
        </w:rPr>
        <w:tab/>
      </w:r>
      <w:r>
        <w:rPr>
          <w:noProof/>
        </w:rPr>
        <w:fldChar w:fldCharType="begin"/>
      </w:r>
      <w:r>
        <w:rPr>
          <w:noProof/>
        </w:rPr>
        <w:instrText xml:space="preserve"> PAGEREF _Toc336505911 \h </w:instrText>
      </w:r>
      <w:r>
        <w:rPr>
          <w:noProof/>
        </w:rPr>
      </w:r>
      <w:r>
        <w:rPr>
          <w:noProof/>
        </w:rPr>
        <w:fldChar w:fldCharType="separate"/>
      </w:r>
      <w:r>
        <w:rPr>
          <w:noProof/>
        </w:rPr>
        <w:t>13</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Old Objectives</w:t>
      </w:r>
      <w:r>
        <w:rPr>
          <w:noProof/>
        </w:rPr>
        <w:tab/>
      </w:r>
      <w:r>
        <w:rPr>
          <w:noProof/>
        </w:rPr>
        <w:fldChar w:fldCharType="begin"/>
      </w:r>
      <w:r>
        <w:rPr>
          <w:noProof/>
        </w:rPr>
        <w:instrText xml:space="preserve"> PAGEREF _Toc336505912 \h </w:instrText>
      </w:r>
      <w:r>
        <w:rPr>
          <w:noProof/>
        </w:rPr>
      </w:r>
      <w:r>
        <w:rPr>
          <w:noProof/>
        </w:rPr>
        <w:fldChar w:fldCharType="separate"/>
      </w:r>
      <w:r>
        <w:rPr>
          <w:noProof/>
        </w:rPr>
        <w:t>13</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_Toc336505913 \h </w:instrText>
      </w:r>
      <w:r>
        <w:rPr>
          <w:noProof/>
        </w:rPr>
      </w:r>
      <w:r>
        <w:rPr>
          <w:noProof/>
        </w:rPr>
        <w:fldChar w:fldCharType="separate"/>
      </w:r>
      <w:r>
        <w:rPr>
          <w:noProof/>
        </w:rPr>
        <w:t>13</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_Toc336505914 \h </w:instrText>
      </w:r>
      <w:r>
        <w:rPr>
          <w:noProof/>
        </w:rPr>
      </w:r>
      <w:r>
        <w:rPr>
          <w:noProof/>
        </w:rPr>
        <w:fldChar w:fldCharType="separate"/>
      </w:r>
      <w:r>
        <w:rPr>
          <w:noProof/>
        </w:rPr>
        <w:t>14</w:t>
      </w:r>
      <w:r>
        <w:rPr>
          <w:noProof/>
        </w:rPr>
        <w:fldChar w:fldCharType="end"/>
      </w:r>
    </w:p>
    <w:p w:rsidR="004F6D78" w:rsidRDefault="004F6D78">
      <w:pPr>
        <w:pStyle w:val="TOC1"/>
        <w:rPr>
          <w:rFonts w:asciiTheme="minorHAnsi" w:eastAsiaTheme="minorEastAsia" w:hAnsiTheme="minorHAnsi"/>
          <w:noProof/>
          <w:sz w:val="22"/>
        </w:rPr>
      </w:pPr>
      <w:r>
        <w:rPr>
          <w:noProof/>
        </w:rPr>
        <w:t>Bachelor of Arts in Contemporary Studies (BCS)</w:t>
      </w:r>
      <w:r>
        <w:rPr>
          <w:noProof/>
        </w:rPr>
        <w:tab/>
      </w:r>
      <w:r>
        <w:rPr>
          <w:noProof/>
        </w:rPr>
        <w:fldChar w:fldCharType="begin"/>
      </w:r>
      <w:r>
        <w:rPr>
          <w:noProof/>
        </w:rPr>
        <w:instrText xml:space="preserve"> PAGEREF _Toc336505915 \h </w:instrText>
      </w:r>
      <w:r>
        <w:rPr>
          <w:noProof/>
        </w:rPr>
      </w:r>
      <w:r>
        <w:rPr>
          <w:noProof/>
        </w:rPr>
        <w:fldChar w:fldCharType="separate"/>
      </w:r>
      <w:r>
        <w:rPr>
          <w:noProof/>
        </w:rPr>
        <w:t>14</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w:t>
      </w:r>
      <w:r>
        <w:rPr>
          <w:noProof/>
        </w:rPr>
        <w:tab/>
      </w:r>
      <w:r>
        <w:rPr>
          <w:noProof/>
        </w:rPr>
        <w:fldChar w:fldCharType="begin"/>
      </w:r>
      <w:r>
        <w:rPr>
          <w:noProof/>
        </w:rPr>
        <w:instrText xml:space="preserve"> PAGEREF _Toc336505916 \h </w:instrText>
      </w:r>
      <w:r>
        <w:rPr>
          <w:noProof/>
        </w:rPr>
      </w:r>
      <w:r>
        <w:rPr>
          <w:noProof/>
        </w:rPr>
        <w:fldChar w:fldCharType="separate"/>
      </w:r>
      <w:r>
        <w:rPr>
          <w:noProof/>
        </w:rPr>
        <w:t>14</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_Toc336505917 \h </w:instrText>
      </w:r>
      <w:r>
        <w:rPr>
          <w:noProof/>
        </w:rPr>
      </w:r>
      <w:r>
        <w:rPr>
          <w:noProof/>
        </w:rPr>
        <w:fldChar w:fldCharType="separate"/>
      </w:r>
      <w:r>
        <w:rPr>
          <w:noProof/>
        </w:rPr>
        <w:t>14</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_Toc336505918 \h </w:instrText>
      </w:r>
      <w:r>
        <w:rPr>
          <w:noProof/>
        </w:rPr>
      </w:r>
      <w:r>
        <w:rPr>
          <w:noProof/>
        </w:rPr>
        <w:fldChar w:fldCharType="separate"/>
      </w:r>
      <w:r>
        <w:rPr>
          <w:noProof/>
        </w:rPr>
        <w:t>14</w:t>
      </w:r>
      <w:r>
        <w:rPr>
          <w:noProof/>
        </w:rPr>
        <w:fldChar w:fldCharType="end"/>
      </w:r>
    </w:p>
    <w:p w:rsidR="004F6D78" w:rsidRDefault="004F6D78">
      <w:pPr>
        <w:pStyle w:val="TOC1"/>
        <w:rPr>
          <w:rFonts w:asciiTheme="minorHAnsi" w:eastAsiaTheme="minorEastAsia" w:hAnsiTheme="minorHAnsi"/>
          <w:noProof/>
          <w:sz w:val="22"/>
        </w:rPr>
      </w:pPr>
      <w:r>
        <w:rPr>
          <w:noProof/>
        </w:rPr>
        <w:t>Bachelor of Arts in Corporate Communication (BCC)</w:t>
      </w:r>
      <w:r>
        <w:rPr>
          <w:noProof/>
        </w:rPr>
        <w:tab/>
      </w:r>
      <w:r>
        <w:rPr>
          <w:noProof/>
        </w:rPr>
        <w:fldChar w:fldCharType="begin"/>
      </w:r>
      <w:r>
        <w:rPr>
          <w:noProof/>
        </w:rPr>
        <w:instrText xml:space="preserve"> PAGEREF _Toc336505919 \h </w:instrText>
      </w:r>
      <w:r>
        <w:rPr>
          <w:noProof/>
        </w:rPr>
      </w:r>
      <w:r>
        <w:rPr>
          <w:noProof/>
        </w:rPr>
        <w:fldChar w:fldCharType="separate"/>
      </w:r>
      <w:r>
        <w:rPr>
          <w:noProof/>
        </w:rPr>
        <w:t>15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_Toc336505920 \h </w:instrText>
      </w:r>
      <w:r>
        <w:rPr>
          <w:noProof/>
        </w:rPr>
      </w:r>
      <w:r>
        <w:rPr>
          <w:noProof/>
        </w:rPr>
        <w:fldChar w:fldCharType="separate"/>
      </w:r>
      <w:r>
        <w:rPr>
          <w:noProof/>
        </w:rPr>
        <w:t>15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_Toc336505921 \h </w:instrText>
      </w:r>
      <w:r>
        <w:rPr>
          <w:noProof/>
        </w:rPr>
      </w:r>
      <w:r>
        <w:rPr>
          <w:noProof/>
        </w:rPr>
        <w:fldChar w:fldCharType="separate"/>
      </w:r>
      <w:r>
        <w:rPr>
          <w:noProof/>
        </w:rPr>
        <w:t>15</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Portfolio Project</w:t>
      </w:r>
      <w:r>
        <w:rPr>
          <w:noProof/>
        </w:rPr>
        <w:tab/>
      </w:r>
      <w:r>
        <w:rPr>
          <w:noProof/>
        </w:rPr>
        <w:fldChar w:fldCharType="begin"/>
      </w:r>
      <w:r>
        <w:rPr>
          <w:noProof/>
        </w:rPr>
        <w:instrText xml:space="preserve"> PAGEREF _Toc336505922 \h </w:instrText>
      </w:r>
      <w:r>
        <w:rPr>
          <w:noProof/>
        </w:rPr>
      </w:r>
      <w:r>
        <w:rPr>
          <w:noProof/>
        </w:rPr>
        <w:fldChar w:fldCharType="separate"/>
      </w:r>
      <w:r>
        <w:rPr>
          <w:noProof/>
        </w:rPr>
        <w:t>15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_Toc336505923 \h </w:instrText>
      </w:r>
      <w:r>
        <w:rPr>
          <w:noProof/>
        </w:rPr>
      </w:r>
      <w:r>
        <w:rPr>
          <w:noProof/>
        </w:rPr>
        <w:fldChar w:fldCharType="separate"/>
      </w:r>
      <w:r>
        <w:rPr>
          <w:noProof/>
        </w:rPr>
        <w:t>15</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Portfolio Project</w:t>
      </w:r>
      <w:r>
        <w:rPr>
          <w:noProof/>
        </w:rPr>
        <w:tab/>
      </w:r>
      <w:r>
        <w:rPr>
          <w:noProof/>
        </w:rPr>
        <w:fldChar w:fldCharType="begin"/>
      </w:r>
      <w:r>
        <w:rPr>
          <w:noProof/>
        </w:rPr>
        <w:instrText xml:space="preserve"> PAGEREF _Toc336505924 \h </w:instrText>
      </w:r>
      <w:r>
        <w:rPr>
          <w:noProof/>
        </w:rPr>
      </w:r>
      <w:r>
        <w:rPr>
          <w:noProof/>
        </w:rPr>
        <w:fldChar w:fldCharType="separate"/>
      </w:r>
      <w:r>
        <w:rPr>
          <w:noProof/>
        </w:rPr>
        <w:t>15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_Toc336505925 \h </w:instrText>
      </w:r>
      <w:r>
        <w:rPr>
          <w:noProof/>
        </w:rPr>
      </w:r>
      <w:r>
        <w:rPr>
          <w:noProof/>
        </w:rPr>
        <w:fldChar w:fldCharType="separate"/>
      </w:r>
      <w:r>
        <w:rPr>
          <w:noProof/>
        </w:rPr>
        <w:t>15</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Portfolio Project.</w:t>
      </w:r>
      <w:r>
        <w:rPr>
          <w:noProof/>
        </w:rPr>
        <w:tab/>
      </w:r>
      <w:r>
        <w:rPr>
          <w:noProof/>
        </w:rPr>
        <w:fldChar w:fldCharType="begin"/>
      </w:r>
      <w:r>
        <w:rPr>
          <w:noProof/>
        </w:rPr>
        <w:instrText xml:space="preserve"> PAGEREF _Toc336505926 \h </w:instrText>
      </w:r>
      <w:r>
        <w:rPr>
          <w:noProof/>
        </w:rPr>
      </w:r>
      <w:r>
        <w:rPr>
          <w:noProof/>
        </w:rPr>
        <w:fldChar w:fldCharType="separate"/>
      </w:r>
      <w:r>
        <w:rPr>
          <w:noProof/>
        </w:rPr>
        <w:t>15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_Toc336505927 \h </w:instrText>
      </w:r>
      <w:r>
        <w:rPr>
          <w:noProof/>
        </w:rPr>
      </w:r>
      <w:r>
        <w:rPr>
          <w:noProof/>
        </w:rPr>
        <w:fldChar w:fldCharType="separate"/>
      </w:r>
      <w:r>
        <w:rPr>
          <w:noProof/>
        </w:rPr>
        <w:t>16</w:t>
      </w:r>
      <w:r>
        <w:rPr>
          <w:noProof/>
        </w:rPr>
        <w:fldChar w:fldCharType="end"/>
      </w:r>
    </w:p>
    <w:p w:rsidR="004F6D78" w:rsidRDefault="004F6D78">
      <w:pPr>
        <w:pStyle w:val="TOC1"/>
        <w:rPr>
          <w:rFonts w:asciiTheme="minorHAnsi" w:eastAsiaTheme="minorEastAsia" w:hAnsiTheme="minorHAnsi"/>
          <w:noProof/>
          <w:sz w:val="22"/>
        </w:rPr>
      </w:pPr>
      <w:r>
        <w:rPr>
          <w:noProof/>
        </w:rPr>
        <w:t>Bachelor of Arts in Leadership Studies (BLS)</w:t>
      </w:r>
      <w:r>
        <w:rPr>
          <w:noProof/>
        </w:rPr>
        <w:tab/>
      </w:r>
      <w:r>
        <w:rPr>
          <w:noProof/>
        </w:rPr>
        <w:fldChar w:fldCharType="begin"/>
      </w:r>
      <w:r>
        <w:rPr>
          <w:noProof/>
        </w:rPr>
        <w:instrText xml:space="preserve"> PAGEREF _Toc336505928 \h </w:instrText>
      </w:r>
      <w:r>
        <w:rPr>
          <w:noProof/>
        </w:rPr>
      </w:r>
      <w:r>
        <w:rPr>
          <w:noProof/>
        </w:rPr>
        <w:fldChar w:fldCharType="separate"/>
      </w:r>
      <w:r>
        <w:rPr>
          <w:noProof/>
        </w:rPr>
        <w:t>17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_Toc336505929 \h </w:instrText>
      </w:r>
      <w:r>
        <w:rPr>
          <w:noProof/>
        </w:rPr>
      </w:r>
      <w:r>
        <w:rPr>
          <w:noProof/>
        </w:rPr>
        <w:fldChar w:fldCharType="separate"/>
      </w:r>
      <w:r>
        <w:rPr>
          <w:noProof/>
        </w:rPr>
        <w:t>17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_Toc336505930 \h </w:instrText>
      </w:r>
      <w:r>
        <w:rPr>
          <w:noProof/>
        </w:rPr>
      </w:r>
      <w:r>
        <w:rPr>
          <w:noProof/>
        </w:rPr>
        <w:fldChar w:fldCharType="separate"/>
      </w:r>
      <w:r>
        <w:rPr>
          <w:noProof/>
        </w:rPr>
        <w:t>17</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_Toc336505931 \h </w:instrText>
      </w:r>
      <w:r>
        <w:rPr>
          <w:noProof/>
        </w:rPr>
      </w:r>
      <w:r>
        <w:rPr>
          <w:noProof/>
        </w:rPr>
        <w:fldChar w:fldCharType="separate"/>
      </w:r>
      <w:r>
        <w:rPr>
          <w:noProof/>
        </w:rPr>
        <w:t>17</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Leadership project</w:t>
      </w:r>
      <w:r>
        <w:rPr>
          <w:noProof/>
        </w:rPr>
        <w:tab/>
      </w:r>
      <w:r>
        <w:rPr>
          <w:noProof/>
        </w:rPr>
        <w:fldChar w:fldCharType="begin"/>
      </w:r>
      <w:r>
        <w:rPr>
          <w:noProof/>
        </w:rPr>
        <w:instrText xml:space="preserve"> PAGEREF _Toc336505932 \h </w:instrText>
      </w:r>
      <w:r>
        <w:rPr>
          <w:noProof/>
        </w:rPr>
      </w:r>
      <w:r>
        <w:rPr>
          <w:noProof/>
        </w:rPr>
        <w:fldChar w:fldCharType="separate"/>
      </w:r>
      <w:r>
        <w:rPr>
          <w:noProof/>
        </w:rPr>
        <w:t>17</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International business project</w:t>
      </w:r>
      <w:r>
        <w:rPr>
          <w:noProof/>
        </w:rPr>
        <w:tab/>
      </w:r>
      <w:r>
        <w:rPr>
          <w:noProof/>
        </w:rPr>
        <w:fldChar w:fldCharType="begin"/>
      </w:r>
      <w:r>
        <w:rPr>
          <w:noProof/>
        </w:rPr>
        <w:instrText xml:space="preserve"> PAGEREF _Toc336505933 \h </w:instrText>
      </w:r>
      <w:r>
        <w:rPr>
          <w:noProof/>
        </w:rPr>
      </w:r>
      <w:r>
        <w:rPr>
          <w:noProof/>
        </w:rPr>
        <w:fldChar w:fldCharType="separate"/>
      </w:r>
      <w:r>
        <w:rPr>
          <w:noProof/>
        </w:rPr>
        <w:t>17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_Toc336505934 \h </w:instrText>
      </w:r>
      <w:r>
        <w:rPr>
          <w:noProof/>
        </w:rPr>
      </w:r>
      <w:r>
        <w:rPr>
          <w:noProof/>
        </w:rPr>
        <w:fldChar w:fldCharType="separate"/>
      </w:r>
      <w:r>
        <w:rPr>
          <w:noProof/>
        </w:rPr>
        <w:t>17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_Toc336505935 \h </w:instrText>
      </w:r>
      <w:r>
        <w:rPr>
          <w:noProof/>
        </w:rPr>
      </w:r>
      <w:r>
        <w:rPr>
          <w:noProof/>
        </w:rPr>
        <w:fldChar w:fldCharType="separate"/>
      </w:r>
      <w:r>
        <w:rPr>
          <w:noProof/>
        </w:rPr>
        <w:t>17</w:t>
      </w:r>
      <w:r>
        <w:rPr>
          <w:noProof/>
        </w:rPr>
        <w:fldChar w:fldCharType="end"/>
      </w:r>
    </w:p>
    <w:p w:rsidR="004F6D78" w:rsidRDefault="004F6D78">
      <w:pPr>
        <w:pStyle w:val="TOC1"/>
        <w:rPr>
          <w:rFonts w:asciiTheme="minorHAnsi" w:eastAsiaTheme="minorEastAsia" w:hAnsiTheme="minorHAnsi"/>
          <w:noProof/>
          <w:sz w:val="22"/>
        </w:rPr>
      </w:pPr>
      <w:r>
        <w:rPr>
          <w:noProof/>
        </w:rPr>
        <w:t>Bachelor of Accounting (BSACC)</w:t>
      </w:r>
      <w:r>
        <w:rPr>
          <w:noProof/>
        </w:rPr>
        <w:tab/>
      </w:r>
      <w:r>
        <w:rPr>
          <w:noProof/>
        </w:rPr>
        <w:fldChar w:fldCharType="begin"/>
      </w:r>
      <w:r>
        <w:rPr>
          <w:noProof/>
        </w:rPr>
        <w:instrText xml:space="preserve"> PAGEREF _Toc336505936 \h </w:instrText>
      </w:r>
      <w:r>
        <w:rPr>
          <w:noProof/>
        </w:rPr>
      </w:r>
      <w:r>
        <w:rPr>
          <w:noProof/>
        </w:rPr>
        <w:fldChar w:fldCharType="separate"/>
      </w:r>
      <w:r>
        <w:rPr>
          <w:noProof/>
        </w:rPr>
        <w:t>18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_Toc336505937 \h </w:instrText>
      </w:r>
      <w:r>
        <w:rPr>
          <w:noProof/>
        </w:rPr>
      </w:r>
      <w:r>
        <w:rPr>
          <w:noProof/>
        </w:rPr>
        <w:fldChar w:fldCharType="separate"/>
      </w:r>
      <w:r>
        <w:rPr>
          <w:noProof/>
        </w:rPr>
        <w:t>18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_Toc336505938 \h </w:instrText>
      </w:r>
      <w:r>
        <w:rPr>
          <w:noProof/>
        </w:rPr>
      </w:r>
      <w:r>
        <w:rPr>
          <w:noProof/>
        </w:rPr>
        <w:fldChar w:fldCharType="separate"/>
      </w:r>
      <w:r>
        <w:rPr>
          <w:noProof/>
        </w:rPr>
        <w:t>18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_Toc336505939 \h </w:instrText>
      </w:r>
      <w:r>
        <w:rPr>
          <w:noProof/>
        </w:rPr>
      </w:r>
      <w:r>
        <w:rPr>
          <w:noProof/>
        </w:rPr>
        <w:fldChar w:fldCharType="separate"/>
      </w:r>
      <w:r>
        <w:rPr>
          <w:noProof/>
        </w:rPr>
        <w:t>18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Seaside Marina practice set</w:t>
      </w:r>
      <w:r>
        <w:rPr>
          <w:noProof/>
        </w:rPr>
        <w:tab/>
      </w:r>
      <w:r>
        <w:rPr>
          <w:noProof/>
        </w:rPr>
        <w:fldChar w:fldCharType="begin"/>
      </w:r>
      <w:r>
        <w:rPr>
          <w:noProof/>
        </w:rPr>
        <w:instrText xml:space="preserve"> PAGEREF _Toc336505940 \h </w:instrText>
      </w:r>
      <w:r>
        <w:rPr>
          <w:noProof/>
        </w:rPr>
      </w:r>
      <w:r>
        <w:rPr>
          <w:noProof/>
        </w:rPr>
        <w:fldChar w:fldCharType="separate"/>
      </w:r>
      <w:r>
        <w:rPr>
          <w:noProof/>
        </w:rPr>
        <w:t>18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Integrated audit practice case</w:t>
      </w:r>
      <w:r>
        <w:rPr>
          <w:noProof/>
        </w:rPr>
        <w:tab/>
      </w:r>
      <w:r>
        <w:rPr>
          <w:noProof/>
        </w:rPr>
        <w:fldChar w:fldCharType="begin"/>
      </w:r>
      <w:r>
        <w:rPr>
          <w:noProof/>
        </w:rPr>
        <w:instrText xml:space="preserve"> PAGEREF _Toc336505941 \h </w:instrText>
      </w:r>
      <w:r>
        <w:rPr>
          <w:noProof/>
        </w:rPr>
      </w:r>
      <w:r>
        <w:rPr>
          <w:noProof/>
        </w:rPr>
        <w:fldChar w:fldCharType="separate"/>
      </w:r>
      <w:r>
        <w:rPr>
          <w:noProof/>
        </w:rPr>
        <w:t>18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_Toc336505942 \h </w:instrText>
      </w:r>
      <w:r>
        <w:rPr>
          <w:noProof/>
        </w:rPr>
      </w:r>
      <w:r>
        <w:rPr>
          <w:noProof/>
        </w:rPr>
        <w:fldChar w:fldCharType="separate"/>
      </w:r>
      <w:r>
        <w:rPr>
          <w:noProof/>
        </w:rPr>
        <w:t>19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_Toc336505943 \h </w:instrText>
      </w:r>
      <w:r>
        <w:rPr>
          <w:noProof/>
        </w:rPr>
      </w:r>
      <w:r>
        <w:rPr>
          <w:noProof/>
        </w:rPr>
        <w:fldChar w:fldCharType="separate"/>
      </w:r>
      <w:r>
        <w:rPr>
          <w:noProof/>
        </w:rPr>
        <w:t>19</w:t>
      </w:r>
      <w:r>
        <w:rPr>
          <w:noProof/>
        </w:rPr>
        <w:fldChar w:fldCharType="end"/>
      </w:r>
    </w:p>
    <w:p w:rsidR="004F6D78" w:rsidRDefault="004F6D78">
      <w:pPr>
        <w:pStyle w:val="TOC1"/>
        <w:rPr>
          <w:rFonts w:asciiTheme="minorHAnsi" w:eastAsiaTheme="minorEastAsia" w:hAnsiTheme="minorHAnsi"/>
          <w:noProof/>
          <w:sz w:val="22"/>
        </w:rPr>
      </w:pPr>
      <w:r>
        <w:rPr>
          <w:noProof/>
        </w:rPr>
        <w:t>Bachelor of Science in Business Administration (BSBA) and Bachelor of Business Administration (BBA)</w:t>
      </w:r>
      <w:r>
        <w:rPr>
          <w:noProof/>
        </w:rPr>
        <w:tab/>
      </w:r>
      <w:r>
        <w:rPr>
          <w:noProof/>
        </w:rPr>
        <w:fldChar w:fldCharType="begin"/>
      </w:r>
      <w:r>
        <w:rPr>
          <w:noProof/>
        </w:rPr>
        <w:instrText xml:space="preserve"> PAGEREF _Toc336505944 \h </w:instrText>
      </w:r>
      <w:r>
        <w:rPr>
          <w:noProof/>
        </w:rPr>
      </w:r>
      <w:r>
        <w:rPr>
          <w:noProof/>
        </w:rPr>
        <w:fldChar w:fldCharType="separate"/>
      </w:r>
      <w:r>
        <w:rPr>
          <w:noProof/>
        </w:rPr>
        <w:t>19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New Objectives:</w:t>
      </w:r>
      <w:r>
        <w:rPr>
          <w:noProof/>
        </w:rPr>
        <w:tab/>
      </w:r>
      <w:r>
        <w:rPr>
          <w:noProof/>
        </w:rPr>
        <w:fldChar w:fldCharType="begin"/>
      </w:r>
      <w:r>
        <w:rPr>
          <w:noProof/>
        </w:rPr>
        <w:instrText xml:space="preserve"> PAGEREF _Toc336505945 \h </w:instrText>
      </w:r>
      <w:r>
        <w:rPr>
          <w:noProof/>
        </w:rPr>
      </w:r>
      <w:r>
        <w:rPr>
          <w:noProof/>
        </w:rPr>
        <w:fldChar w:fldCharType="separate"/>
      </w:r>
      <w:r>
        <w:rPr>
          <w:noProof/>
        </w:rPr>
        <w:t>19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Old Objectives</w:t>
      </w:r>
      <w:r>
        <w:rPr>
          <w:noProof/>
        </w:rPr>
        <w:tab/>
      </w:r>
      <w:r>
        <w:rPr>
          <w:noProof/>
        </w:rPr>
        <w:fldChar w:fldCharType="begin"/>
      </w:r>
      <w:r>
        <w:rPr>
          <w:noProof/>
        </w:rPr>
        <w:instrText xml:space="preserve"> PAGEREF _Toc336505946 \h </w:instrText>
      </w:r>
      <w:r>
        <w:rPr>
          <w:noProof/>
        </w:rPr>
      </w:r>
      <w:r>
        <w:rPr>
          <w:noProof/>
        </w:rPr>
        <w:fldChar w:fldCharType="separate"/>
      </w:r>
      <w:r>
        <w:rPr>
          <w:noProof/>
        </w:rPr>
        <w:t>19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_Toc336505947 \h </w:instrText>
      </w:r>
      <w:r>
        <w:rPr>
          <w:noProof/>
        </w:rPr>
      </w:r>
      <w:r>
        <w:rPr>
          <w:noProof/>
        </w:rPr>
        <w:fldChar w:fldCharType="separate"/>
      </w:r>
      <w:r>
        <w:rPr>
          <w:noProof/>
        </w:rPr>
        <w:t>20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_Toc336505948 \h </w:instrText>
      </w:r>
      <w:r>
        <w:rPr>
          <w:noProof/>
        </w:rPr>
      </w:r>
      <w:r>
        <w:rPr>
          <w:noProof/>
        </w:rPr>
        <w:fldChar w:fldCharType="separate"/>
      </w:r>
      <w:r>
        <w:rPr>
          <w:noProof/>
        </w:rPr>
        <w:t>20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CompXM</w:t>
      </w:r>
      <w:r>
        <w:rPr>
          <w:noProof/>
        </w:rPr>
        <w:tab/>
      </w:r>
      <w:r>
        <w:rPr>
          <w:noProof/>
        </w:rPr>
        <w:fldChar w:fldCharType="begin"/>
      </w:r>
      <w:r>
        <w:rPr>
          <w:noProof/>
        </w:rPr>
        <w:instrText xml:space="preserve"> PAGEREF _Toc336505949 \h </w:instrText>
      </w:r>
      <w:r>
        <w:rPr>
          <w:noProof/>
        </w:rPr>
      </w:r>
      <w:r>
        <w:rPr>
          <w:noProof/>
        </w:rPr>
        <w:fldChar w:fldCharType="separate"/>
      </w:r>
      <w:r>
        <w:rPr>
          <w:noProof/>
        </w:rPr>
        <w:t>20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_Toc336505950 \h </w:instrText>
      </w:r>
      <w:r>
        <w:rPr>
          <w:noProof/>
        </w:rPr>
      </w:r>
      <w:r>
        <w:rPr>
          <w:noProof/>
        </w:rPr>
        <w:fldChar w:fldCharType="separate"/>
      </w:r>
      <w:r>
        <w:rPr>
          <w:noProof/>
        </w:rPr>
        <w:t>20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_Toc336505951 \h </w:instrText>
      </w:r>
      <w:r>
        <w:rPr>
          <w:noProof/>
        </w:rPr>
      </w:r>
      <w:r>
        <w:rPr>
          <w:noProof/>
        </w:rPr>
        <w:fldChar w:fldCharType="separate"/>
      </w:r>
      <w:r>
        <w:rPr>
          <w:noProof/>
        </w:rPr>
        <w:t>20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CompXM</w:t>
      </w:r>
      <w:r w:rsidRPr="00AD3B61">
        <w:rPr>
          <w:noProof/>
        </w:rPr>
        <w:t>.</w:t>
      </w:r>
      <w:r>
        <w:rPr>
          <w:noProof/>
        </w:rPr>
        <w:tab/>
      </w:r>
      <w:r>
        <w:rPr>
          <w:noProof/>
        </w:rPr>
        <w:fldChar w:fldCharType="begin"/>
      </w:r>
      <w:r>
        <w:rPr>
          <w:noProof/>
        </w:rPr>
        <w:instrText xml:space="preserve"> PAGEREF _Toc336505952 \h </w:instrText>
      </w:r>
      <w:r>
        <w:rPr>
          <w:noProof/>
        </w:rPr>
      </w:r>
      <w:r>
        <w:rPr>
          <w:noProof/>
        </w:rPr>
        <w:fldChar w:fldCharType="separate"/>
      </w:r>
      <w:r>
        <w:rPr>
          <w:noProof/>
        </w:rPr>
        <w:t>23</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_Toc336505953 \h </w:instrText>
      </w:r>
      <w:r>
        <w:rPr>
          <w:noProof/>
        </w:rPr>
      </w:r>
      <w:r>
        <w:rPr>
          <w:noProof/>
        </w:rPr>
        <w:fldChar w:fldCharType="separate"/>
      </w:r>
      <w:r>
        <w:rPr>
          <w:noProof/>
        </w:rPr>
        <w:t>26</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_Toc336505954 \h </w:instrText>
      </w:r>
      <w:r>
        <w:rPr>
          <w:noProof/>
        </w:rPr>
      </w:r>
      <w:r>
        <w:rPr>
          <w:noProof/>
        </w:rPr>
        <w:fldChar w:fldCharType="separate"/>
      </w:r>
      <w:r>
        <w:rPr>
          <w:noProof/>
        </w:rPr>
        <w:t>26</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CompXM.</w:t>
      </w:r>
      <w:r>
        <w:rPr>
          <w:noProof/>
        </w:rPr>
        <w:tab/>
      </w:r>
      <w:r>
        <w:rPr>
          <w:noProof/>
        </w:rPr>
        <w:fldChar w:fldCharType="begin"/>
      </w:r>
      <w:r>
        <w:rPr>
          <w:noProof/>
        </w:rPr>
        <w:instrText xml:space="preserve"> PAGEREF _Toc336505955 \h </w:instrText>
      </w:r>
      <w:r>
        <w:rPr>
          <w:noProof/>
        </w:rPr>
      </w:r>
      <w:r>
        <w:rPr>
          <w:noProof/>
        </w:rPr>
        <w:fldChar w:fldCharType="separate"/>
      </w:r>
      <w:r>
        <w:rPr>
          <w:noProof/>
        </w:rPr>
        <w:t>26</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_Toc336505956 \h </w:instrText>
      </w:r>
      <w:r>
        <w:rPr>
          <w:noProof/>
        </w:rPr>
      </w:r>
      <w:r>
        <w:rPr>
          <w:noProof/>
        </w:rPr>
        <w:fldChar w:fldCharType="separate"/>
      </w:r>
      <w:r>
        <w:rPr>
          <w:noProof/>
        </w:rPr>
        <w:t>26</w:t>
      </w:r>
      <w:r>
        <w:rPr>
          <w:noProof/>
        </w:rPr>
        <w:fldChar w:fldCharType="end"/>
      </w:r>
    </w:p>
    <w:p w:rsidR="004F6D78" w:rsidRDefault="004F6D78">
      <w:pPr>
        <w:pStyle w:val="TOC1"/>
        <w:rPr>
          <w:rFonts w:asciiTheme="minorHAnsi" w:eastAsiaTheme="minorEastAsia" w:hAnsiTheme="minorHAnsi"/>
          <w:noProof/>
          <w:sz w:val="22"/>
        </w:rPr>
      </w:pPr>
      <w:r>
        <w:rPr>
          <w:noProof/>
        </w:rPr>
        <w:t>Bachelor of Science in Management (BSM)</w:t>
      </w:r>
      <w:r>
        <w:rPr>
          <w:noProof/>
        </w:rPr>
        <w:tab/>
      </w:r>
      <w:r>
        <w:rPr>
          <w:noProof/>
        </w:rPr>
        <w:fldChar w:fldCharType="begin"/>
      </w:r>
      <w:r>
        <w:rPr>
          <w:noProof/>
        </w:rPr>
        <w:instrText xml:space="preserve"> PAGEREF _Toc336505957 \h </w:instrText>
      </w:r>
      <w:r>
        <w:rPr>
          <w:noProof/>
        </w:rPr>
      </w:r>
      <w:r>
        <w:rPr>
          <w:noProof/>
        </w:rPr>
        <w:fldChar w:fldCharType="separate"/>
      </w:r>
      <w:r>
        <w:rPr>
          <w:noProof/>
        </w:rPr>
        <w:t>28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_Toc336505958 \h </w:instrText>
      </w:r>
      <w:r>
        <w:rPr>
          <w:noProof/>
        </w:rPr>
      </w:r>
      <w:r>
        <w:rPr>
          <w:noProof/>
        </w:rPr>
        <w:fldChar w:fldCharType="separate"/>
      </w:r>
      <w:r>
        <w:rPr>
          <w:noProof/>
        </w:rPr>
        <w:t>28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_Toc336505959 \h </w:instrText>
      </w:r>
      <w:r>
        <w:rPr>
          <w:noProof/>
        </w:rPr>
      </w:r>
      <w:r>
        <w:rPr>
          <w:noProof/>
        </w:rPr>
        <w:fldChar w:fldCharType="separate"/>
      </w:r>
      <w:r>
        <w:rPr>
          <w:noProof/>
        </w:rPr>
        <w:t>28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_Toc336505960 \h </w:instrText>
      </w:r>
      <w:r>
        <w:rPr>
          <w:noProof/>
        </w:rPr>
      </w:r>
      <w:r>
        <w:rPr>
          <w:noProof/>
        </w:rPr>
        <w:fldChar w:fldCharType="separate"/>
      </w:r>
      <w:r>
        <w:rPr>
          <w:noProof/>
        </w:rPr>
        <w:t>28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CompXM.</w:t>
      </w:r>
      <w:r>
        <w:rPr>
          <w:noProof/>
        </w:rPr>
        <w:tab/>
      </w:r>
      <w:r>
        <w:rPr>
          <w:noProof/>
        </w:rPr>
        <w:fldChar w:fldCharType="begin"/>
      </w:r>
      <w:r>
        <w:rPr>
          <w:noProof/>
        </w:rPr>
        <w:instrText xml:space="preserve"> PAGEREF _Toc336505961 \h </w:instrText>
      </w:r>
      <w:r>
        <w:rPr>
          <w:noProof/>
        </w:rPr>
      </w:r>
      <w:r>
        <w:rPr>
          <w:noProof/>
        </w:rPr>
        <w:fldChar w:fldCharType="separate"/>
      </w:r>
      <w:r>
        <w:rPr>
          <w:noProof/>
        </w:rPr>
        <w:t>28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Business Internship</w:t>
      </w:r>
      <w:r>
        <w:rPr>
          <w:noProof/>
        </w:rPr>
        <w:tab/>
      </w:r>
      <w:r>
        <w:rPr>
          <w:noProof/>
        </w:rPr>
        <w:fldChar w:fldCharType="begin"/>
      </w:r>
      <w:r>
        <w:rPr>
          <w:noProof/>
        </w:rPr>
        <w:instrText xml:space="preserve"> PAGEREF _Toc336505962 \h </w:instrText>
      </w:r>
      <w:r>
        <w:rPr>
          <w:noProof/>
        </w:rPr>
      </w:r>
      <w:r>
        <w:rPr>
          <w:noProof/>
        </w:rPr>
        <w:fldChar w:fldCharType="separate"/>
      </w:r>
      <w:r>
        <w:rPr>
          <w:noProof/>
        </w:rPr>
        <w:t>29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_Toc336505963 \h </w:instrText>
      </w:r>
      <w:r>
        <w:rPr>
          <w:noProof/>
        </w:rPr>
      </w:r>
      <w:r>
        <w:rPr>
          <w:noProof/>
        </w:rPr>
        <w:fldChar w:fldCharType="separate"/>
      </w:r>
      <w:r>
        <w:rPr>
          <w:noProof/>
        </w:rPr>
        <w:t>29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_Toc336505964 \h </w:instrText>
      </w:r>
      <w:r>
        <w:rPr>
          <w:noProof/>
        </w:rPr>
      </w:r>
      <w:r>
        <w:rPr>
          <w:noProof/>
        </w:rPr>
        <w:fldChar w:fldCharType="separate"/>
      </w:r>
      <w:r>
        <w:rPr>
          <w:noProof/>
        </w:rPr>
        <w:t>29</w:t>
      </w:r>
      <w:r>
        <w:rPr>
          <w:noProof/>
        </w:rPr>
        <w:fldChar w:fldCharType="end"/>
      </w:r>
    </w:p>
    <w:p w:rsidR="004F6D78" w:rsidRDefault="004F6D78">
      <w:pPr>
        <w:pStyle w:val="TOC1"/>
        <w:rPr>
          <w:rFonts w:asciiTheme="minorHAnsi" w:eastAsiaTheme="minorEastAsia" w:hAnsiTheme="minorHAnsi"/>
          <w:noProof/>
          <w:sz w:val="22"/>
        </w:rPr>
      </w:pPr>
      <w:r>
        <w:rPr>
          <w:noProof/>
        </w:rPr>
        <w:t>Bachelor of Science in Managerial Analytics (BMA)</w:t>
      </w:r>
      <w:r>
        <w:rPr>
          <w:noProof/>
        </w:rPr>
        <w:tab/>
      </w:r>
      <w:r>
        <w:rPr>
          <w:noProof/>
        </w:rPr>
        <w:fldChar w:fldCharType="begin"/>
      </w:r>
      <w:r>
        <w:rPr>
          <w:noProof/>
        </w:rPr>
        <w:instrText xml:space="preserve"> PAGEREF _Toc336505965 \h </w:instrText>
      </w:r>
      <w:r>
        <w:rPr>
          <w:noProof/>
        </w:rPr>
      </w:r>
      <w:r>
        <w:rPr>
          <w:noProof/>
        </w:rPr>
        <w:fldChar w:fldCharType="separate"/>
      </w:r>
      <w:r>
        <w:rPr>
          <w:noProof/>
        </w:rPr>
        <w:t>29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_Toc336505966 \h </w:instrText>
      </w:r>
      <w:r>
        <w:rPr>
          <w:noProof/>
        </w:rPr>
      </w:r>
      <w:r>
        <w:rPr>
          <w:noProof/>
        </w:rPr>
        <w:fldChar w:fldCharType="separate"/>
      </w:r>
      <w:r>
        <w:rPr>
          <w:noProof/>
        </w:rPr>
        <w:t>29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_Toc336505967 \h </w:instrText>
      </w:r>
      <w:r>
        <w:rPr>
          <w:noProof/>
        </w:rPr>
      </w:r>
      <w:r>
        <w:rPr>
          <w:noProof/>
        </w:rPr>
        <w:fldChar w:fldCharType="separate"/>
      </w:r>
      <w:r>
        <w:rPr>
          <w:noProof/>
        </w:rPr>
        <w:t>29</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_Toc336505968 \h </w:instrText>
      </w:r>
      <w:r>
        <w:rPr>
          <w:noProof/>
        </w:rPr>
      </w:r>
      <w:r>
        <w:rPr>
          <w:noProof/>
        </w:rPr>
        <w:fldChar w:fldCharType="separate"/>
      </w:r>
      <w:r>
        <w:rPr>
          <w:noProof/>
        </w:rPr>
        <w:t>29</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Legal case studies project</w:t>
      </w:r>
      <w:r>
        <w:rPr>
          <w:noProof/>
        </w:rPr>
        <w:tab/>
      </w:r>
      <w:r>
        <w:rPr>
          <w:noProof/>
        </w:rPr>
        <w:fldChar w:fldCharType="begin"/>
      </w:r>
      <w:r>
        <w:rPr>
          <w:noProof/>
        </w:rPr>
        <w:instrText xml:space="preserve"> PAGEREF _Toc336505969 \h </w:instrText>
      </w:r>
      <w:r>
        <w:rPr>
          <w:noProof/>
        </w:rPr>
      </w:r>
      <w:r>
        <w:rPr>
          <w:noProof/>
        </w:rPr>
        <w:fldChar w:fldCharType="separate"/>
      </w:r>
      <w:r>
        <w:rPr>
          <w:noProof/>
        </w:rPr>
        <w:t>30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International business project</w:t>
      </w:r>
      <w:r>
        <w:rPr>
          <w:noProof/>
        </w:rPr>
        <w:tab/>
      </w:r>
      <w:r>
        <w:rPr>
          <w:noProof/>
        </w:rPr>
        <w:fldChar w:fldCharType="begin"/>
      </w:r>
      <w:r>
        <w:rPr>
          <w:noProof/>
        </w:rPr>
        <w:instrText xml:space="preserve"> PAGEREF _Toc336505970 \h </w:instrText>
      </w:r>
      <w:r>
        <w:rPr>
          <w:noProof/>
        </w:rPr>
      </w:r>
      <w:r>
        <w:rPr>
          <w:noProof/>
        </w:rPr>
        <w:fldChar w:fldCharType="separate"/>
      </w:r>
      <w:r>
        <w:rPr>
          <w:noProof/>
        </w:rPr>
        <w:t>30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_Toc336505971 \h </w:instrText>
      </w:r>
      <w:r>
        <w:rPr>
          <w:noProof/>
        </w:rPr>
      </w:r>
      <w:r>
        <w:rPr>
          <w:noProof/>
        </w:rPr>
        <w:fldChar w:fldCharType="separate"/>
      </w:r>
      <w:r>
        <w:rPr>
          <w:noProof/>
        </w:rPr>
        <w:t>30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_Toc336505972 \h </w:instrText>
      </w:r>
      <w:r>
        <w:rPr>
          <w:noProof/>
        </w:rPr>
      </w:r>
      <w:r>
        <w:rPr>
          <w:noProof/>
        </w:rPr>
        <w:fldChar w:fldCharType="separate"/>
      </w:r>
      <w:r>
        <w:rPr>
          <w:noProof/>
        </w:rPr>
        <w:t>30</w:t>
      </w:r>
      <w:r>
        <w:rPr>
          <w:noProof/>
        </w:rPr>
        <w:fldChar w:fldCharType="end"/>
      </w:r>
    </w:p>
    <w:p w:rsidR="004F6D78" w:rsidRDefault="004F6D78">
      <w:pPr>
        <w:pStyle w:val="TOC1"/>
        <w:rPr>
          <w:rFonts w:asciiTheme="minorHAnsi" w:eastAsiaTheme="minorEastAsia" w:hAnsiTheme="minorHAnsi"/>
          <w:noProof/>
          <w:sz w:val="22"/>
        </w:rPr>
      </w:pPr>
      <w:r>
        <w:rPr>
          <w:noProof/>
        </w:rPr>
        <w:t>Bachelor of Science in Marketing (BSMKT)</w:t>
      </w:r>
      <w:r>
        <w:rPr>
          <w:noProof/>
        </w:rPr>
        <w:tab/>
      </w:r>
      <w:r>
        <w:rPr>
          <w:noProof/>
        </w:rPr>
        <w:fldChar w:fldCharType="begin"/>
      </w:r>
      <w:r>
        <w:rPr>
          <w:noProof/>
        </w:rPr>
        <w:instrText xml:space="preserve"> PAGEREF _Toc336505973 \h </w:instrText>
      </w:r>
      <w:r>
        <w:rPr>
          <w:noProof/>
        </w:rPr>
      </w:r>
      <w:r>
        <w:rPr>
          <w:noProof/>
        </w:rPr>
        <w:fldChar w:fldCharType="separate"/>
      </w:r>
      <w:r>
        <w:rPr>
          <w:noProof/>
        </w:rPr>
        <w:t>31</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_Toc336505974 \h </w:instrText>
      </w:r>
      <w:r>
        <w:rPr>
          <w:noProof/>
        </w:rPr>
      </w:r>
      <w:r>
        <w:rPr>
          <w:noProof/>
        </w:rPr>
        <w:fldChar w:fldCharType="separate"/>
      </w:r>
      <w:r>
        <w:rPr>
          <w:noProof/>
        </w:rPr>
        <w:t>31</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_Toc336505975 \h </w:instrText>
      </w:r>
      <w:r>
        <w:rPr>
          <w:noProof/>
        </w:rPr>
      </w:r>
      <w:r>
        <w:rPr>
          <w:noProof/>
        </w:rPr>
        <w:fldChar w:fldCharType="separate"/>
      </w:r>
      <w:r>
        <w:rPr>
          <w:noProof/>
        </w:rPr>
        <w:t>31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_Toc336505976 \h </w:instrText>
      </w:r>
      <w:r>
        <w:rPr>
          <w:noProof/>
        </w:rPr>
      </w:r>
      <w:r>
        <w:rPr>
          <w:noProof/>
        </w:rPr>
        <w:fldChar w:fldCharType="separate"/>
      </w:r>
      <w:r>
        <w:rPr>
          <w:noProof/>
        </w:rPr>
        <w:t>31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International marketing plan</w:t>
      </w:r>
      <w:r>
        <w:rPr>
          <w:noProof/>
        </w:rPr>
        <w:tab/>
      </w:r>
      <w:r>
        <w:rPr>
          <w:noProof/>
        </w:rPr>
        <w:fldChar w:fldCharType="begin"/>
      </w:r>
      <w:r>
        <w:rPr>
          <w:noProof/>
        </w:rPr>
        <w:instrText xml:space="preserve"> PAGEREF _Toc336505977 \h </w:instrText>
      </w:r>
      <w:r>
        <w:rPr>
          <w:noProof/>
        </w:rPr>
      </w:r>
      <w:r>
        <w:rPr>
          <w:noProof/>
        </w:rPr>
        <w:fldChar w:fldCharType="separate"/>
      </w:r>
      <w:r>
        <w:rPr>
          <w:noProof/>
        </w:rPr>
        <w:t>31</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Marketing research plan</w:t>
      </w:r>
      <w:r>
        <w:rPr>
          <w:noProof/>
        </w:rPr>
        <w:tab/>
      </w:r>
      <w:r>
        <w:rPr>
          <w:noProof/>
        </w:rPr>
        <w:fldChar w:fldCharType="begin"/>
      </w:r>
      <w:r>
        <w:rPr>
          <w:noProof/>
        </w:rPr>
        <w:instrText xml:space="preserve"> PAGEREF _Toc336505978 \h </w:instrText>
      </w:r>
      <w:r>
        <w:rPr>
          <w:noProof/>
        </w:rPr>
      </w:r>
      <w:r>
        <w:rPr>
          <w:noProof/>
        </w:rPr>
        <w:fldChar w:fldCharType="separate"/>
      </w:r>
      <w:r>
        <w:rPr>
          <w:noProof/>
        </w:rPr>
        <w:t>31</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_Toc336505979 \h </w:instrText>
      </w:r>
      <w:r>
        <w:rPr>
          <w:noProof/>
        </w:rPr>
      </w:r>
      <w:r>
        <w:rPr>
          <w:noProof/>
        </w:rPr>
        <w:fldChar w:fldCharType="separate"/>
      </w:r>
      <w:r>
        <w:rPr>
          <w:noProof/>
        </w:rPr>
        <w:t>31</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_Toc336505980 \h </w:instrText>
      </w:r>
      <w:r>
        <w:rPr>
          <w:noProof/>
        </w:rPr>
      </w:r>
      <w:r>
        <w:rPr>
          <w:noProof/>
        </w:rPr>
        <w:fldChar w:fldCharType="separate"/>
      </w:r>
      <w:r>
        <w:rPr>
          <w:noProof/>
        </w:rPr>
        <w:t>31</w:t>
      </w:r>
      <w:r>
        <w:rPr>
          <w:noProof/>
        </w:rPr>
        <w:fldChar w:fldCharType="end"/>
      </w:r>
    </w:p>
    <w:p w:rsidR="004F6D78" w:rsidRDefault="004F6D78">
      <w:pPr>
        <w:pStyle w:val="TOC1"/>
        <w:rPr>
          <w:rFonts w:asciiTheme="minorHAnsi" w:eastAsiaTheme="minorEastAsia" w:hAnsiTheme="minorHAnsi"/>
          <w:noProof/>
          <w:sz w:val="22"/>
        </w:rPr>
      </w:pPr>
      <w:r>
        <w:rPr>
          <w:noProof/>
        </w:rPr>
        <w:t>Bachelor of Science in Sports Management (BSSM) and Bachelor of Science in Sports &amp; Entertainment Management (BSSEM)</w:t>
      </w:r>
      <w:r>
        <w:rPr>
          <w:noProof/>
        </w:rPr>
        <w:tab/>
      </w:r>
      <w:r>
        <w:rPr>
          <w:noProof/>
        </w:rPr>
        <w:fldChar w:fldCharType="begin"/>
      </w:r>
      <w:r>
        <w:rPr>
          <w:noProof/>
        </w:rPr>
        <w:instrText xml:space="preserve"> PAGEREF _Toc336505981 \h </w:instrText>
      </w:r>
      <w:r>
        <w:rPr>
          <w:noProof/>
        </w:rPr>
      </w:r>
      <w:r>
        <w:rPr>
          <w:noProof/>
        </w:rPr>
        <w:fldChar w:fldCharType="separate"/>
      </w:r>
      <w:r>
        <w:rPr>
          <w:noProof/>
        </w:rPr>
        <w:t>32</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_Toc336505982 \h </w:instrText>
      </w:r>
      <w:r>
        <w:rPr>
          <w:noProof/>
        </w:rPr>
      </w:r>
      <w:r>
        <w:rPr>
          <w:noProof/>
        </w:rPr>
        <w:fldChar w:fldCharType="separate"/>
      </w:r>
      <w:r>
        <w:rPr>
          <w:noProof/>
        </w:rPr>
        <w:t>32</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_Toc336505983 \h </w:instrText>
      </w:r>
      <w:r>
        <w:rPr>
          <w:noProof/>
        </w:rPr>
      </w:r>
      <w:r>
        <w:rPr>
          <w:noProof/>
        </w:rPr>
        <w:fldChar w:fldCharType="separate"/>
      </w:r>
      <w:r>
        <w:rPr>
          <w:noProof/>
        </w:rPr>
        <w:t>32</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Sports marketing plan</w:t>
      </w:r>
      <w:r>
        <w:rPr>
          <w:noProof/>
        </w:rPr>
        <w:tab/>
      </w:r>
      <w:r>
        <w:rPr>
          <w:noProof/>
        </w:rPr>
        <w:fldChar w:fldCharType="begin"/>
      </w:r>
      <w:r>
        <w:rPr>
          <w:noProof/>
        </w:rPr>
        <w:instrText xml:space="preserve"> PAGEREF _Toc336505984 \h </w:instrText>
      </w:r>
      <w:r>
        <w:rPr>
          <w:noProof/>
        </w:rPr>
      </w:r>
      <w:r>
        <w:rPr>
          <w:noProof/>
        </w:rPr>
        <w:fldChar w:fldCharType="separate"/>
      </w:r>
      <w:r>
        <w:rPr>
          <w:noProof/>
        </w:rPr>
        <w:t>32</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_Toc336505985 \h </w:instrText>
      </w:r>
      <w:r>
        <w:rPr>
          <w:noProof/>
        </w:rPr>
      </w:r>
      <w:r>
        <w:rPr>
          <w:noProof/>
        </w:rPr>
        <w:fldChar w:fldCharType="separate"/>
      </w:r>
      <w:r>
        <w:rPr>
          <w:noProof/>
        </w:rPr>
        <w:t>33</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Internships/Practicum evaluation</w:t>
      </w:r>
      <w:r>
        <w:rPr>
          <w:noProof/>
        </w:rPr>
        <w:tab/>
      </w:r>
      <w:r>
        <w:rPr>
          <w:noProof/>
        </w:rPr>
        <w:fldChar w:fldCharType="begin"/>
      </w:r>
      <w:r>
        <w:rPr>
          <w:noProof/>
        </w:rPr>
        <w:instrText xml:space="preserve"> PAGEREF _Toc336505986 \h </w:instrText>
      </w:r>
      <w:r>
        <w:rPr>
          <w:noProof/>
        </w:rPr>
      </w:r>
      <w:r>
        <w:rPr>
          <w:noProof/>
        </w:rPr>
        <w:fldChar w:fldCharType="separate"/>
      </w:r>
      <w:r>
        <w:rPr>
          <w:noProof/>
        </w:rPr>
        <w:t>33</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_Toc336505987 \h </w:instrText>
      </w:r>
      <w:r>
        <w:rPr>
          <w:noProof/>
        </w:rPr>
      </w:r>
      <w:r>
        <w:rPr>
          <w:noProof/>
        </w:rPr>
        <w:fldChar w:fldCharType="separate"/>
      </w:r>
      <w:r>
        <w:rPr>
          <w:noProof/>
        </w:rPr>
        <w:t>33</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Sports marketing plan</w:t>
      </w:r>
      <w:r>
        <w:rPr>
          <w:noProof/>
        </w:rPr>
        <w:tab/>
      </w:r>
      <w:r>
        <w:rPr>
          <w:noProof/>
        </w:rPr>
        <w:fldChar w:fldCharType="begin"/>
      </w:r>
      <w:r>
        <w:rPr>
          <w:noProof/>
        </w:rPr>
        <w:instrText xml:space="preserve"> PAGEREF _Toc336505988 \h </w:instrText>
      </w:r>
      <w:r>
        <w:rPr>
          <w:noProof/>
        </w:rPr>
      </w:r>
      <w:r>
        <w:rPr>
          <w:noProof/>
        </w:rPr>
        <w:fldChar w:fldCharType="separate"/>
      </w:r>
      <w:r>
        <w:rPr>
          <w:noProof/>
        </w:rPr>
        <w:t>33</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_Toc336505989 \h </w:instrText>
      </w:r>
      <w:r>
        <w:rPr>
          <w:noProof/>
        </w:rPr>
      </w:r>
      <w:r>
        <w:rPr>
          <w:noProof/>
        </w:rPr>
        <w:fldChar w:fldCharType="separate"/>
      </w:r>
      <w:r>
        <w:rPr>
          <w:noProof/>
        </w:rPr>
        <w:t>33</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Internship/Practicum evaluation</w:t>
      </w:r>
      <w:r>
        <w:rPr>
          <w:noProof/>
        </w:rPr>
        <w:tab/>
      </w:r>
      <w:r>
        <w:rPr>
          <w:noProof/>
        </w:rPr>
        <w:fldChar w:fldCharType="begin"/>
      </w:r>
      <w:r>
        <w:rPr>
          <w:noProof/>
        </w:rPr>
        <w:instrText xml:space="preserve"> PAGEREF _Toc336505990 \h </w:instrText>
      </w:r>
      <w:r>
        <w:rPr>
          <w:noProof/>
        </w:rPr>
      </w:r>
      <w:r>
        <w:rPr>
          <w:noProof/>
        </w:rPr>
        <w:fldChar w:fldCharType="separate"/>
      </w:r>
      <w:r>
        <w:rPr>
          <w:noProof/>
        </w:rPr>
        <w:t>34</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_Toc336505991 \h </w:instrText>
      </w:r>
      <w:r>
        <w:rPr>
          <w:noProof/>
        </w:rPr>
      </w:r>
      <w:r>
        <w:rPr>
          <w:noProof/>
        </w:rPr>
        <w:fldChar w:fldCharType="separate"/>
      </w:r>
      <w:r>
        <w:rPr>
          <w:noProof/>
        </w:rPr>
        <w:t>35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_Toc336505992 \h </w:instrText>
      </w:r>
      <w:r>
        <w:rPr>
          <w:noProof/>
        </w:rPr>
      </w:r>
      <w:r>
        <w:rPr>
          <w:noProof/>
        </w:rPr>
        <w:fldChar w:fldCharType="separate"/>
      </w:r>
      <w:r>
        <w:rPr>
          <w:noProof/>
        </w:rPr>
        <w:t>35</w:t>
      </w:r>
      <w:r>
        <w:rPr>
          <w:noProof/>
        </w:rPr>
        <w:fldChar w:fldCharType="end"/>
      </w:r>
    </w:p>
    <w:p w:rsidR="004F6D78" w:rsidRDefault="004F6D78">
      <w:pPr>
        <w:pStyle w:val="TOC1"/>
        <w:rPr>
          <w:rFonts w:asciiTheme="minorHAnsi" w:eastAsiaTheme="minorEastAsia" w:hAnsiTheme="minorHAnsi"/>
          <w:noProof/>
          <w:sz w:val="22"/>
        </w:rPr>
      </w:pPr>
      <w:r>
        <w:rPr>
          <w:noProof/>
        </w:rPr>
        <w:t>Master of Accountancy (MACC)</w:t>
      </w:r>
      <w:r>
        <w:rPr>
          <w:noProof/>
        </w:rPr>
        <w:tab/>
      </w:r>
      <w:r>
        <w:rPr>
          <w:noProof/>
        </w:rPr>
        <w:fldChar w:fldCharType="begin"/>
      </w:r>
      <w:r>
        <w:rPr>
          <w:noProof/>
        </w:rPr>
        <w:instrText xml:space="preserve"> PAGEREF _Toc336505993 \h </w:instrText>
      </w:r>
      <w:r>
        <w:rPr>
          <w:noProof/>
        </w:rPr>
      </w:r>
      <w:r>
        <w:rPr>
          <w:noProof/>
        </w:rPr>
        <w:fldChar w:fldCharType="separate"/>
      </w:r>
      <w:r>
        <w:rPr>
          <w:noProof/>
        </w:rPr>
        <w:t>36</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_Toc336505994 \h </w:instrText>
      </w:r>
      <w:r>
        <w:rPr>
          <w:noProof/>
        </w:rPr>
      </w:r>
      <w:r>
        <w:rPr>
          <w:noProof/>
        </w:rPr>
        <w:fldChar w:fldCharType="separate"/>
      </w:r>
      <w:r>
        <w:rPr>
          <w:noProof/>
        </w:rPr>
        <w:t>36</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_Toc336505995 \h </w:instrText>
      </w:r>
      <w:r>
        <w:rPr>
          <w:noProof/>
        </w:rPr>
      </w:r>
      <w:r>
        <w:rPr>
          <w:noProof/>
        </w:rPr>
        <w:fldChar w:fldCharType="separate"/>
      </w:r>
      <w:r>
        <w:rPr>
          <w:noProof/>
        </w:rPr>
        <w:t>36</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case analysis and presentation</w:t>
      </w:r>
      <w:r>
        <w:rPr>
          <w:noProof/>
        </w:rPr>
        <w:tab/>
      </w:r>
      <w:r>
        <w:rPr>
          <w:noProof/>
        </w:rPr>
        <w:fldChar w:fldCharType="begin"/>
      </w:r>
      <w:r>
        <w:rPr>
          <w:noProof/>
        </w:rPr>
        <w:instrText xml:space="preserve"> PAGEREF _Toc336505996 \h </w:instrText>
      </w:r>
      <w:r>
        <w:rPr>
          <w:noProof/>
        </w:rPr>
      </w:r>
      <w:r>
        <w:rPr>
          <w:noProof/>
        </w:rPr>
        <w:fldChar w:fldCharType="separate"/>
      </w:r>
      <w:r>
        <w:rPr>
          <w:noProof/>
        </w:rPr>
        <w:t>36</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_Toc336505997 \h </w:instrText>
      </w:r>
      <w:r>
        <w:rPr>
          <w:noProof/>
        </w:rPr>
      </w:r>
      <w:r>
        <w:rPr>
          <w:noProof/>
        </w:rPr>
        <w:fldChar w:fldCharType="separate"/>
      </w:r>
      <w:r>
        <w:rPr>
          <w:noProof/>
        </w:rPr>
        <w:t>36</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_Toc336505998 \h </w:instrText>
      </w:r>
      <w:r>
        <w:rPr>
          <w:noProof/>
        </w:rPr>
      </w:r>
      <w:r>
        <w:rPr>
          <w:noProof/>
        </w:rPr>
        <w:fldChar w:fldCharType="separate"/>
      </w:r>
      <w:r>
        <w:rPr>
          <w:noProof/>
        </w:rPr>
        <w:t>36</w:t>
      </w:r>
      <w:r>
        <w:rPr>
          <w:noProof/>
        </w:rPr>
        <w:fldChar w:fldCharType="end"/>
      </w:r>
    </w:p>
    <w:p w:rsidR="004F6D78" w:rsidRDefault="004F6D78">
      <w:pPr>
        <w:pStyle w:val="TOC1"/>
        <w:rPr>
          <w:rFonts w:asciiTheme="minorHAnsi" w:eastAsiaTheme="minorEastAsia" w:hAnsiTheme="minorHAnsi"/>
          <w:noProof/>
          <w:sz w:val="22"/>
        </w:rPr>
      </w:pPr>
      <w:r>
        <w:rPr>
          <w:noProof/>
        </w:rPr>
        <w:t>Master of Business Administration (MBA)</w:t>
      </w:r>
      <w:r>
        <w:rPr>
          <w:noProof/>
        </w:rPr>
        <w:tab/>
      </w:r>
      <w:r>
        <w:rPr>
          <w:noProof/>
        </w:rPr>
        <w:fldChar w:fldCharType="begin"/>
      </w:r>
      <w:r>
        <w:rPr>
          <w:noProof/>
        </w:rPr>
        <w:instrText xml:space="preserve"> PAGEREF _Toc336505999 \h </w:instrText>
      </w:r>
      <w:r>
        <w:rPr>
          <w:noProof/>
        </w:rPr>
      </w:r>
      <w:r>
        <w:rPr>
          <w:noProof/>
        </w:rPr>
        <w:fldChar w:fldCharType="separate"/>
      </w:r>
      <w:r>
        <w:rPr>
          <w:noProof/>
        </w:rPr>
        <w:t>37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New Objectives:</w:t>
      </w:r>
      <w:r>
        <w:rPr>
          <w:noProof/>
        </w:rPr>
        <w:tab/>
      </w:r>
      <w:r>
        <w:rPr>
          <w:noProof/>
        </w:rPr>
        <w:fldChar w:fldCharType="begin"/>
      </w:r>
      <w:r>
        <w:rPr>
          <w:noProof/>
        </w:rPr>
        <w:instrText xml:space="preserve"> PAGEREF _Toc336506000 \h </w:instrText>
      </w:r>
      <w:r>
        <w:rPr>
          <w:noProof/>
        </w:rPr>
      </w:r>
      <w:r>
        <w:rPr>
          <w:noProof/>
        </w:rPr>
        <w:fldChar w:fldCharType="separate"/>
      </w:r>
      <w:r>
        <w:rPr>
          <w:noProof/>
        </w:rPr>
        <w:t>37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Old Objectives</w:t>
      </w:r>
      <w:r>
        <w:rPr>
          <w:noProof/>
        </w:rPr>
        <w:tab/>
      </w:r>
      <w:r>
        <w:rPr>
          <w:noProof/>
        </w:rPr>
        <w:fldChar w:fldCharType="begin"/>
      </w:r>
      <w:r>
        <w:rPr>
          <w:noProof/>
        </w:rPr>
        <w:instrText xml:space="preserve"> PAGEREF _Toc336506001 \h </w:instrText>
      </w:r>
      <w:r>
        <w:rPr>
          <w:noProof/>
        </w:rPr>
      </w:r>
      <w:r>
        <w:rPr>
          <w:noProof/>
        </w:rPr>
        <w:fldChar w:fldCharType="separate"/>
      </w:r>
      <w:r>
        <w:rPr>
          <w:noProof/>
        </w:rPr>
        <w:t>37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_Toc336506002 \h </w:instrText>
      </w:r>
      <w:r>
        <w:rPr>
          <w:noProof/>
        </w:rPr>
      </w:r>
      <w:r>
        <w:rPr>
          <w:noProof/>
        </w:rPr>
        <w:fldChar w:fldCharType="separate"/>
      </w:r>
      <w:r>
        <w:rPr>
          <w:noProof/>
        </w:rPr>
        <w:t>37</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_Toc336506003 \h </w:instrText>
      </w:r>
      <w:r>
        <w:rPr>
          <w:noProof/>
        </w:rPr>
      </w:r>
      <w:r>
        <w:rPr>
          <w:noProof/>
        </w:rPr>
        <w:fldChar w:fldCharType="separate"/>
      </w:r>
      <w:r>
        <w:rPr>
          <w:noProof/>
        </w:rPr>
        <w:t>37</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CompXM.</w:t>
      </w:r>
      <w:r>
        <w:rPr>
          <w:noProof/>
        </w:rPr>
        <w:tab/>
      </w:r>
      <w:r>
        <w:rPr>
          <w:noProof/>
        </w:rPr>
        <w:fldChar w:fldCharType="begin"/>
      </w:r>
      <w:r>
        <w:rPr>
          <w:noProof/>
        </w:rPr>
        <w:instrText xml:space="preserve"> PAGEREF _Toc336506004 \h </w:instrText>
      </w:r>
      <w:r>
        <w:rPr>
          <w:noProof/>
        </w:rPr>
      </w:r>
      <w:r>
        <w:rPr>
          <w:noProof/>
        </w:rPr>
        <w:fldChar w:fldCharType="separate"/>
      </w:r>
      <w:r>
        <w:rPr>
          <w:noProof/>
        </w:rPr>
        <w:t>38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_Toc336506005 \h </w:instrText>
      </w:r>
      <w:r>
        <w:rPr>
          <w:noProof/>
        </w:rPr>
      </w:r>
      <w:r>
        <w:rPr>
          <w:noProof/>
        </w:rPr>
        <w:fldChar w:fldCharType="separate"/>
      </w:r>
      <w:r>
        <w:rPr>
          <w:noProof/>
        </w:rPr>
        <w:t>38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_Toc336506006 \h </w:instrText>
      </w:r>
      <w:r>
        <w:rPr>
          <w:noProof/>
        </w:rPr>
      </w:r>
      <w:r>
        <w:rPr>
          <w:noProof/>
        </w:rPr>
        <w:fldChar w:fldCharType="separate"/>
      </w:r>
      <w:r>
        <w:rPr>
          <w:noProof/>
        </w:rPr>
        <w:t>38</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CompXM.</w:t>
      </w:r>
      <w:r>
        <w:rPr>
          <w:noProof/>
        </w:rPr>
        <w:tab/>
      </w:r>
      <w:r>
        <w:rPr>
          <w:noProof/>
        </w:rPr>
        <w:fldChar w:fldCharType="begin"/>
      </w:r>
      <w:r>
        <w:rPr>
          <w:noProof/>
        </w:rPr>
        <w:instrText xml:space="preserve"> PAGEREF _Toc336506007 \h </w:instrText>
      </w:r>
      <w:r>
        <w:rPr>
          <w:noProof/>
        </w:rPr>
      </w:r>
      <w:r>
        <w:rPr>
          <w:noProof/>
        </w:rPr>
        <w:fldChar w:fldCharType="separate"/>
      </w:r>
      <w:r>
        <w:rPr>
          <w:noProof/>
        </w:rPr>
        <w:t>40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_Toc336506008 \h </w:instrText>
      </w:r>
      <w:r>
        <w:rPr>
          <w:noProof/>
        </w:rPr>
      </w:r>
      <w:r>
        <w:rPr>
          <w:noProof/>
        </w:rPr>
        <w:fldChar w:fldCharType="separate"/>
      </w:r>
      <w:r>
        <w:rPr>
          <w:noProof/>
        </w:rPr>
        <w:t>43</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Major Field Test (MFT).</w:t>
      </w:r>
      <w:r>
        <w:rPr>
          <w:noProof/>
        </w:rPr>
        <w:tab/>
      </w:r>
      <w:r>
        <w:rPr>
          <w:noProof/>
        </w:rPr>
        <w:fldChar w:fldCharType="begin"/>
      </w:r>
      <w:r>
        <w:rPr>
          <w:noProof/>
        </w:rPr>
        <w:instrText xml:space="preserve"> PAGEREF _Toc336506009 \h </w:instrText>
      </w:r>
      <w:r>
        <w:rPr>
          <w:noProof/>
        </w:rPr>
      </w:r>
      <w:r>
        <w:rPr>
          <w:noProof/>
        </w:rPr>
        <w:fldChar w:fldCharType="separate"/>
      </w:r>
      <w:r>
        <w:rPr>
          <w:noProof/>
        </w:rPr>
        <w:t>43</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CompXM.</w:t>
      </w:r>
      <w:r>
        <w:rPr>
          <w:noProof/>
        </w:rPr>
        <w:tab/>
      </w:r>
      <w:r>
        <w:rPr>
          <w:noProof/>
        </w:rPr>
        <w:fldChar w:fldCharType="begin"/>
      </w:r>
      <w:r>
        <w:rPr>
          <w:noProof/>
        </w:rPr>
        <w:instrText xml:space="preserve"> PAGEREF _Toc336506010 \h </w:instrText>
      </w:r>
      <w:r>
        <w:rPr>
          <w:noProof/>
        </w:rPr>
      </w:r>
      <w:r>
        <w:rPr>
          <w:noProof/>
        </w:rPr>
        <w:fldChar w:fldCharType="separate"/>
      </w:r>
      <w:r>
        <w:rPr>
          <w:noProof/>
        </w:rPr>
        <w:t>43</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_Toc336506011 \h </w:instrText>
      </w:r>
      <w:r>
        <w:rPr>
          <w:noProof/>
        </w:rPr>
      </w:r>
      <w:r>
        <w:rPr>
          <w:noProof/>
        </w:rPr>
        <w:fldChar w:fldCharType="separate"/>
      </w:r>
      <w:r>
        <w:rPr>
          <w:noProof/>
        </w:rPr>
        <w:t>44</w:t>
      </w:r>
      <w:r>
        <w:rPr>
          <w:noProof/>
        </w:rPr>
        <w:fldChar w:fldCharType="end"/>
      </w:r>
    </w:p>
    <w:p w:rsidR="004F6D78" w:rsidRDefault="004F6D78">
      <w:pPr>
        <w:pStyle w:val="TOC1"/>
        <w:rPr>
          <w:rFonts w:asciiTheme="minorHAnsi" w:eastAsiaTheme="minorEastAsia" w:hAnsiTheme="minorHAnsi"/>
          <w:noProof/>
          <w:sz w:val="22"/>
        </w:rPr>
      </w:pPr>
      <w:r>
        <w:rPr>
          <w:noProof/>
        </w:rPr>
        <w:t>Master of Management (MM)</w:t>
      </w:r>
      <w:r>
        <w:rPr>
          <w:noProof/>
        </w:rPr>
        <w:tab/>
      </w:r>
      <w:r>
        <w:rPr>
          <w:noProof/>
        </w:rPr>
        <w:fldChar w:fldCharType="begin"/>
      </w:r>
      <w:r>
        <w:rPr>
          <w:noProof/>
        </w:rPr>
        <w:instrText xml:space="preserve"> PAGEREF _Toc336506012 \h </w:instrText>
      </w:r>
      <w:r>
        <w:rPr>
          <w:noProof/>
        </w:rPr>
      </w:r>
      <w:r>
        <w:rPr>
          <w:noProof/>
        </w:rPr>
        <w:fldChar w:fldCharType="separate"/>
      </w:r>
      <w:r>
        <w:rPr>
          <w:noProof/>
        </w:rPr>
        <w:t>45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_Toc336506013 \h </w:instrText>
      </w:r>
      <w:r>
        <w:rPr>
          <w:noProof/>
        </w:rPr>
      </w:r>
      <w:r>
        <w:rPr>
          <w:noProof/>
        </w:rPr>
        <w:fldChar w:fldCharType="separate"/>
      </w:r>
      <w:r>
        <w:rPr>
          <w:noProof/>
        </w:rPr>
        <w:t>45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_Toc336506014 \h </w:instrText>
      </w:r>
      <w:r>
        <w:rPr>
          <w:noProof/>
        </w:rPr>
      </w:r>
      <w:r>
        <w:rPr>
          <w:noProof/>
        </w:rPr>
        <w:fldChar w:fldCharType="separate"/>
      </w:r>
      <w:r>
        <w:rPr>
          <w:noProof/>
        </w:rPr>
        <w:t>45</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_Toc336506015 \h </w:instrText>
      </w:r>
      <w:r>
        <w:rPr>
          <w:noProof/>
        </w:rPr>
      </w:r>
      <w:r>
        <w:rPr>
          <w:noProof/>
        </w:rPr>
        <w:fldChar w:fldCharType="separate"/>
      </w:r>
      <w:r>
        <w:rPr>
          <w:noProof/>
        </w:rPr>
        <w:t>45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_Toc336506016 \h </w:instrText>
      </w:r>
      <w:r>
        <w:rPr>
          <w:noProof/>
        </w:rPr>
      </w:r>
      <w:r>
        <w:rPr>
          <w:noProof/>
        </w:rPr>
        <w:fldChar w:fldCharType="separate"/>
      </w:r>
      <w:r>
        <w:rPr>
          <w:noProof/>
        </w:rPr>
        <w:t>45</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_Toc336506017 \h </w:instrText>
      </w:r>
      <w:r>
        <w:rPr>
          <w:noProof/>
        </w:rPr>
      </w:r>
      <w:r>
        <w:rPr>
          <w:noProof/>
        </w:rPr>
        <w:fldChar w:fldCharType="separate"/>
      </w:r>
      <w:r>
        <w:rPr>
          <w:noProof/>
        </w:rPr>
        <w:t>45</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_Toc336506018 \h </w:instrText>
      </w:r>
      <w:r>
        <w:rPr>
          <w:noProof/>
        </w:rPr>
      </w:r>
      <w:r>
        <w:rPr>
          <w:noProof/>
        </w:rPr>
        <w:fldChar w:fldCharType="separate"/>
      </w:r>
      <w:r>
        <w:rPr>
          <w:noProof/>
        </w:rPr>
        <w:t>46</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_Toc336506019 \h </w:instrText>
      </w:r>
      <w:r>
        <w:rPr>
          <w:noProof/>
        </w:rPr>
      </w:r>
      <w:r>
        <w:rPr>
          <w:noProof/>
        </w:rPr>
        <w:fldChar w:fldCharType="separate"/>
      </w:r>
      <w:r>
        <w:rPr>
          <w:noProof/>
        </w:rPr>
        <w:t>46</w:t>
      </w:r>
      <w:r>
        <w:rPr>
          <w:noProof/>
        </w:rPr>
        <w:fldChar w:fldCharType="end"/>
      </w:r>
    </w:p>
    <w:p w:rsidR="004F6D78" w:rsidRDefault="004F6D78">
      <w:pPr>
        <w:pStyle w:val="TOC1"/>
        <w:rPr>
          <w:rFonts w:asciiTheme="minorHAnsi" w:eastAsiaTheme="minorEastAsia" w:hAnsiTheme="minorHAnsi"/>
          <w:noProof/>
          <w:sz w:val="22"/>
        </w:rPr>
      </w:pPr>
      <w:r>
        <w:rPr>
          <w:noProof/>
        </w:rPr>
        <w:t>Master of Science in Accounting (MSA)</w:t>
      </w:r>
      <w:r>
        <w:rPr>
          <w:noProof/>
        </w:rPr>
        <w:tab/>
      </w:r>
      <w:r>
        <w:rPr>
          <w:noProof/>
        </w:rPr>
        <w:fldChar w:fldCharType="begin"/>
      </w:r>
      <w:r>
        <w:rPr>
          <w:noProof/>
        </w:rPr>
        <w:instrText xml:space="preserve"> PAGEREF _Toc336506020 \h </w:instrText>
      </w:r>
      <w:r>
        <w:rPr>
          <w:noProof/>
        </w:rPr>
      </w:r>
      <w:r>
        <w:rPr>
          <w:noProof/>
        </w:rPr>
        <w:fldChar w:fldCharType="separate"/>
      </w:r>
      <w:r>
        <w:rPr>
          <w:noProof/>
        </w:rPr>
        <w:t>47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w:t>
      </w:r>
      <w:r>
        <w:rPr>
          <w:noProof/>
        </w:rPr>
        <w:tab/>
      </w:r>
      <w:r>
        <w:rPr>
          <w:noProof/>
        </w:rPr>
        <w:fldChar w:fldCharType="begin"/>
      </w:r>
      <w:r>
        <w:rPr>
          <w:noProof/>
        </w:rPr>
        <w:instrText xml:space="preserve"> PAGEREF _Toc336506021 \h </w:instrText>
      </w:r>
      <w:r>
        <w:rPr>
          <w:noProof/>
        </w:rPr>
      </w:r>
      <w:r>
        <w:rPr>
          <w:noProof/>
        </w:rPr>
        <w:fldChar w:fldCharType="separate"/>
      </w:r>
      <w:r>
        <w:rPr>
          <w:noProof/>
        </w:rPr>
        <w:t>47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_Toc336506022 \h </w:instrText>
      </w:r>
      <w:r>
        <w:rPr>
          <w:noProof/>
        </w:rPr>
      </w:r>
      <w:r>
        <w:rPr>
          <w:noProof/>
        </w:rPr>
        <w:fldChar w:fldCharType="separate"/>
      </w:r>
      <w:r>
        <w:rPr>
          <w:noProof/>
        </w:rPr>
        <w:t>47</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_Toc336506023 \h </w:instrText>
      </w:r>
      <w:r>
        <w:rPr>
          <w:noProof/>
        </w:rPr>
      </w:r>
      <w:r>
        <w:rPr>
          <w:noProof/>
        </w:rPr>
        <w:fldChar w:fldCharType="separate"/>
      </w:r>
      <w:r>
        <w:rPr>
          <w:noProof/>
        </w:rPr>
        <w:t>47</w:t>
      </w:r>
      <w:r>
        <w:rPr>
          <w:noProof/>
        </w:rPr>
        <w:fldChar w:fldCharType="end"/>
      </w:r>
    </w:p>
    <w:p w:rsidR="004F6D78" w:rsidRDefault="004F6D78">
      <w:pPr>
        <w:pStyle w:val="TOC1"/>
        <w:rPr>
          <w:rFonts w:asciiTheme="minorHAnsi" w:eastAsiaTheme="minorEastAsia" w:hAnsiTheme="minorHAnsi"/>
          <w:noProof/>
          <w:sz w:val="22"/>
        </w:rPr>
      </w:pPr>
      <w:r>
        <w:rPr>
          <w:noProof/>
        </w:rPr>
        <w:t>Master of Science in Nonprofit Management (MSNPM)</w:t>
      </w:r>
      <w:r>
        <w:rPr>
          <w:noProof/>
        </w:rPr>
        <w:tab/>
      </w:r>
      <w:r>
        <w:rPr>
          <w:noProof/>
        </w:rPr>
        <w:fldChar w:fldCharType="begin"/>
      </w:r>
      <w:r>
        <w:rPr>
          <w:noProof/>
        </w:rPr>
        <w:instrText xml:space="preserve"> PAGEREF _Toc336506024 \h </w:instrText>
      </w:r>
      <w:r>
        <w:rPr>
          <w:noProof/>
        </w:rPr>
      </w:r>
      <w:r>
        <w:rPr>
          <w:noProof/>
        </w:rPr>
        <w:fldChar w:fldCharType="separate"/>
      </w:r>
      <w:r>
        <w:rPr>
          <w:noProof/>
        </w:rPr>
        <w:t>48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_Toc336506025 \h </w:instrText>
      </w:r>
      <w:r>
        <w:rPr>
          <w:noProof/>
        </w:rPr>
      </w:r>
      <w:r>
        <w:rPr>
          <w:noProof/>
        </w:rPr>
        <w:fldChar w:fldCharType="separate"/>
      </w:r>
      <w:r>
        <w:rPr>
          <w:noProof/>
        </w:rPr>
        <w:t>48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_Toc336506026 \h </w:instrText>
      </w:r>
      <w:r>
        <w:rPr>
          <w:noProof/>
        </w:rPr>
      </w:r>
      <w:r>
        <w:rPr>
          <w:noProof/>
        </w:rPr>
        <w:fldChar w:fldCharType="separate"/>
      </w:r>
      <w:r>
        <w:rPr>
          <w:noProof/>
        </w:rPr>
        <w:t>48</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_Toc336506027 \h </w:instrText>
      </w:r>
      <w:r>
        <w:rPr>
          <w:noProof/>
        </w:rPr>
      </w:r>
      <w:r>
        <w:rPr>
          <w:noProof/>
        </w:rPr>
        <w:fldChar w:fldCharType="separate"/>
      </w:r>
      <w:r>
        <w:rPr>
          <w:noProof/>
        </w:rPr>
        <w:t>48</w:t>
      </w:r>
      <w:r>
        <w:rPr>
          <w:noProof/>
        </w:rPr>
        <w:fldChar w:fldCharType="end"/>
      </w:r>
    </w:p>
    <w:p w:rsidR="004F6D78" w:rsidRDefault="004F6D78">
      <w:pPr>
        <w:pStyle w:val="TOC1"/>
        <w:rPr>
          <w:rFonts w:asciiTheme="minorHAnsi" w:eastAsiaTheme="minorEastAsia" w:hAnsiTheme="minorHAnsi"/>
          <w:noProof/>
          <w:sz w:val="22"/>
        </w:rPr>
      </w:pPr>
      <w:r>
        <w:rPr>
          <w:noProof/>
        </w:rPr>
        <w:t>Master of Science in Supply Chain Management (MSSCM)</w:t>
      </w:r>
      <w:r>
        <w:rPr>
          <w:noProof/>
        </w:rPr>
        <w:tab/>
      </w:r>
      <w:r>
        <w:rPr>
          <w:noProof/>
        </w:rPr>
        <w:fldChar w:fldCharType="begin"/>
      </w:r>
      <w:r>
        <w:rPr>
          <w:noProof/>
        </w:rPr>
        <w:instrText xml:space="preserve"> PAGEREF _Toc336506028 \h </w:instrText>
      </w:r>
      <w:r>
        <w:rPr>
          <w:noProof/>
        </w:rPr>
      </w:r>
      <w:r>
        <w:rPr>
          <w:noProof/>
        </w:rPr>
        <w:fldChar w:fldCharType="separate"/>
      </w:r>
      <w:r>
        <w:rPr>
          <w:noProof/>
        </w:rPr>
        <w:t>49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_Toc336506029 \h </w:instrText>
      </w:r>
      <w:r>
        <w:rPr>
          <w:noProof/>
        </w:rPr>
      </w:r>
      <w:r>
        <w:rPr>
          <w:noProof/>
        </w:rPr>
        <w:fldChar w:fldCharType="separate"/>
      </w:r>
      <w:r>
        <w:rPr>
          <w:noProof/>
        </w:rPr>
        <w:t>49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_Toc336506030 \h </w:instrText>
      </w:r>
      <w:r>
        <w:rPr>
          <w:noProof/>
        </w:rPr>
      </w:r>
      <w:r>
        <w:rPr>
          <w:noProof/>
        </w:rPr>
        <w:fldChar w:fldCharType="separate"/>
      </w:r>
      <w:r>
        <w:rPr>
          <w:noProof/>
        </w:rPr>
        <w:t>49</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_Toc336506031 \h </w:instrText>
      </w:r>
      <w:r>
        <w:rPr>
          <w:noProof/>
        </w:rPr>
      </w:r>
      <w:r>
        <w:rPr>
          <w:noProof/>
        </w:rPr>
        <w:fldChar w:fldCharType="separate"/>
      </w:r>
      <w:r>
        <w:rPr>
          <w:noProof/>
        </w:rPr>
        <w:t>49</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_Toc336506032 \h </w:instrText>
      </w:r>
      <w:r>
        <w:rPr>
          <w:noProof/>
        </w:rPr>
      </w:r>
      <w:r>
        <w:rPr>
          <w:noProof/>
        </w:rPr>
        <w:fldChar w:fldCharType="separate"/>
      </w:r>
      <w:r>
        <w:rPr>
          <w:noProof/>
        </w:rPr>
        <w:t>50</w:t>
      </w:r>
      <w:r>
        <w:rPr>
          <w:noProof/>
        </w:rPr>
        <w:fldChar w:fldCharType="end"/>
      </w:r>
    </w:p>
    <w:p w:rsidR="004F6D78" w:rsidRDefault="004F6D7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_Toc336506033 \h </w:instrText>
      </w:r>
      <w:r>
        <w:rPr>
          <w:noProof/>
        </w:rPr>
      </w:r>
      <w:r>
        <w:rPr>
          <w:noProof/>
        </w:rPr>
        <w:fldChar w:fldCharType="separate"/>
      </w:r>
      <w:r>
        <w:rPr>
          <w:noProof/>
        </w:rPr>
        <w:t>50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_Toc336506034 \h </w:instrText>
      </w:r>
      <w:r>
        <w:rPr>
          <w:noProof/>
        </w:rPr>
      </w:r>
      <w:r>
        <w:rPr>
          <w:noProof/>
        </w:rPr>
        <w:fldChar w:fldCharType="separate"/>
      </w:r>
      <w:r>
        <w:rPr>
          <w:noProof/>
        </w:rPr>
        <w:t>50</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_Toc336506035 \h </w:instrText>
      </w:r>
      <w:r>
        <w:rPr>
          <w:noProof/>
        </w:rPr>
      </w:r>
      <w:r>
        <w:rPr>
          <w:noProof/>
        </w:rPr>
        <w:fldChar w:fldCharType="separate"/>
      </w:r>
      <w:r>
        <w:rPr>
          <w:noProof/>
        </w:rPr>
        <w:t>50</w:t>
      </w:r>
      <w:r>
        <w:rPr>
          <w:noProof/>
        </w:rPr>
        <w:fldChar w:fldCharType="end"/>
      </w:r>
    </w:p>
    <w:p w:rsidR="004F6D78" w:rsidRDefault="004F6D78">
      <w:pPr>
        <w:pStyle w:val="TOC1"/>
        <w:rPr>
          <w:rFonts w:asciiTheme="minorHAnsi" w:eastAsiaTheme="minorEastAsia" w:hAnsiTheme="minorHAnsi"/>
          <w:noProof/>
          <w:sz w:val="22"/>
        </w:rPr>
      </w:pPr>
      <w:r>
        <w:rPr>
          <w:noProof/>
        </w:rPr>
        <w:t>Master of Science in Taxation (MST)</w:t>
      </w:r>
      <w:r>
        <w:rPr>
          <w:noProof/>
        </w:rPr>
        <w:tab/>
      </w:r>
      <w:r>
        <w:rPr>
          <w:noProof/>
        </w:rPr>
        <w:fldChar w:fldCharType="begin"/>
      </w:r>
      <w:r>
        <w:rPr>
          <w:noProof/>
        </w:rPr>
        <w:instrText xml:space="preserve"> PAGEREF _Toc336506036 \h </w:instrText>
      </w:r>
      <w:r>
        <w:rPr>
          <w:noProof/>
        </w:rPr>
      </w:r>
      <w:r>
        <w:rPr>
          <w:noProof/>
        </w:rPr>
        <w:fldChar w:fldCharType="separate"/>
      </w:r>
      <w:r>
        <w:rPr>
          <w:noProof/>
        </w:rPr>
        <w:t>52</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Objective</w:t>
      </w:r>
      <w:r>
        <w:rPr>
          <w:noProof/>
        </w:rPr>
        <w:tab/>
      </w:r>
      <w:r>
        <w:rPr>
          <w:noProof/>
        </w:rPr>
        <w:fldChar w:fldCharType="begin"/>
      </w:r>
      <w:r>
        <w:rPr>
          <w:noProof/>
        </w:rPr>
        <w:instrText xml:space="preserve"> PAGEREF _Toc336506037 \h </w:instrText>
      </w:r>
      <w:r>
        <w:rPr>
          <w:noProof/>
        </w:rPr>
      </w:r>
      <w:r>
        <w:rPr>
          <w:noProof/>
        </w:rPr>
        <w:fldChar w:fldCharType="separate"/>
      </w:r>
      <w:r>
        <w:rPr>
          <w:noProof/>
        </w:rPr>
        <w:t>52</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_Toc336506038 \h </w:instrText>
      </w:r>
      <w:r>
        <w:rPr>
          <w:noProof/>
        </w:rPr>
      </w:r>
      <w:r>
        <w:rPr>
          <w:noProof/>
        </w:rPr>
        <w:fldChar w:fldCharType="separate"/>
      </w:r>
      <w:r>
        <w:rPr>
          <w:noProof/>
        </w:rPr>
        <w:t>52</w:t>
      </w:r>
      <w:r>
        <w:rPr>
          <w:noProof/>
        </w:rPr>
        <w:fldChar w:fldCharType="end"/>
      </w:r>
    </w:p>
    <w:p w:rsidR="004F6D78" w:rsidRDefault="004F6D7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_Toc336506039 \h </w:instrText>
      </w:r>
      <w:r>
        <w:rPr>
          <w:noProof/>
        </w:rPr>
      </w:r>
      <w:r>
        <w:rPr>
          <w:noProof/>
        </w:rPr>
        <w:fldChar w:fldCharType="separate"/>
      </w:r>
      <w:r>
        <w:rPr>
          <w:noProof/>
        </w:rPr>
        <w:t>52</w:t>
      </w:r>
      <w:r>
        <w:rPr>
          <w:noProof/>
        </w:rPr>
        <w:fldChar w:fldCharType="end"/>
      </w:r>
    </w:p>
    <w:p w:rsidR="00754BF1" w:rsidRDefault="00BF7DE0" w:rsidP="00754BF1">
      <w:r>
        <w:fldChar w:fldCharType="end"/>
      </w:r>
    </w:p>
    <w:p w:rsidR="00DC4A40" w:rsidRDefault="00DC4A40">
      <w:pPr>
        <w:spacing w:after="200" w:line="276" w:lineRule="auto"/>
        <w:contextualSpacing w:val="0"/>
        <w:rPr>
          <w:rFonts w:cs="Times New Roman"/>
          <w:b/>
          <w:szCs w:val="24"/>
        </w:rPr>
      </w:pPr>
      <w:r>
        <w:rPr>
          <w:rFonts w:cs="Times New Roman"/>
          <w:b/>
          <w:szCs w:val="24"/>
        </w:rPr>
        <w:br w:type="page"/>
      </w:r>
    </w:p>
    <w:p w:rsidR="00DB69AE" w:rsidRPr="00DB69AE" w:rsidRDefault="00DB69AE" w:rsidP="006B0639">
      <w:pPr>
        <w:spacing w:after="200" w:line="276" w:lineRule="auto"/>
        <w:contextualSpacing w:val="0"/>
        <w:rPr>
          <w:rFonts w:cs="Times New Roman"/>
          <w:b/>
          <w:szCs w:val="24"/>
        </w:rPr>
      </w:pPr>
      <w:r w:rsidRPr="00DB69AE">
        <w:rPr>
          <w:rFonts w:cs="Times New Roman"/>
          <w:b/>
          <w:szCs w:val="24"/>
        </w:rPr>
        <w:lastRenderedPageBreak/>
        <w:t>List of Tables</w:t>
      </w:r>
    </w:p>
    <w:p w:rsidR="004F6D78" w:rsidRDefault="00BF7DE0">
      <w:pPr>
        <w:pStyle w:val="TableofFigures"/>
        <w:tabs>
          <w:tab w:val="right" w:leader="dot" w:pos="9350"/>
        </w:tabs>
        <w:rPr>
          <w:rFonts w:asciiTheme="minorHAnsi" w:eastAsiaTheme="minorEastAsia" w:hAnsiTheme="minorHAnsi"/>
          <w:noProof/>
          <w:sz w:val="22"/>
        </w:rPr>
      </w:pPr>
      <w:r>
        <w:rPr>
          <w:rFonts w:cs="Times New Roman"/>
          <w:szCs w:val="24"/>
        </w:rPr>
        <w:fldChar w:fldCharType="begin"/>
      </w:r>
      <w:r w:rsidR="00DC0A16">
        <w:rPr>
          <w:rFonts w:cs="Times New Roman"/>
          <w:szCs w:val="24"/>
        </w:rPr>
        <w:instrText xml:space="preserve"> TOC \c "Table" </w:instrText>
      </w:r>
      <w:r>
        <w:rPr>
          <w:rFonts w:cs="Times New Roman"/>
          <w:szCs w:val="24"/>
        </w:rPr>
        <w:fldChar w:fldCharType="separate"/>
      </w:r>
      <w:r w:rsidR="004F6D78">
        <w:rPr>
          <w:noProof/>
        </w:rPr>
        <w:t>Table 1.  BOS Recommendations from 2010-2011</w:t>
      </w:r>
      <w:r w:rsidR="004F6D78">
        <w:rPr>
          <w:noProof/>
        </w:rPr>
        <w:tab/>
      </w:r>
      <w:r w:rsidR="004F6D78">
        <w:rPr>
          <w:noProof/>
        </w:rPr>
        <w:fldChar w:fldCharType="begin"/>
      </w:r>
      <w:r w:rsidR="004F6D78">
        <w:rPr>
          <w:noProof/>
        </w:rPr>
        <w:instrText xml:space="preserve"> PAGEREF _Toc336506040 \h </w:instrText>
      </w:r>
      <w:r w:rsidR="004F6D78">
        <w:rPr>
          <w:noProof/>
        </w:rPr>
      </w:r>
      <w:r w:rsidR="004F6D78">
        <w:rPr>
          <w:noProof/>
        </w:rPr>
        <w:fldChar w:fldCharType="separate"/>
      </w:r>
      <w:r w:rsidR="004F6D78">
        <w:rPr>
          <w:noProof/>
        </w:rPr>
        <w:t>14</w:t>
      </w:r>
      <w:r w:rsidR="004F6D78">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2.  B</w:t>
      </w:r>
      <w:r w:rsidRPr="00DD6089">
        <w:rPr>
          <w:rFonts w:cs="Times New Roman"/>
          <w:noProof/>
        </w:rPr>
        <w:t>HRM Recommendations for 2012-2013</w:t>
      </w:r>
      <w:r>
        <w:rPr>
          <w:noProof/>
        </w:rPr>
        <w:tab/>
      </w:r>
      <w:r>
        <w:rPr>
          <w:noProof/>
        </w:rPr>
        <w:fldChar w:fldCharType="begin"/>
      </w:r>
      <w:r>
        <w:rPr>
          <w:noProof/>
        </w:rPr>
        <w:instrText xml:space="preserve"> PAGEREF _Toc336506041 \h </w:instrText>
      </w:r>
      <w:r>
        <w:rPr>
          <w:noProof/>
        </w:rPr>
      </w:r>
      <w:r>
        <w:rPr>
          <w:noProof/>
        </w:rPr>
        <w:fldChar w:fldCharType="separate"/>
      </w:r>
      <w:r>
        <w:rPr>
          <w:noProof/>
        </w:rPr>
        <w:t>14</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3.  BCC Portfolio Project Evaluation of Student Performance</w:t>
      </w:r>
      <w:r>
        <w:rPr>
          <w:noProof/>
        </w:rPr>
        <w:tab/>
      </w:r>
      <w:r>
        <w:rPr>
          <w:noProof/>
        </w:rPr>
        <w:fldChar w:fldCharType="begin"/>
      </w:r>
      <w:r>
        <w:rPr>
          <w:noProof/>
        </w:rPr>
        <w:instrText xml:space="preserve"> PAGEREF _Toc336506042 \h </w:instrText>
      </w:r>
      <w:r>
        <w:rPr>
          <w:noProof/>
        </w:rPr>
      </w:r>
      <w:r>
        <w:rPr>
          <w:noProof/>
        </w:rPr>
        <w:fldChar w:fldCharType="separate"/>
      </w:r>
      <w:r>
        <w:rPr>
          <w:noProof/>
        </w:rPr>
        <w:t>15</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4.  </w:t>
      </w:r>
      <w:r w:rsidRPr="00DD6089">
        <w:rPr>
          <w:rFonts w:cs="Times New Roman"/>
          <w:noProof/>
        </w:rPr>
        <w:t>BCC Recommendations from 2010-2011</w:t>
      </w:r>
      <w:r>
        <w:rPr>
          <w:noProof/>
        </w:rPr>
        <w:tab/>
      </w:r>
      <w:r>
        <w:rPr>
          <w:noProof/>
        </w:rPr>
        <w:fldChar w:fldCharType="begin"/>
      </w:r>
      <w:r>
        <w:rPr>
          <w:noProof/>
        </w:rPr>
        <w:instrText xml:space="preserve"> PAGEREF _Toc336506043 \h </w:instrText>
      </w:r>
      <w:r>
        <w:rPr>
          <w:noProof/>
        </w:rPr>
      </w:r>
      <w:r>
        <w:rPr>
          <w:noProof/>
        </w:rPr>
        <w:fldChar w:fldCharType="separate"/>
      </w:r>
      <w:r>
        <w:rPr>
          <w:noProof/>
        </w:rPr>
        <w:t>16</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5.  </w:t>
      </w:r>
      <w:r w:rsidRPr="00DD6089">
        <w:rPr>
          <w:rFonts w:cs="Times New Roman"/>
          <w:noProof/>
        </w:rPr>
        <w:t>BCC Recommendations for 2012-2013</w:t>
      </w:r>
      <w:r>
        <w:rPr>
          <w:noProof/>
        </w:rPr>
        <w:tab/>
      </w:r>
      <w:r>
        <w:rPr>
          <w:noProof/>
        </w:rPr>
        <w:fldChar w:fldCharType="begin"/>
      </w:r>
      <w:r>
        <w:rPr>
          <w:noProof/>
        </w:rPr>
        <w:instrText xml:space="preserve"> PAGEREF _Toc336506044 \h </w:instrText>
      </w:r>
      <w:r>
        <w:rPr>
          <w:noProof/>
        </w:rPr>
      </w:r>
      <w:r>
        <w:rPr>
          <w:noProof/>
        </w:rPr>
        <w:fldChar w:fldCharType="separate"/>
      </w:r>
      <w:r>
        <w:rPr>
          <w:noProof/>
        </w:rPr>
        <w:t>16</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6.  BLS Recommendations for 2012-2013</w:t>
      </w:r>
      <w:r>
        <w:rPr>
          <w:noProof/>
        </w:rPr>
        <w:tab/>
      </w:r>
      <w:r>
        <w:rPr>
          <w:noProof/>
        </w:rPr>
        <w:fldChar w:fldCharType="begin"/>
      </w:r>
      <w:r>
        <w:rPr>
          <w:noProof/>
        </w:rPr>
        <w:instrText xml:space="preserve"> PAGEREF _Toc336506045 \h </w:instrText>
      </w:r>
      <w:r>
        <w:rPr>
          <w:noProof/>
        </w:rPr>
      </w:r>
      <w:r>
        <w:rPr>
          <w:noProof/>
        </w:rPr>
        <w:fldChar w:fldCharType="separate"/>
      </w:r>
      <w:r>
        <w:rPr>
          <w:noProof/>
        </w:rPr>
        <w:t>18</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7.  BSACC Recommendations for 2012-2013</w:t>
      </w:r>
      <w:r>
        <w:rPr>
          <w:noProof/>
        </w:rPr>
        <w:tab/>
      </w:r>
      <w:r>
        <w:rPr>
          <w:noProof/>
        </w:rPr>
        <w:fldChar w:fldCharType="begin"/>
      </w:r>
      <w:r>
        <w:rPr>
          <w:noProof/>
        </w:rPr>
        <w:instrText xml:space="preserve"> PAGEREF _Toc336506046 \h </w:instrText>
      </w:r>
      <w:r>
        <w:rPr>
          <w:noProof/>
        </w:rPr>
      </w:r>
      <w:r>
        <w:rPr>
          <w:noProof/>
        </w:rPr>
        <w:fldChar w:fldCharType="separate"/>
      </w:r>
      <w:r>
        <w:rPr>
          <w:noProof/>
        </w:rPr>
        <w:t>19</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8.  </w:t>
      </w:r>
      <w:r w:rsidRPr="00DD6089">
        <w:rPr>
          <w:rFonts w:cs="Times New Roman"/>
          <w:noProof/>
        </w:rPr>
        <w:t>Average Total Scores and National Percentile Rank on the MFT for BSBA and BBA Students by Academic Year and Unit</w:t>
      </w:r>
      <w:r>
        <w:rPr>
          <w:noProof/>
        </w:rPr>
        <w:tab/>
      </w:r>
      <w:r>
        <w:rPr>
          <w:noProof/>
        </w:rPr>
        <w:fldChar w:fldCharType="begin"/>
      </w:r>
      <w:r>
        <w:rPr>
          <w:noProof/>
        </w:rPr>
        <w:instrText xml:space="preserve"> PAGEREF _Toc336506047 \h </w:instrText>
      </w:r>
      <w:r>
        <w:rPr>
          <w:noProof/>
        </w:rPr>
      </w:r>
      <w:r>
        <w:rPr>
          <w:noProof/>
        </w:rPr>
        <w:fldChar w:fldCharType="separate"/>
      </w:r>
      <w:r>
        <w:rPr>
          <w:noProof/>
        </w:rPr>
        <w:t>20</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9.  </w:t>
      </w:r>
      <w:r w:rsidRPr="00DD6089">
        <w:rPr>
          <w:rFonts w:cs="Times New Roman"/>
          <w:noProof/>
        </w:rPr>
        <w:t>Average</w:t>
      </w:r>
      <w:r>
        <w:rPr>
          <w:noProof/>
        </w:rPr>
        <w:t xml:space="preserve"> Percentage of Correct Responses </w:t>
      </w:r>
      <w:r w:rsidRPr="00DD6089">
        <w:rPr>
          <w:rFonts w:cs="Times New Roman"/>
          <w:noProof/>
        </w:rPr>
        <w:t>and National Percentile Rank on the MFT for BSBA and BBA students by Subject Areas, Academic Year and Unit</w:t>
      </w:r>
      <w:r>
        <w:rPr>
          <w:noProof/>
        </w:rPr>
        <w:tab/>
      </w:r>
      <w:r>
        <w:rPr>
          <w:noProof/>
        </w:rPr>
        <w:fldChar w:fldCharType="begin"/>
      </w:r>
      <w:r>
        <w:rPr>
          <w:noProof/>
        </w:rPr>
        <w:instrText xml:space="preserve"> PAGEREF _Toc336506048 \h </w:instrText>
      </w:r>
      <w:r>
        <w:rPr>
          <w:noProof/>
        </w:rPr>
      </w:r>
      <w:r>
        <w:rPr>
          <w:noProof/>
        </w:rPr>
        <w:fldChar w:fldCharType="separate"/>
      </w:r>
      <w:r>
        <w:rPr>
          <w:noProof/>
        </w:rPr>
        <w:t>21</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10.  </w:t>
      </w:r>
      <w:r w:rsidRPr="00DD6089">
        <w:rPr>
          <w:rFonts w:cs="Times New Roman"/>
          <w:noProof/>
        </w:rPr>
        <w:t>Average Balanced Scorecard, Board Query scores and International Comparison Percentiles for BSBA and BBA Students by Academic Year and Unit</w:t>
      </w:r>
      <w:r>
        <w:rPr>
          <w:noProof/>
        </w:rPr>
        <w:tab/>
      </w:r>
      <w:r>
        <w:rPr>
          <w:noProof/>
        </w:rPr>
        <w:fldChar w:fldCharType="begin"/>
      </w:r>
      <w:r>
        <w:rPr>
          <w:noProof/>
        </w:rPr>
        <w:instrText xml:space="preserve"> PAGEREF _Toc336506049 \h </w:instrText>
      </w:r>
      <w:r>
        <w:rPr>
          <w:noProof/>
        </w:rPr>
      </w:r>
      <w:r>
        <w:rPr>
          <w:noProof/>
        </w:rPr>
        <w:fldChar w:fldCharType="separate"/>
      </w:r>
      <w:r>
        <w:rPr>
          <w:noProof/>
        </w:rPr>
        <w:t>23</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11.  </w:t>
      </w:r>
      <w:r w:rsidRPr="00DD6089">
        <w:rPr>
          <w:rFonts w:cs="Times New Roman"/>
          <w:noProof/>
        </w:rPr>
        <w:t>Average Balanced Scorecard S</w:t>
      </w:r>
      <w:r>
        <w:rPr>
          <w:noProof/>
        </w:rPr>
        <w:t>ub-scale</w:t>
      </w:r>
      <w:r w:rsidRPr="00DD6089">
        <w:rPr>
          <w:rFonts w:cs="Times New Roman"/>
          <w:noProof/>
        </w:rPr>
        <w:t xml:space="preserve"> Scores for BSBA and BBA Students by Academic Year and Unit</w:t>
      </w:r>
      <w:r>
        <w:rPr>
          <w:noProof/>
        </w:rPr>
        <w:tab/>
      </w:r>
      <w:r>
        <w:rPr>
          <w:noProof/>
        </w:rPr>
        <w:fldChar w:fldCharType="begin"/>
      </w:r>
      <w:r>
        <w:rPr>
          <w:noProof/>
        </w:rPr>
        <w:instrText xml:space="preserve"> PAGEREF _Toc336506050 \h </w:instrText>
      </w:r>
      <w:r>
        <w:rPr>
          <w:noProof/>
        </w:rPr>
      </w:r>
      <w:r>
        <w:rPr>
          <w:noProof/>
        </w:rPr>
        <w:fldChar w:fldCharType="separate"/>
      </w:r>
      <w:r>
        <w:rPr>
          <w:noProof/>
        </w:rPr>
        <w:t>24</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12.  </w:t>
      </w:r>
      <w:r w:rsidRPr="00DD6089">
        <w:rPr>
          <w:rFonts w:cs="Times New Roman"/>
          <w:noProof/>
        </w:rPr>
        <w:t>Average Board Query S</w:t>
      </w:r>
      <w:r>
        <w:rPr>
          <w:noProof/>
        </w:rPr>
        <w:t>ub-scale</w:t>
      </w:r>
      <w:r w:rsidRPr="00DD6089">
        <w:rPr>
          <w:rFonts w:cs="Times New Roman"/>
          <w:noProof/>
        </w:rPr>
        <w:t xml:space="preserve"> Scores for BSBA and BBA Students by Academic Year and Unit</w:t>
      </w:r>
      <w:r>
        <w:rPr>
          <w:noProof/>
        </w:rPr>
        <w:tab/>
      </w:r>
      <w:r>
        <w:rPr>
          <w:noProof/>
        </w:rPr>
        <w:fldChar w:fldCharType="begin"/>
      </w:r>
      <w:r>
        <w:rPr>
          <w:noProof/>
        </w:rPr>
        <w:instrText xml:space="preserve"> PAGEREF _Toc336506051 \h </w:instrText>
      </w:r>
      <w:r>
        <w:rPr>
          <w:noProof/>
        </w:rPr>
      </w:r>
      <w:r>
        <w:rPr>
          <w:noProof/>
        </w:rPr>
        <w:fldChar w:fldCharType="separate"/>
      </w:r>
      <w:r>
        <w:rPr>
          <w:noProof/>
        </w:rPr>
        <w:t>25</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13.  BSBA and BBA Recommendations from 2010-2011</w:t>
      </w:r>
      <w:r>
        <w:rPr>
          <w:noProof/>
        </w:rPr>
        <w:tab/>
      </w:r>
      <w:r>
        <w:rPr>
          <w:noProof/>
        </w:rPr>
        <w:fldChar w:fldCharType="begin"/>
      </w:r>
      <w:r>
        <w:rPr>
          <w:noProof/>
        </w:rPr>
        <w:instrText xml:space="preserve"> PAGEREF _Toc336506052 \h </w:instrText>
      </w:r>
      <w:r>
        <w:rPr>
          <w:noProof/>
        </w:rPr>
      </w:r>
      <w:r>
        <w:rPr>
          <w:noProof/>
        </w:rPr>
        <w:fldChar w:fldCharType="separate"/>
      </w:r>
      <w:r>
        <w:rPr>
          <w:noProof/>
        </w:rPr>
        <w:t>27</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14.  </w:t>
      </w:r>
      <w:r w:rsidRPr="00DD6089">
        <w:rPr>
          <w:rFonts w:cs="Times New Roman"/>
          <w:noProof/>
        </w:rPr>
        <w:t>BSBA and BBA Recommendations for 2012-2013</w:t>
      </w:r>
      <w:r>
        <w:rPr>
          <w:noProof/>
        </w:rPr>
        <w:tab/>
      </w:r>
      <w:r>
        <w:rPr>
          <w:noProof/>
        </w:rPr>
        <w:fldChar w:fldCharType="begin"/>
      </w:r>
      <w:r>
        <w:rPr>
          <w:noProof/>
        </w:rPr>
        <w:instrText xml:space="preserve"> PAGEREF _Toc336506053 \h </w:instrText>
      </w:r>
      <w:r>
        <w:rPr>
          <w:noProof/>
        </w:rPr>
      </w:r>
      <w:r>
        <w:rPr>
          <w:noProof/>
        </w:rPr>
        <w:fldChar w:fldCharType="separate"/>
      </w:r>
      <w:r>
        <w:rPr>
          <w:noProof/>
        </w:rPr>
        <w:t>28</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15.  BSM Recommendations for 2012-2013</w:t>
      </w:r>
      <w:r>
        <w:rPr>
          <w:noProof/>
        </w:rPr>
        <w:tab/>
      </w:r>
      <w:r>
        <w:rPr>
          <w:noProof/>
        </w:rPr>
        <w:fldChar w:fldCharType="begin"/>
      </w:r>
      <w:r>
        <w:rPr>
          <w:noProof/>
        </w:rPr>
        <w:instrText xml:space="preserve"> PAGEREF _Toc336506054 \h </w:instrText>
      </w:r>
      <w:r>
        <w:rPr>
          <w:noProof/>
        </w:rPr>
      </w:r>
      <w:r>
        <w:rPr>
          <w:noProof/>
        </w:rPr>
        <w:fldChar w:fldCharType="separate"/>
      </w:r>
      <w:r>
        <w:rPr>
          <w:noProof/>
        </w:rPr>
        <w:t>29</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16.  BMA Recommendations for 2012-2013</w:t>
      </w:r>
      <w:r>
        <w:rPr>
          <w:noProof/>
        </w:rPr>
        <w:tab/>
      </w:r>
      <w:r>
        <w:rPr>
          <w:noProof/>
        </w:rPr>
        <w:fldChar w:fldCharType="begin"/>
      </w:r>
      <w:r>
        <w:rPr>
          <w:noProof/>
        </w:rPr>
        <w:instrText xml:space="preserve"> PAGEREF _Toc336506055 \h </w:instrText>
      </w:r>
      <w:r>
        <w:rPr>
          <w:noProof/>
        </w:rPr>
      </w:r>
      <w:r>
        <w:rPr>
          <w:noProof/>
        </w:rPr>
        <w:fldChar w:fldCharType="separate"/>
      </w:r>
      <w:r>
        <w:rPr>
          <w:noProof/>
        </w:rPr>
        <w:t>30</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17.  BSMKT Recommendations for 2012-2013</w:t>
      </w:r>
      <w:r>
        <w:rPr>
          <w:noProof/>
        </w:rPr>
        <w:tab/>
      </w:r>
      <w:r>
        <w:rPr>
          <w:noProof/>
        </w:rPr>
        <w:fldChar w:fldCharType="begin"/>
      </w:r>
      <w:r>
        <w:rPr>
          <w:noProof/>
        </w:rPr>
        <w:instrText xml:space="preserve"> PAGEREF _Toc336506056 \h </w:instrText>
      </w:r>
      <w:r>
        <w:rPr>
          <w:noProof/>
        </w:rPr>
      </w:r>
      <w:r>
        <w:rPr>
          <w:noProof/>
        </w:rPr>
        <w:fldChar w:fldCharType="separate"/>
      </w:r>
      <w:r>
        <w:rPr>
          <w:noProof/>
        </w:rPr>
        <w:t>32</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18.  BSSM Sports Marketing Plan Evaluation of Student Performance.</w:t>
      </w:r>
      <w:r>
        <w:rPr>
          <w:noProof/>
        </w:rPr>
        <w:tab/>
      </w:r>
      <w:r>
        <w:rPr>
          <w:noProof/>
        </w:rPr>
        <w:fldChar w:fldCharType="begin"/>
      </w:r>
      <w:r>
        <w:rPr>
          <w:noProof/>
        </w:rPr>
        <w:instrText xml:space="preserve"> PAGEREF _Toc336506057 \h </w:instrText>
      </w:r>
      <w:r>
        <w:rPr>
          <w:noProof/>
        </w:rPr>
      </w:r>
      <w:r>
        <w:rPr>
          <w:noProof/>
        </w:rPr>
        <w:fldChar w:fldCharType="separate"/>
      </w:r>
      <w:r>
        <w:rPr>
          <w:noProof/>
        </w:rPr>
        <w:t>33</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19.  BSSM Capstone Project Evaluation of Student Performance</w:t>
      </w:r>
      <w:r>
        <w:rPr>
          <w:noProof/>
        </w:rPr>
        <w:tab/>
      </w:r>
      <w:r>
        <w:rPr>
          <w:noProof/>
        </w:rPr>
        <w:fldChar w:fldCharType="begin"/>
      </w:r>
      <w:r>
        <w:rPr>
          <w:noProof/>
        </w:rPr>
        <w:instrText xml:space="preserve"> PAGEREF _Toc336506058 \h </w:instrText>
      </w:r>
      <w:r>
        <w:rPr>
          <w:noProof/>
        </w:rPr>
      </w:r>
      <w:r>
        <w:rPr>
          <w:noProof/>
        </w:rPr>
        <w:fldChar w:fldCharType="separate"/>
      </w:r>
      <w:r>
        <w:rPr>
          <w:noProof/>
        </w:rPr>
        <w:t>33</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20.  BSSM Internship/Practicum Evaluations of Student Performance.</w:t>
      </w:r>
      <w:r>
        <w:rPr>
          <w:noProof/>
        </w:rPr>
        <w:tab/>
      </w:r>
      <w:r>
        <w:rPr>
          <w:noProof/>
        </w:rPr>
        <w:fldChar w:fldCharType="begin"/>
      </w:r>
      <w:r>
        <w:rPr>
          <w:noProof/>
        </w:rPr>
        <w:instrText xml:space="preserve"> PAGEREF _Toc336506059 \h </w:instrText>
      </w:r>
      <w:r>
        <w:rPr>
          <w:noProof/>
        </w:rPr>
      </w:r>
      <w:r>
        <w:rPr>
          <w:noProof/>
        </w:rPr>
        <w:fldChar w:fldCharType="separate"/>
      </w:r>
      <w:r>
        <w:rPr>
          <w:noProof/>
        </w:rPr>
        <w:t>34</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21.  BSSM and BSSEM Recommendations from 2010-2011</w:t>
      </w:r>
      <w:r>
        <w:rPr>
          <w:noProof/>
        </w:rPr>
        <w:tab/>
      </w:r>
      <w:r>
        <w:rPr>
          <w:noProof/>
        </w:rPr>
        <w:fldChar w:fldCharType="begin"/>
      </w:r>
      <w:r>
        <w:rPr>
          <w:noProof/>
        </w:rPr>
        <w:instrText xml:space="preserve"> PAGEREF _Toc336506060 \h </w:instrText>
      </w:r>
      <w:r>
        <w:rPr>
          <w:noProof/>
        </w:rPr>
      </w:r>
      <w:r>
        <w:rPr>
          <w:noProof/>
        </w:rPr>
        <w:fldChar w:fldCharType="separate"/>
      </w:r>
      <w:r>
        <w:rPr>
          <w:noProof/>
        </w:rPr>
        <w:t>35</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22.  BSSM and BSSEM </w:t>
      </w:r>
      <w:r w:rsidRPr="00DD6089">
        <w:rPr>
          <w:rFonts w:cs="Times New Roman"/>
          <w:noProof/>
        </w:rPr>
        <w:t>Recommendations for 2012-2013</w:t>
      </w:r>
      <w:r>
        <w:rPr>
          <w:noProof/>
        </w:rPr>
        <w:tab/>
      </w:r>
      <w:r>
        <w:rPr>
          <w:noProof/>
        </w:rPr>
        <w:fldChar w:fldCharType="begin"/>
      </w:r>
      <w:r>
        <w:rPr>
          <w:noProof/>
        </w:rPr>
        <w:instrText xml:space="preserve"> PAGEREF _Toc336506061 \h </w:instrText>
      </w:r>
      <w:r>
        <w:rPr>
          <w:noProof/>
        </w:rPr>
      </w:r>
      <w:r>
        <w:rPr>
          <w:noProof/>
        </w:rPr>
        <w:fldChar w:fldCharType="separate"/>
      </w:r>
      <w:r>
        <w:rPr>
          <w:noProof/>
        </w:rPr>
        <w:t>35</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23.  MACC Recommendations for 2012-2013</w:t>
      </w:r>
      <w:r>
        <w:rPr>
          <w:noProof/>
        </w:rPr>
        <w:tab/>
      </w:r>
      <w:r>
        <w:rPr>
          <w:noProof/>
        </w:rPr>
        <w:fldChar w:fldCharType="begin"/>
      </w:r>
      <w:r>
        <w:rPr>
          <w:noProof/>
        </w:rPr>
        <w:instrText xml:space="preserve"> PAGEREF _Toc336506062 \h </w:instrText>
      </w:r>
      <w:r>
        <w:rPr>
          <w:noProof/>
        </w:rPr>
      </w:r>
      <w:r>
        <w:rPr>
          <w:noProof/>
        </w:rPr>
        <w:fldChar w:fldCharType="separate"/>
      </w:r>
      <w:r>
        <w:rPr>
          <w:noProof/>
        </w:rPr>
        <w:t>37</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24.  </w:t>
      </w:r>
      <w:r w:rsidRPr="00DD6089">
        <w:rPr>
          <w:rFonts w:cs="Times New Roman"/>
          <w:noProof/>
        </w:rPr>
        <w:t>Average Total Scores and National Percentile Rank on the MFT for MBA Students by Academic Year and Unit</w:t>
      </w:r>
      <w:r>
        <w:rPr>
          <w:noProof/>
        </w:rPr>
        <w:tab/>
      </w:r>
      <w:r>
        <w:rPr>
          <w:noProof/>
        </w:rPr>
        <w:fldChar w:fldCharType="begin"/>
      </w:r>
      <w:r>
        <w:rPr>
          <w:noProof/>
        </w:rPr>
        <w:instrText xml:space="preserve"> PAGEREF _Toc336506063 \h </w:instrText>
      </w:r>
      <w:r>
        <w:rPr>
          <w:noProof/>
        </w:rPr>
      </w:r>
      <w:r>
        <w:rPr>
          <w:noProof/>
        </w:rPr>
        <w:fldChar w:fldCharType="separate"/>
      </w:r>
      <w:r>
        <w:rPr>
          <w:noProof/>
        </w:rPr>
        <w:t>38</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25.  </w:t>
      </w:r>
      <w:r w:rsidRPr="00DD6089">
        <w:rPr>
          <w:rFonts w:cs="Times New Roman"/>
          <w:noProof/>
        </w:rPr>
        <w:t>Average</w:t>
      </w:r>
      <w:r>
        <w:rPr>
          <w:noProof/>
        </w:rPr>
        <w:t xml:space="preserve"> Percentage of Correct Responses </w:t>
      </w:r>
      <w:r w:rsidRPr="00DD6089">
        <w:rPr>
          <w:rFonts w:cs="Times New Roman"/>
          <w:noProof/>
        </w:rPr>
        <w:t>and National Percentile Rank on the MFT for MBA Students by Subject Areas, Academic Year and Unit</w:t>
      </w:r>
      <w:r>
        <w:rPr>
          <w:noProof/>
        </w:rPr>
        <w:tab/>
      </w:r>
      <w:r>
        <w:rPr>
          <w:noProof/>
        </w:rPr>
        <w:fldChar w:fldCharType="begin"/>
      </w:r>
      <w:r>
        <w:rPr>
          <w:noProof/>
        </w:rPr>
        <w:instrText xml:space="preserve"> PAGEREF _Toc336506064 \h </w:instrText>
      </w:r>
      <w:r>
        <w:rPr>
          <w:noProof/>
        </w:rPr>
      </w:r>
      <w:r>
        <w:rPr>
          <w:noProof/>
        </w:rPr>
        <w:fldChar w:fldCharType="separate"/>
      </w:r>
      <w:r>
        <w:rPr>
          <w:noProof/>
        </w:rPr>
        <w:t>39</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26.  </w:t>
      </w:r>
      <w:r w:rsidRPr="00DD6089">
        <w:rPr>
          <w:rFonts w:cs="Times New Roman"/>
          <w:noProof/>
        </w:rPr>
        <w:t>Average Balanced Scorecard, Board Query scores and International Comparison Percentiles for MBA Students by Academic Year and Unit</w:t>
      </w:r>
      <w:r>
        <w:rPr>
          <w:noProof/>
        </w:rPr>
        <w:tab/>
      </w:r>
      <w:r>
        <w:rPr>
          <w:noProof/>
        </w:rPr>
        <w:fldChar w:fldCharType="begin"/>
      </w:r>
      <w:r>
        <w:rPr>
          <w:noProof/>
        </w:rPr>
        <w:instrText xml:space="preserve"> PAGEREF _Toc336506065 \h </w:instrText>
      </w:r>
      <w:r>
        <w:rPr>
          <w:noProof/>
        </w:rPr>
      </w:r>
      <w:r>
        <w:rPr>
          <w:noProof/>
        </w:rPr>
        <w:fldChar w:fldCharType="separate"/>
      </w:r>
      <w:r>
        <w:rPr>
          <w:noProof/>
        </w:rPr>
        <w:t>40</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27.  </w:t>
      </w:r>
      <w:r w:rsidRPr="00DD6089">
        <w:rPr>
          <w:rFonts w:cs="Times New Roman"/>
          <w:noProof/>
        </w:rPr>
        <w:t>Average Balanced Scorecard S</w:t>
      </w:r>
      <w:r>
        <w:rPr>
          <w:noProof/>
        </w:rPr>
        <w:t>ub-scale</w:t>
      </w:r>
      <w:r w:rsidRPr="00DD6089">
        <w:rPr>
          <w:rFonts w:cs="Times New Roman"/>
          <w:noProof/>
        </w:rPr>
        <w:t xml:space="preserve"> Scores for MBA Students by Academic Year and Unit</w:t>
      </w:r>
      <w:r>
        <w:rPr>
          <w:noProof/>
        </w:rPr>
        <w:tab/>
      </w:r>
      <w:r>
        <w:rPr>
          <w:noProof/>
        </w:rPr>
        <w:fldChar w:fldCharType="begin"/>
      </w:r>
      <w:r>
        <w:rPr>
          <w:noProof/>
        </w:rPr>
        <w:instrText xml:space="preserve"> PAGEREF _Toc336506066 \h </w:instrText>
      </w:r>
      <w:r>
        <w:rPr>
          <w:noProof/>
        </w:rPr>
      </w:r>
      <w:r>
        <w:rPr>
          <w:noProof/>
        </w:rPr>
        <w:fldChar w:fldCharType="separate"/>
      </w:r>
      <w:r>
        <w:rPr>
          <w:noProof/>
        </w:rPr>
        <w:t>41</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28.  </w:t>
      </w:r>
      <w:r w:rsidRPr="00DD6089">
        <w:rPr>
          <w:rFonts w:cs="Times New Roman"/>
          <w:noProof/>
        </w:rPr>
        <w:t>Average Board Query S</w:t>
      </w:r>
      <w:r>
        <w:rPr>
          <w:noProof/>
        </w:rPr>
        <w:t>ub-scale</w:t>
      </w:r>
      <w:r w:rsidRPr="00DD6089">
        <w:rPr>
          <w:rFonts w:cs="Times New Roman"/>
          <w:noProof/>
        </w:rPr>
        <w:t xml:space="preserve"> Scores for MBA Students by Academic Year and Unit</w:t>
      </w:r>
      <w:r>
        <w:rPr>
          <w:noProof/>
        </w:rPr>
        <w:tab/>
      </w:r>
      <w:r>
        <w:rPr>
          <w:noProof/>
        </w:rPr>
        <w:fldChar w:fldCharType="begin"/>
      </w:r>
      <w:r>
        <w:rPr>
          <w:noProof/>
        </w:rPr>
        <w:instrText xml:space="preserve"> PAGEREF _Toc336506067 \h </w:instrText>
      </w:r>
      <w:r>
        <w:rPr>
          <w:noProof/>
        </w:rPr>
      </w:r>
      <w:r>
        <w:rPr>
          <w:noProof/>
        </w:rPr>
        <w:fldChar w:fldCharType="separate"/>
      </w:r>
      <w:r>
        <w:rPr>
          <w:noProof/>
        </w:rPr>
        <w:t>42</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29.  MBA Recommendations from 2010-2011</w:t>
      </w:r>
      <w:r>
        <w:rPr>
          <w:noProof/>
        </w:rPr>
        <w:tab/>
      </w:r>
      <w:r>
        <w:rPr>
          <w:noProof/>
        </w:rPr>
        <w:fldChar w:fldCharType="begin"/>
      </w:r>
      <w:r>
        <w:rPr>
          <w:noProof/>
        </w:rPr>
        <w:instrText xml:space="preserve"> PAGEREF _Toc336506068 \h </w:instrText>
      </w:r>
      <w:r>
        <w:rPr>
          <w:noProof/>
        </w:rPr>
      </w:r>
      <w:r>
        <w:rPr>
          <w:noProof/>
        </w:rPr>
        <w:fldChar w:fldCharType="separate"/>
      </w:r>
      <w:r>
        <w:rPr>
          <w:noProof/>
        </w:rPr>
        <w:t>44</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30.  MBA Recommendations for 2012-2013</w:t>
      </w:r>
      <w:r>
        <w:rPr>
          <w:noProof/>
        </w:rPr>
        <w:tab/>
      </w:r>
      <w:r>
        <w:rPr>
          <w:noProof/>
        </w:rPr>
        <w:fldChar w:fldCharType="begin"/>
      </w:r>
      <w:r>
        <w:rPr>
          <w:noProof/>
        </w:rPr>
        <w:instrText xml:space="preserve"> PAGEREF _Toc336506069 \h </w:instrText>
      </w:r>
      <w:r>
        <w:rPr>
          <w:noProof/>
        </w:rPr>
      </w:r>
      <w:r>
        <w:rPr>
          <w:noProof/>
        </w:rPr>
        <w:fldChar w:fldCharType="separate"/>
      </w:r>
      <w:r>
        <w:rPr>
          <w:noProof/>
        </w:rPr>
        <w:t>45</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31.  MM Capstone Project Evaluation of Student Performance</w:t>
      </w:r>
      <w:r>
        <w:rPr>
          <w:noProof/>
        </w:rPr>
        <w:tab/>
      </w:r>
      <w:r>
        <w:rPr>
          <w:noProof/>
        </w:rPr>
        <w:fldChar w:fldCharType="begin"/>
      </w:r>
      <w:r>
        <w:rPr>
          <w:noProof/>
        </w:rPr>
        <w:instrText xml:space="preserve"> PAGEREF _Toc336506070 \h </w:instrText>
      </w:r>
      <w:r>
        <w:rPr>
          <w:noProof/>
        </w:rPr>
      </w:r>
      <w:r>
        <w:rPr>
          <w:noProof/>
        </w:rPr>
        <w:fldChar w:fldCharType="separate"/>
      </w:r>
      <w:r>
        <w:rPr>
          <w:noProof/>
        </w:rPr>
        <w:t>46</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32.  </w:t>
      </w:r>
      <w:r w:rsidRPr="00DD6089">
        <w:rPr>
          <w:rFonts w:cs="Times New Roman"/>
          <w:noProof/>
        </w:rPr>
        <w:t>MM Recommendations from 2010-2011</w:t>
      </w:r>
      <w:r>
        <w:rPr>
          <w:noProof/>
        </w:rPr>
        <w:tab/>
      </w:r>
      <w:r>
        <w:rPr>
          <w:noProof/>
        </w:rPr>
        <w:fldChar w:fldCharType="begin"/>
      </w:r>
      <w:r>
        <w:rPr>
          <w:noProof/>
        </w:rPr>
        <w:instrText xml:space="preserve"> PAGEREF _Toc336506071 \h </w:instrText>
      </w:r>
      <w:r>
        <w:rPr>
          <w:noProof/>
        </w:rPr>
      </w:r>
      <w:r>
        <w:rPr>
          <w:noProof/>
        </w:rPr>
        <w:fldChar w:fldCharType="separate"/>
      </w:r>
      <w:r>
        <w:rPr>
          <w:noProof/>
        </w:rPr>
        <w:t>46</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33.  </w:t>
      </w:r>
      <w:r w:rsidRPr="00DD6089">
        <w:rPr>
          <w:rFonts w:cs="Times New Roman"/>
          <w:noProof/>
        </w:rPr>
        <w:t>MM Recommendations for 2012-2013</w:t>
      </w:r>
      <w:r>
        <w:rPr>
          <w:noProof/>
        </w:rPr>
        <w:tab/>
      </w:r>
      <w:r>
        <w:rPr>
          <w:noProof/>
        </w:rPr>
        <w:fldChar w:fldCharType="begin"/>
      </w:r>
      <w:r>
        <w:rPr>
          <w:noProof/>
        </w:rPr>
        <w:instrText xml:space="preserve"> PAGEREF _Toc336506072 \h </w:instrText>
      </w:r>
      <w:r>
        <w:rPr>
          <w:noProof/>
        </w:rPr>
      </w:r>
      <w:r>
        <w:rPr>
          <w:noProof/>
        </w:rPr>
        <w:fldChar w:fldCharType="separate"/>
      </w:r>
      <w:r>
        <w:rPr>
          <w:noProof/>
        </w:rPr>
        <w:t>47</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34.  MSA Recommendations from 2010-2011</w:t>
      </w:r>
      <w:r>
        <w:rPr>
          <w:noProof/>
        </w:rPr>
        <w:tab/>
      </w:r>
      <w:r>
        <w:rPr>
          <w:noProof/>
        </w:rPr>
        <w:fldChar w:fldCharType="begin"/>
      </w:r>
      <w:r>
        <w:rPr>
          <w:noProof/>
        </w:rPr>
        <w:instrText xml:space="preserve"> PAGEREF _Toc336506073 \h </w:instrText>
      </w:r>
      <w:r>
        <w:rPr>
          <w:noProof/>
        </w:rPr>
      </w:r>
      <w:r>
        <w:rPr>
          <w:noProof/>
        </w:rPr>
        <w:fldChar w:fldCharType="separate"/>
      </w:r>
      <w:r>
        <w:rPr>
          <w:noProof/>
        </w:rPr>
        <w:t>47</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35.  </w:t>
      </w:r>
      <w:r w:rsidRPr="00DD6089">
        <w:rPr>
          <w:rFonts w:cs="Times New Roman"/>
          <w:noProof/>
        </w:rPr>
        <w:t>MSNPM Recommendations for 2012-2013</w:t>
      </w:r>
      <w:r>
        <w:rPr>
          <w:noProof/>
        </w:rPr>
        <w:tab/>
      </w:r>
      <w:r>
        <w:rPr>
          <w:noProof/>
        </w:rPr>
        <w:fldChar w:fldCharType="begin"/>
      </w:r>
      <w:r>
        <w:rPr>
          <w:noProof/>
        </w:rPr>
        <w:instrText xml:space="preserve"> PAGEREF _Toc336506074 \h </w:instrText>
      </w:r>
      <w:r>
        <w:rPr>
          <w:noProof/>
        </w:rPr>
      </w:r>
      <w:r>
        <w:rPr>
          <w:noProof/>
        </w:rPr>
        <w:fldChar w:fldCharType="separate"/>
      </w:r>
      <w:r>
        <w:rPr>
          <w:noProof/>
        </w:rPr>
        <w:t>49</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sidRPr="00DD6089">
        <w:rPr>
          <w:noProof/>
        </w:rPr>
        <w:t>Table 36.  MSSCM Capstone Project Evaluation of Student Performance</w:t>
      </w:r>
      <w:r>
        <w:rPr>
          <w:noProof/>
        </w:rPr>
        <w:tab/>
      </w:r>
      <w:r>
        <w:rPr>
          <w:noProof/>
        </w:rPr>
        <w:fldChar w:fldCharType="begin"/>
      </w:r>
      <w:r>
        <w:rPr>
          <w:noProof/>
        </w:rPr>
        <w:instrText xml:space="preserve"> PAGEREF _Toc336506075 \h </w:instrText>
      </w:r>
      <w:r>
        <w:rPr>
          <w:noProof/>
        </w:rPr>
      </w:r>
      <w:r>
        <w:rPr>
          <w:noProof/>
        </w:rPr>
        <w:fldChar w:fldCharType="separate"/>
      </w:r>
      <w:r>
        <w:rPr>
          <w:noProof/>
        </w:rPr>
        <w:t>50</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37.  MSSCM Recommendations from 2010-2011</w:t>
      </w:r>
      <w:r>
        <w:rPr>
          <w:noProof/>
        </w:rPr>
        <w:tab/>
      </w:r>
      <w:r>
        <w:rPr>
          <w:noProof/>
        </w:rPr>
        <w:fldChar w:fldCharType="begin"/>
      </w:r>
      <w:r>
        <w:rPr>
          <w:noProof/>
        </w:rPr>
        <w:instrText xml:space="preserve"> PAGEREF _Toc336506076 \h </w:instrText>
      </w:r>
      <w:r>
        <w:rPr>
          <w:noProof/>
        </w:rPr>
      </w:r>
      <w:r>
        <w:rPr>
          <w:noProof/>
        </w:rPr>
        <w:fldChar w:fldCharType="separate"/>
      </w:r>
      <w:r>
        <w:rPr>
          <w:noProof/>
        </w:rPr>
        <w:t>51</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 xml:space="preserve">Table 38.  </w:t>
      </w:r>
      <w:r w:rsidRPr="00DD6089">
        <w:rPr>
          <w:rFonts w:cs="Times New Roman"/>
          <w:noProof/>
        </w:rPr>
        <w:t>MSSCM Recommendations for 2012-2013</w:t>
      </w:r>
      <w:r>
        <w:rPr>
          <w:noProof/>
        </w:rPr>
        <w:tab/>
      </w:r>
      <w:r>
        <w:rPr>
          <w:noProof/>
        </w:rPr>
        <w:fldChar w:fldCharType="begin"/>
      </w:r>
      <w:r>
        <w:rPr>
          <w:noProof/>
        </w:rPr>
        <w:instrText xml:space="preserve"> PAGEREF _Toc336506077 \h </w:instrText>
      </w:r>
      <w:r>
        <w:rPr>
          <w:noProof/>
        </w:rPr>
      </w:r>
      <w:r>
        <w:rPr>
          <w:noProof/>
        </w:rPr>
        <w:fldChar w:fldCharType="separate"/>
      </w:r>
      <w:r>
        <w:rPr>
          <w:noProof/>
        </w:rPr>
        <w:t>51</w:t>
      </w:r>
      <w:r>
        <w:rPr>
          <w:noProof/>
        </w:rPr>
        <w:fldChar w:fldCharType="end"/>
      </w:r>
    </w:p>
    <w:p w:rsidR="004F6D78" w:rsidRDefault="004F6D78">
      <w:pPr>
        <w:pStyle w:val="TableofFigures"/>
        <w:tabs>
          <w:tab w:val="right" w:leader="dot" w:pos="9350"/>
        </w:tabs>
        <w:rPr>
          <w:rFonts w:asciiTheme="minorHAnsi" w:eastAsiaTheme="minorEastAsia" w:hAnsiTheme="minorHAnsi"/>
          <w:noProof/>
          <w:sz w:val="22"/>
        </w:rPr>
      </w:pPr>
      <w:r>
        <w:rPr>
          <w:noProof/>
        </w:rPr>
        <w:t>Table 39.  MST Recommendations from 2010-2011</w:t>
      </w:r>
      <w:r>
        <w:rPr>
          <w:noProof/>
        </w:rPr>
        <w:tab/>
      </w:r>
      <w:r>
        <w:rPr>
          <w:noProof/>
        </w:rPr>
        <w:fldChar w:fldCharType="begin"/>
      </w:r>
      <w:r>
        <w:rPr>
          <w:noProof/>
        </w:rPr>
        <w:instrText xml:space="preserve"> PAGEREF _Toc336506078 \h </w:instrText>
      </w:r>
      <w:r>
        <w:rPr>
          <w:noProof/>
        </w:rPr>
      </w:r>
      <w:r>
        <w:rPr>
          <w:noProof/>
        </w:rPr>
        <w:fldChar w:fldCharType="separate"/>
      </w:r>
      <w:r>
        <w:rPr>
          <w:noProof/>
        </w:rPr>
        <w:t>52</w:t>
      </w:r>
      <w:r>
        <w:rPr>
          <w:noProof/>
        </w:rPr>
        <w:fldChar w:fldCharType="end"/>
      </w:r>
    </w:p>
    <w:p w:rsidR="00DB69AE" w:rsidRDefault="00BF7DE0" w:rsidP="00282E62">
      <w:pPr>
        <w:tabs>
          <w:tab w:val="left" w:pos="936"/>
          <w:tab w:val="right" w:leader="dot" w:pos="9346"/>
        </w:tabs>
        <w:spacing w:after="200" w:line="276" w:lineRule="auto"/>
        <w:contextualSpacing w:val="0"/>
        <w:rPr>
          <w:rFonts w:cs="Times New Roman"/>
          <w:szCs w:val="24"/>
        </w:rPr>
      </w:pPr>
      <w:r>
        <w:rPr>
          <w:rFonts w:cs="Times New Roman"/>
          <w:szCs w:val="24"/>
        </w:rPr>
        <w:fldChar w:fldCharType="end"/>
      </w:r>
      <w:r w:rsidR="00DB69AE">
        <w:rPr>
          <w:rFonts w:cs="Times New Roman"/>
          <w:szCs w:val="24"/>
        </w:rPr>
        <w:br w:type="page"/>
      </w:r>
    </w:p>
    <w:p w:rsidR="001C59C5" w:rsidRDefault="002F455F" w:rsidP="002F455F">
      <w:pPr>
        <w:jc w:val="center"/>
        <w:rPr>
          <w:b/>
        </w:rPr>
      </w:pPr>
      <w:r w:rsidRPr="002F455F">
        <w:rPr>
          <w:b/>
        </w:rPr>
        <w:lastRenderedPageBreak/>
        <w:t xml:space="preserve">Eckelkamp College of Global Business and Professional Studies </w:t>
      </w:r>
    </w:p>
    <w:p w:rsidR="002F455F" w:rsidRPr="002F455F" w:rsidRDefault="002F455F" w:rsidP="002F455F">
      <w:pPr>
        <w:jc w:val="center"/>
        <w:rPr>
          <w:b/>
        </w:rPr>
      </w:pPr>
      <w:r w:rsidRPr="002F455F">
        <w:rPr>
          <w:b/>
        </w:rPr>
        <w:t>201</w:t>
      </w:r>
      <w:r w:rsidR="006E5C0A">
        <w:rPr>
          <w:b/>
        </w:rPr>
        <w:t>1</w:t>
      </w:r>
      <w:r w:rsidRPr="002F455F">
        <w:rPr>
          <w:b/>
        </w:rPr>
        <w:t>-201</w:t>
      </w:r>
      <w:r w:rsidR="006E5C0A">
        <w:rPr>
          <w:b/>
        </w:rPr>
        <w:t>2</w:t>
      </w:r>
      <w:r w:rsidRPr="002F455F">
        <w:rPr>
          <w:b/>
        </w:rPr>
        <w:t xml:space="preserve"> Annual Assessment of </w:t>
      </w:r>
      <w:r w:rsidRPr="002F455F">
        <w:rPr>
          <w:b/>
          <w:szCs w:val="24"/>
        </w:rPr>
        <w:t>Student</w:t>
      </w:r>
      <w:r w:rsidRPr="002F455F">
        <w:rPr>
          <w:b/>
        </w:rPr>
        <w:t xml:space="preserve"> Learning</w:t>
      </w:r>
    </w:p>
    <w:p w:rsidR="004333DC" w:rsidRPr="004333DC" w:rsidRDefault="004333DC" w:rsidP="004333DC">
      <w:pPr>
        <w:pStyle w:val="NoSpacing"/>
        <w:rPr>
          <w:rFonts w:ascii="Times New Roman" w:hAnsi="Times New Roman" w:cs="Times New Roman"/>
          <w:sz w:val="24"/>
          <w:szCs w:val="24"/>
        </w:rPr>
      </w:pPr>
    </w:p>
    <w:p w:rsidR="00477130" w:rsidRPr="00AD6F52" w:rsidRDefault="00477130" w:rsidP="002F455F">
      <w:pPr>
        <w:pStyle w:val="Heading1"/>
      </w:pPr>
      <w:bookmarkStart w:id="0" w:name="_Toc336505884"/>
      <w:r w:rsidRPr="00AD6F52">
        <w:t>Mission &amp; Vision</w:t>
      </w:r>
      <w:bookmarkEnd w:id="0"/>
    </w:p>
    <w:p w:rsidR="00477130" w:rsidRPr="00477130" w:rsidRDefault="00477130" w:rsidP="00477130">
      <w:pPr>
        <w:pStyle w:val="NoSpacing"/>
        <w:jc w:val="center"/>
        <w:rPr>
          <w:rFonts w:ascii="Times New Roman" w:hAnsi="Times New Roman" w:cs="Times New Roman"/>
          <w:b/>
          <w:sz w:val="32"/>
          <w:szCs w:val="32"/>
        </w:rPr>
      </w:pPr>
    </w:p>
    <w:p w:rsidR="001C59C5" w:rsidRDefault="004333DC" w:rsidP="001C59C5">
      <w:pPr>
        <w:rPr>
          <w:rStyle w:val="Heading2Char"/>
        </w:rPr>
      </w:pPr>
      <w:bookmarkStart w:id="1" w:name="_Toc336505885"/>
      <w:r w:rsidRPr="002F455F">
        <w:rPr>
          <w:rStyle w:val="Heading2Char"/>
        </w:rPr>
        <w:t>Eckelkamp College of Global Business and Professional Studies Mission Statement</w:t>
      </w:r>
      <w:bookmarkEnd w:id="1"/>
    </w:p>
    <w:p w:rsidR="004333DC" w:rsidRPr="002F455F" w:rsidRDefault="004333DC" w:rsidP="001C59C5">
      <w:pPr>
        <w:ind w:firstLine="720"/>
      </w:pPr>
      <w:r w:rsidRPr="002F455F">
        <w:t xml:space="preserve">The mission of the Eckelkamp College of Global Business &amp; Professional Studies (ECGBPS) at Fontbonne University is to provide academically sound traditional and non-traditional programs that are responsive to current and future business needs. </w:t>
      </w:r>
      <w:r w:rsidR="0049689B">
        <w:t xml:space="preserve"> </w:t>
      </w:r>
      <w:r w:rsidRPr="002F455F">
        <w:t xml:space="preserve">The programs strive to create a supportive environment that provides individualized attention to a diverse student population. </w:t>
      </w:r>
      <w:r w:rsidR="0049689B">
        <w:t xml:space="preserve"> </w:t>
      </w:r>
      <w:r w:rsidRPr="002F455F">
        <w:t>Consistent with the liberal arts orientation of the University, programs are designed to enhance students’ ethical and global perspective, enrich their overall quality of life professionally and personally, and prepare them for successful careers.</w:t>
      </w:r>
    </w:p>
    <w:p w:rsidR="004333DC" w:rsidRPr="004333DC" w:rsidRDefault="004333DC" w:rsidP="004333DC">
      <w:pPr>
        <w:pStyle w:val="NoSpacing"/>
        <w:rPr>
          <w:rFonts w:ascii="Times New Roman" w:hAnsi="Times New Roman" w:cs="Times New Roman"/>
          <w:sz w:val="24"/>
          <w:szCs w:val="24"/>
        </w:rPr>
      </w:pPr>
    </w:p>
    <w:p w:rsidR="001C59C5" w:rsidRDefault="004333DC" w:rsidP="002F455F">
      <w:pPr>
        <w:rPr>
          <w:rStyle w:val="Heading2Char"/>
        </w:rPr>
      </w:pPr>
      <w:bookmarkStart w:id="2" w:name="_Toc336505886"/>
      <w:r w:rsidRPr="002F455F">
        <w:rPr>
          <w:rStyle w:val="Heading2Char"/>
        </w:rPr>
        <w:t>Our Statement of Vision</w:t>
      </w:r>
      <w:bookmarkEnd w:id="2"/>
    </w:p>
    <w:p w:rsidR="004333DC" w:rsidRPr="004333DC" w:rsidRDefault="004333DC" w:rsidP="001C59C5">
      <w:pPr>
        <w:ind w:firstLine="720"/>
      </w:pPr>
      <w:r w:rsidRPr="004333DC">
        <w:t>To be recognized for educating articulate, analytical thinkers charged with seeking ethical and socially responsible solutions to serve a dynamic business world in need.</w:t>
      </w:r>
    </w:p>
    <w:p w:rsidR="00477130" w:rsidRPr="004B57F0" w:rsidRDefault="00477130" w:rsidP="00477130">
      <w:pPr>
        <w:pStyle w:val="NoSpacing"/>
        <w:rPr>
          <w:rFonts w:ascii="Times New Roman" w:hAnsi="Times New Roman" w:cs="Times New Roman"/>
          <w:b/>
          <w:sz w:val="24"/>
          <w:szCs w:val="24"/>
        </w:rPr>
      </w:pPr>
    </w:p>
    <w:p w:rsidR="005A5A37" w:rsidRPr="005A5A37" w:rsidRDefault="001D677B" w:rsidP="002F455F">
      <w:pPr>
        <w:pStyle w:val="Heading1"/>
      </w:pPr>
      <w:bookmarkStart w:id="3" w:name="_Toc336505887"/>
      <w:r w:rsidRPr="005A5A37">
        <w:t>Preface</w:t>
      </w:r>
      <w:bookmarkEnd w:id="3"/>
      <w:r w:rsidRPr="005A5A37">
        <w:t xml:space="preserve"> </w:t>
      </w:r>
    </w:p>
    <w:p w:rsidR="00C32037" w:rsidRDefault="005D3143" w:rsidP="001C59C5">
      <w:pPr>
        <w:rPr>
          <w:rStyle w:val="Heading2Char"/>
        </w:rPr>
      </w:pPr>
      <w:bookmarkStart w:id="4" w:name="_Toc336505888"/>
      <w:r>
        <w:rPr>
          <w:rStyle w:val="Heading2Char"/>
        </w:rPr>
        <w:t>Personnel Change</w:t>
      </w:r>
      <w:bookmarkEnd w:id="4"/>
    </w:p>
    <w:p w:rsidR="00C32037" w:rsidRPr="00856D82" w:rsidRDefault="00856D82" w:rsidP="00856D82">
      <w:r w:rsidRPr="00856D82">
        <w:tab/>
      </w:r>
      <w:r>
        <w:t>Midway through the 201</w:t>
      </w:r>
      <w:r w:rsidR="009D7795">
        <w:t>1</w:t>
      </w:r>
      <w:r>
        <w:t>-201</w:t>
      </w:r>
      <w:r w:rsidR="006E5C0A">
        <w:t>2</w:t>
      </w:r>
      <w:r>
        <w:t xml:space="preserve"> academic year, the </w:t>
      </w:r>
      <w:r w:rsidR="006E5C0A">
        <w:t>Director of Curriculum and A</w:t>
      </w:r>
      <w:r>
        <w:t>ssessment for the College of Business</w:t>
      </w:r>
      <w:r w:rsidR="006E5C0A">
        <w:t xml:space="preserve"> was terminated.  The position was restructured and combined with the Director of Faculty resulting in the Assistant to the Dean for ECGBPS Curriculum and OPTIONS Faculty.  </w:t>
      </w:r>
      <w:r>
        <w:t xml:space="preserve">This </w:t>
      </w:r>
      <w:r w:rsidR="006E5C0A">
        <w:t xml:space="preserve">personnel </w:t>
      </w:r>
      <w:r>
        <w:t>change caused a disruption in the completion of m</w:t>
      </w:r>
      <w:r w:rsidR="006E5C0A">
        <w:t xml:space="preserve">any </w:t>
      </w:r>
      <w:r>
        <w:t>of the recommendations and agenda items for the 201</w:t>
      </w:r>
      <w:r w:rsidR="006E5C0A">
        <w:t>1</w:t>
      </w:r>
      <w:r>
        <w:t>-201</w:t>
      </w:r>
      <w:r w:rsidR="006E5C0A">
        <w:t>2</w:t>
      </w:r>
      <w:r>
        <w:t xml:space="preserve"> academic year</w:t>
      </w:r>
      <w:r w:rsidR="006E5C0A">
        <w:t>.  However, the change did result in a multitude of curricular changes</w:t>
      </w:r>
      <w:r>
        <w:t>.</w:t>
      </w:r>
      <w:r w:rsidR="006E5C0A">
        <w:t xml:space="preserve">  Additionally, the college lost two faculty members during the 2011-2012 academic year.</w:t>
      </w:r>
      <w:r>
        <w:t xml:space="preserve">  </w:t>
      </w:r>
      <w:r w:rsidR="009D7795">
        <w:t>Lastly, the</w:t>
      </w:r>
      <w:r w:rsidR="00B969F0">
        <w:t xml:space="preserve"> individual in the Curriculum Coordinator position is no longer with Fontbonne.  Since the individual left in July, the position has been vacant with a new person starting in October 2012.  This has caused a disruption in completing assessment related tasks.</w:t>
      </w:r>
    </w:p>
    <w:p w:rsidR="00856D82" w:rsidRDefault="00856D82" w:rsidP="00856D82">
      <w:pPr>
        <w:rPr>
          <w:rStyle w:val="Heading2Char"/>
        </w:rPr>
      </w:pPr>
    </w:p>
    <w:p w:rsidR="001C59C5" w:rsidRDefault="005A5A37" w:rsidP="001C59C5">
      <w:pPr>
        <w:rPr>
          <w:rStyle w:val="Heading2Char"/>
        </w:rPr>
      </w:pPr>
      <w:bookmarkStart w:id="5" w:name="_Toc336505889"/>
      <w:r w:rsidRPr="00AD6F52">
        <w:rPr>
          <w:rStyle w:val="Heading2Char"/>
        </w:rPr>
        <w:t>Organization</w:t>
      </w:r>
      <w:bookmarkEnd w:id="5"/>
    </w:p>
    <w:p w:rsidR="003338DC" w:rsidRDefault="001C59C5" w:rsidP="001C59C5">
      <w:pPr>
        <w:ind w:firstLine="720"/>
        <w:rPr>
          <w:szCs w:val="24"/>
        </w:rPr>
      </w:pPr>
      <w:r>
        <w:t>T</w:t>
      </w:r>
      <w:r w:rsidR="00F46563" w:rsidRPr="002F455F">
        <w:t xml:space="preserve">his report is organized by degree </w:t>
      </w:r>
      <w:r w:rsidR="001D677B" w:rsidRPr="002F455F">
        <w:t xml:space="preserve">and major </w:t>
      </w:r>
      <w:r w:rsidR="00F46563" w:rsidRPr="002F455F">
        <w:t>for each of the College’s 1</w:t>
      </w:r>
      <w:r w:rsidR="009D7795">
        <w:t>9</w:t>
      </w:r>
      <w:r w:rsidR="00F46563" w:rsidRPr="002F455F">
        <w:t xml:space="preserve"> </w:t>
      </w:r>
      <w:r w:rsidR="003338DC" w:rsidRPr="002F455F">
        <w:t>degrees</w:t>
      </w:r>
      <w:r w:rsidR="00F46563" w:rsidRPr="002F455F">
        <w:t xml:space="preserve">. </w:t>
      </w:r>
      <w:r w:rsidR="0049689B">
        <w:t xml:space="preserve"> </w:t>
      </w:r>
      <w:r w:rsidR="00F46563" w:rsidRPr="002F455F">
        <w:t>E</w:t>
      </w:r>
      <w:r w:rsidR="001D677B" w:rsidRPr="002F455F">
        <w:t>ach section will include the objectives, methods, data, analysis, conclusions, and recommendations for that particular degree.</w:t>
      </w:r>
      <w:r w:rsidR="001D677B" w:rsidRPr="003338DC">
        <w:rPr>
          <w:szCs w:val="24"/>
        </w:rPr>
        <w:t xml:space="preserve"> </w:t>
      </w:r>
    </w:p>
    <w:p w:rsidR="003F6168" w:rsidRPr="005A5A37" w:rsidRDefault="003F6168" w:rsidP="003338DC">
      <w:pPr>
        <w:pStyle w:val="NoSpacing1"/>
        <w:rPr>
          <w:rFonts w:ascii="Times New Roman" w:hAnsi="Times New Roman"/>
          <w:b/>
          <w:sz w:val="24"/>
          <w:szCs w:val="24"/>
        </w:rPr>
      </w:pPr>
    </w:p>
    <w:p w:rsidR="005A5A37" w:rsidRDefault="001A3A45" w:rsidP="00AD6F52">
      <w:pPr>
        <w:pStyle w:val="Heading2"/>
      </w:pPr>
      <w:bookmarkStart w:id="6" w:name="_Toc336505890"/>
      <w:r>
        <w:t xml:space="preserve">Defining </w:t>
      </w:r>
      <w:r w:rsidR="005A5A37" w:rsidRPr="005A5A37">
        <w:t>Goals, Objectives and Outcomes</w:t>
      </w:r>
      <w:bookmarkEnd w:id="6"/>
    </w:p>
    <w:p w:rsidR="00BE1F36" w:rsidRPr="00BE1F36" w:rsidRDefault="00BE1F36" w:rsidP="00BE1F36"/>
    <w:p w:rsidR="005A5A37" w:rsidRPr="004333DC" w:rsidRDefault="001C59C5" w:rsidP="00364D13">
      <w:pPr>
        <w:rPr>
          <w:rFonts w:cs="Times New Roman"/>
          <w:szCs w:val="24"/>
        </w:rPr>
      </w:pPr>
      <w:r>
        <w:tab/>
      </w:r>
      <w:bookmarkStart w:id="7" w:name="_Toc336505891"/>
      <w:r w:rsidR="005A5A37" w:rsidRPr="0049689B">
        <w:rPr>
          <w:rStyle w:val="Heading3Char"/>
        </w:rPr>
        <w:t>Goal</w:t>
      </w:r>
      <w:r w:rsidR="0049689B">
        <w:rPr>
          <w:rStyle w:val="Heading3Char"/>
        </w:rPr>
        <w:t>.</w:t>
      </w:r>
      <w:bookmarkEnd w:id="7"/>
      <w:r w:rsidR="0049689B">
        <w:rPr>
          <w:rStyle w:val="Heading3Char"/>
        </w:rPr>
        <w:t xml:space="preserve">  </w:t>
      </w:r>
      <w:r w:rsidR="005A5A37" w:rsidRPr="004333DC">
        <w:rPr>
          <w:rFonts w:cs="Times New Roman"/>
          <w:szCs w:val="24"/>
        </w:rPr>
        <w:t xml:space="preserve">A </w:t>
      </w:r>
      <w:r w:rsidR="0049689B">
        <w:rPr>
          <w:rFonts w:cs="Times New Roman"/>
          <w:szCs w:val="24"/>
        </w:rPr>
        <w:t xml:space="preserve">goal </w:t>
      </w:r>
      <w:r w:rsidR="005A5A37" w:rsidRPr="004333DC">
        <w:rPr>
          <w:rFonts w:cs="Times New Roman"/>
          <w:szCs w:val="24"/>
        </w:rPr>
        <w:t xml:space="preserve">is an overarching, general statement describing the intended purposes of a </w:t>
      </w:r>
      <w:r w:rsidR="0049689B">
        <w:rPr>
          <w:rFonts w:cs="Times New Roman"/>
          <w:szCs w:val="24"/>
        </w:rPr>
        <w:t>d</w:t>
      </w:r>
      <w:r w:rsidR="005A5A37" w:rsidRPr="004333DC">
        <w:rPr>
          <w:rFonts w:cs="Times New Roman"/>
          <w:szCs w:val="24"/>
        </w:rPr>
        <w:t xml:space="preserve">egree </w:t>
      </w:r>
      <w:r w:rsidR="005A5A37">
        <w:rPr>
          <w:rFonts w:cs="Times New Roman"/>
          <w:szCs w:val="24"/>
        </w:rPr>
        <w:tab/>
      </w:r>
      <w:r w:rsidR="005A5A37" w:rsidRPr="004333DC">
        <w:rPr>
          <w:rFonts w:cs="Times New Roman"/>
          <w:szCs w:val="24"/>
        </w:rPr>
        <w:t xml:space="preserve">program. </w:t>
      </w:r>
      <w:r w:rsidR="00754BF1">
        <w:rPr>
          <w:rFonts w:cs="Times New Roman"/>
          <w:szCs w:val="24"/>
        </w:rPr>
        <w:t xml:space="preserve"> </w:t>
      </w:r>
      <w:r w:rsidR="005A5A37" w:rsidRPr="004333DC">
        <w:rPr>
          <w:rFonts w:cs="Times New Roman"/>
          <w:szCs w:val="24"/>
        </w:rPr>
        <w:t xml:space="preserve">Goals encapsulate and are supported by any number of </w:t>
      </w:r>
      <w:r w:rsidR="0049689B" w:rsidRPr="0049689B">
        <w:rPr>
          <w:rFonts w:cs="Times New Roman"/>
          <w:szCs w:val="24"/>
        </w:rPr>
        <w:t>o</w:t>
      </w:r>
      <w:r w:rsidR="005A5A37" w:rsidRPr="0049689B">
        <w:rPr>
          <w:rFonts w:cs="Times New Roman"/>
          <w:bCs/>
          <w:szCs w:val="24"/>
        </w:rPr>
        <w:t>bjectives</w:t>
      </w:r>
      <w:r w:rsidR="005A5A37" w:rsidRPr="004333DC">
        <w:rPr>
          <w:rFonts w:cs="Times New Roman"/>
          <w:szCs w:val="24"/>
        </w:rPr>
        <w:t xml:space="preserve">. </w:t>
      </w:r>
      <w:r w:rsidR="0049689B">
        <w:rPr>
          <w:rFonts w:cs="Times New Roman"/>
          <w:szCs w:val="24"/>
        </w:rPr>
        <w:t xml:space="preserve"> </w:t>
      </w:r>
      <w:r w:rsidR="005A5A37" w:rsidRPr="004333DC">
        <w:rPr>
          <w:rFonts w:cs="Times New Roman"/>
          <w:szCs w:val="24"/>
        </w:rPr>
        <w:t xml:space="preserve">Goal </w:t>
      </w:r>
      <w:r w:rsidR="0049689B">
        <w:rPr>
          <w:rFonts w:cs="Times New Roman"/>
          <w:szCs w:val="24"/>
        </w:rPr>
        <w:t>s</w:t>
      </w:r>
      <w:r w:rsidR="005A5A37" w:rsidRPr="004333DC">
        <w:rPr>
          <w:rFonts w:cs="Times New Roman"/>
          <w:szCs w:val="24"/>
        </w:rPr>
        <w:t xml:space="preserve">tatements act as a foundation for a degree program and link it to the College’s and University’s larger mission and vision. </w:t>
      </w:r>
      <w:r w:rsidR="0049689B">
        <w:rPr>
          <w:rFonts w:cs="Times New Roman"/>
          <w:szCs w:val="24"/>
        </w:rPr>
        <w:t xml:space="preserve"> </w:t>
      </w:r>
      <w:r w:rsidR="005A5A37" w:rsidRPr="004333DC">
        <w:rPr>
          <w:rFonts w:cs="Times New Roman"/>
          <w:szCs w:val="24"/>
        </w:rPr>
        <w:t xml:space="preserve">Goals remain relatively stable over time. </w:t>
      </w:r>
      <w:r w:rsidR="00C2385B">
        <w:rPr>
          <w:rFonts w:cs="Times New Roman"/>
          <w:szCs w:val="24"/>
        </w:rPr>
        <w:t xml:space="preserve"> </w:t>
      </w:r>
      <w:r w:rsidR="005A5A37" w:rsidRPr="004333DC">
        <w:rPr>
          <w:rFonts w:cs="Times New Roman"/>
          <w:szCs w:val="24"/>
        </w:rPr>
        <w:t>Goals</w:t>
      </w:r>
      <w:r w:rsidR="00C32037">
        <w:rPr>
          <w:rFonts w:cs="Times New Roman"/>
          <w:szCs w:val="24"/>
        </w:rPr>
        <w:t xml:space="preserve"> </w:t>
      </w:r>
      <w:r w:rsidR="005A5A37" w:rsidRPr="004333DC">
        <w:rPr>
          <w:rFonts w:cs="Times New Roman"/>
          <w:szCs w:val="24"/>
        </w:rPr>
        <w:t xml:space="preserve">statements are generally not used at the course level. </w:t>
      </w:r>
      <w:r w:rsidR="0049689B">
        <w:rPr>
          <w:rFonts w:cs="Times New Roman"/>
          <w:szCs w:val="24"/>
        </w:rPr>
        <w:t xml:space="preserve"> </w:t>
      </w:r>
      <w:r w:rsidR="005A5A37" w:rsidRPr="004333DC">
        <w:rPr>
          <w:rFonts w:cs="Times New Roman"/>
          <w:szCs w:val="24"/>
        </w:rPr>
        <w:t xml:space="preserve">Goals are fulfilled through the </w:t>
      </w:r>
      <w:r w:rsidR="0049689B">
        <w:rPr>
          <w:rFonts w:cs="Times New Roman"/>
          <w:szCs w:val="24"/>
        </w:rPr>
        <w:t>achievement of the o</w:t>
      </w:r>
      <w:r w:rsidR="005A5A37">
        <w:rPr>
          <w:rFonts w:cs="Times New Roman"/>
          <w:szCs w:val="24"/>
        </w:rPr>
        <w:t>bjectives.</w:t>
      </w:r>
    </w:p>
    <w:p w:rsidR="005A5A37" w:rsidRPr="004333DC" w:rsidRDefault="005A5A37" w:rsidP="005A5A37">
      <w:pPr>
        <w:pStyle w:val="NoSpacing"/>
        <w:rPr>
          <w:rFonts w:ascii="Times New Roman" w:hAnsi="Times New Roman" w:cs="Times New Roman"/>
          <w:sz w:val="24"/>
          <w:szCs w:val="24"/>
        </w:rPr>
      </w:pPr>
    </w:p>
    <w:p w:rsidR="005A5A37" w:rsidRPr="004333DC" w:rsidRDefault="005A5A37" w:rsidP="005A5A37">
      <w:pPr>
        <w:pStyle w:val="NoSpacing"/>
        <w:rPr>
          <w:rFonts w:ascii="Times New Roman" w:hAnsi="Times New Roman" w:cs="Times New Roman"/>
          <w:sz w:val="24"/>
          <w:szCs w:val="24"/>
        </w:rPr>
      </w:pPr>
      <w:r>
        <w:rPr>
          <w:rFonts w:ascii="Times New Roman" w:hAnsi="Times New Roman" w:cs="Times New Roman"/>
          <w:b/>
          <w:bCs/>
          <w:sz w:val="24"/>
          <w:szCs w:val="24"/>
        </w:rPr>
        <w:lastRenderedPageBreak/>
        <w:tab/>
      </w:r>
      <w:bookmarkStart w:id="8" w:name="_Toc336505892"/>
      <w:r w:rsidRPr="0049689B">
        <w:rPr>
          <w:rStyle w:val="Heading3Char"/>
        </w:rPr>
        <w:t>Objective</w:t>
      </w:r>
      <w:bookmarkEnd w:id="8"/>
      <w:r w:rsidR="0049689B">
        <w:rPr>
          <w:rFonts w:ascii="Times New Roman" w:hAnsi="Times New Roman" w:cs="Times New Roman"/>
          <w:b/>
          <w:bCs/>
          <w:sz w:val="24"/>
          <w:szCs w:val="24"/>
        </w:rPr>
        <w:t xml:space="preserve">.  </w:t>
      </w:r>
      <w:r w:rsidRPr="004333DC">
        <w:rPr>
          <w:rFonts w:ascii="Times New Roman" w:hAnsi="Times New Roman" w:cs="Times New Roman"/>
          <w:sz w:val="24"/>
          <w:szCs w:val="24"/>
        </w:rPr>
        <w:t xml:space="preserve">An </w:t>
      </w:r>
      <w:r w:rsidR="0049689B">
        <w:rPr>
          <w:rFonts w:ascii="Times New Roman" w:hAnsi="Times New Roman" w:cs="Times New Roman"/>
          <w:sz w:val="24"/>
          <w:szCs w:val="24"/>
        </w:rPr>
        <w:t>o</w:t>
      </w:r>
      <w:r w:rsidRPr="0049689B">
        <w:rPr>
          <w:rFonts w:ascii="Times New Roman" w:hAnsi="Times New Roman" w:cs="Times New Roman"/>
          <w:bCs/>
          <w:sz w:val="24"/>
          <w:szCs w:val="24"/>
        </w:rPr>
        <w:t>bjective</w:t>
      </w:r>
      <w:r w:rsidRPr="0049689B">
        <w:rPr>
          <w:rFonts w:ascii="Times New Roman" w:hAnsi="Times New Roman" w:cs="Times New Roman"/>
          <w:sz w:val="24"/>
          <w:szCs w:val="24"/>
        </w:rPr>
        <w:t xml:space="preserve"> </w:t>
      </w:r>
      <w:r w:rsidRPr="004333DC">
        <w:rPr>
          <w:rFonts w:ascii="Times New Roman" w:hAnsi="Times New Roman" w:cs="Times New Roman"/>
          <w:sz w:val="24"/>
          <w:szCs w:val="24"/>
        </w:rPr>
        <w:t xml:space="preserve">is a specific, measurable statement describing what students should be able to know or do after completing a degree program or course. </w:t>
      </w:r>
      <w:r w:rsidR="0049689B">
        <w:rPr>
          <w:rFonts w:ascii="Times New Roman" w:hAnsi="Times New Roman" w:cs="Times New Roman"/>
          <w:sz w:val="24"/>
          <w:szCs w:val="24"/>
        </w:rPr>
        <w:t xml:space="preserve"> </w:t>
      </w:r>
      <w:r w:rsidRPr="004333DC">
        <w:rPr>
          <w:rFonts w:ascii="Times New Roman" w:hAnsi="Times New Roman" w:cs="Times New Roman"/>
          <w:sz w:val="24"/>
          <w:szCs w:val="24"/>
        </w:rPr>
        <w:t xml:space="preserve">Objectives encapsulate and are supported by the program’s curriculum, including any number of </w:t>
      </w:r>
      <w:r w:rsidR="0049689B">
        <w:rPr>
          <w:rFonts w:ascii="Times New Roman" w:hAnsi="Times New Roman" w:cs="Times New Roman"/>
          <w:sz w:val="24"/>
          <w:szCs w:val="24"/>
        </w:rPr>
        <w:t>o</w:t>
      </w:r>
      <w:r w:rsidRPr="0049689B">
        <w:rPr>
          <w:rFonts w:ascii="Times New Roman" w:hAnsi="Times New Roman" w:cs="Times New Roman"/>
          <w:bCs/>
          <w:sz w:val="24"/>
          <w:szCs w:val="24"/>
        </w:rPr>
        <w:t>utcomes</w:t>
      </w:r>
      <w:r w:rsidRPr="004333DC">
        <w:rPr>
          <w:rFonts w:ascii="Times New Roman" w:hAnsi="Times New Roman" w:cs="Times New Roman"/>
          <w:b/>
          <w:bCs/>
          <w:sz w:val="24"/>
          <w:szCs w:val="24"/>
        </w:rPr>
        <w:t xml:space="preserve"> </w:t>
      </w:r>
      <w:r w:rsidRPr="004333DC">
        <w:rPr>
          <w:rFonts w:ascii="Times New Roman" w:hAnsi="Times New Roman" w:cs="Times New Roman"/>
          <w:sz w:val="24"/>
          <w:szCs w:val="24"/>
        </w:rPr>
        <w:t xml:space="preserve">at both </w:t>
      </w:r>
      <w:r>
        <w:rPr>
          <w:rFonts w:ascii="Times New Roman" w:hAnsi="Times New Roman" w:cs="Times New Roman"/>
          <w:sz w:val="24"/>
          <w:szCs w:val="24"/>
        </w:rPr>
        <w:tab/>
      </w:r>
      <w:r w:rsidRPr="004333DC">
        <w:rPr>
          <w:rFonts w:ascii="Times New Roman" w:hAnsi="Times New Roman" w:cs="Times New Roman"/>
          <w:sz w:val="24"/>
          <w:szCs w:val="24"/>
        </w:rPr>
        <w:t>the progr</w:t>
      </w:r>
      <w:r w:rsidR="00247023">
        <w:rPr>
          <w:rFonts w:ascii="Times New Roman" w:hAnsi="Times New Roman" w:cs="Times New Roman"/>
          <w:sz w:val="24"/>
          <w:szCs w:val="24"/>
        </w:rPr>
        <w:t xml:space="preserve">am and course level. </w:t>
      </w:r>
      <w:r w:rsidR="0049689B">
        <w:rPr>
          <w:rFonts w:ascii="Times New Roman" w:hAnsi="Times New Roman" w:cs="Times New Roman"/>
          <w:sz w:val="24"/>
          <w:szCs w:val="24"/>
        </w:rPr>
        <w:t xml:space="preserve"> </w:t>
      </w:r>
      <w:r w:rsidRPr="004333DC">
        <w:rPr>
          <w:rFonts w:ascii="Times New Roman" w:hAnsi="Times New Roman" w:cs="Times New Roman"/>
          <w:sz w:val="24"/>
          <w:szCs w:val="24"/>
        </w:rPr>
        <w:t>Objectives represent the “identity” of a program and should be</w:t>
      </w:r>
      <w:r w:rsidR="0049689B">
        <w:rPr>
          <w:rFonts w:ascii="Times New Roman" w:hAnsi="Times New Roman" w:cs="Times New Roman"/>
          <w:sz w:val="24"/>
          <w:szCs w:val="24"/>
        </w:rPr>
        <w:t xml:space="preserve"> reviewed more frequently than g</w:t>
      </w:r>
      <w:r w:rsidRPr="004333DC">
        <w:rPr>
          <w:rFonts w:ascii="Times New Roman" w:hAnsi="Times New Roman" w:cs="Times New Roman"/>
          <w:sz w:val="24"/>
          <w:szCs w:val="24"/>
        </w:rPr>
        <w:t>oals to ensure they are meeting the needs of the C</w:t>
      </w:r>
      <w:r>
        <w:rPr>
          <w:rFonts w:ascii="Times New Roman" w:hAnsi="Times New Roman" w:cs="Times New Roman"/>
          <w:sz w:val="24"/>
          <w:szCs w:val="24"/>
        </w:rPr>
        <w:t>ollege’s stakeholders.</w:t>
      </w:r>
    </w:p>
    <w:p w:rsidR="005A5A37" w:rsidRPr="004333DC" w:rsidRDefault="005A5A37" w:rsidP="005A5A37">
      <w:pPr>
        <w:pStyle w:val="NoSpacing"/>
        <w:rPr>
          <w:rFonts w:ascii="Times New Roman" w:hAnsi="Times New Roman" w:cs="Times New Roman"/>
          <w:sz w:val="24"/>
          <w:szCs w:val="24"/>
        </w:rPr>
      </w:pPr>
    </w:p>
    <w:p w:rsidR="005A5A37" w:rsidRDefault="005A5A37" w:rsidP="005A5A37">
      <w:pPr>
        <w:pStyle w:val="NoSpacing"/>
        <w:rPr>
          <w:rFonts w:ascii="Times New Roman" w:hAnsi="Times New Roman" w:cs="Times New Roman"/>
          <w:sz w:val="24"/>
          <w:szCs w:val="24"/>
        </w:rPr>
      </w:pPr>
      <w:r>
        <w:rPr>
          <w:rFonts w:ascii="Times New Roman" w:hAnsi="Times New Roman" w:cs="Times New Roman"/>
          <w:b/>
          <w:bCs/>
          <w:sz w:val="24"/>
          <w:szCs w:val="24"/>
        </w:rPr>
        <w:tab/>
      </w:r>
      <w:bookmarkStart w:id="9" w:name="_Toc336505893"/>
      <w:r w:rsidRPr="0049689B">
        <w:rPr>
          <w:rStyle w:val="Heading3Char"/>
        </w:rPr>
        <w:t>Outcome</w:t>
      </w:r>
      <w:bookmarkEnd w:id="9"/>
      <w:r w:rsidR="0049689B">
        <w:rPr>
          <w:rFonts w:ascii="Times New Roman" w:hAnsi="Times New Roman" w:cs="Times New Roman"/>
          <w:b/>
          <w:bCs/>
          <w:sz w:val="24"/>
          <w:szCs w:val="24"/>
        </w:rPr>
        <w:t xml:space="preserve">.  </w:t>
      </w:r>
      <w:r w:rsidRPr="004333DC">
        <w:rPr>
          <w:rFonts w:ascii="Times New Roman" w:hAnsi="Times New Roman" w:cs="Times New Roman"/>
          <w:bCs/>
          <w:sz w:val="24"/>
          <w:szCs w:val="24"/>
        </w:rPr>
        <w:t>An</w:t>
      </w:r>
      <w:r w:rsidR="0049689B">
        <w:rPr>
          <w:rFonts w:ascii="Times New Roman" w:hAnsi="Times New Roman" w:cs="Times New Roman"/>
          <w:b/>
          <w:bCs/>
          <w:sz w:val="24"/>
          <w:szCs w:val="24"/>
        </w:rPr>
        <w:t xml:space="preserve"> </w:t>
      </w:r>
      <w:r w:rsidR="0049689B" w:rsidRPr="0049689B">
        <w:rPr>
          <w:rFonts w:ascii="Times New Roman" w:hAnsi="Times New Roman" w:cs="Times New Roman"/>
          <w:bCs/>
          <w:sz w:val="24"/>
          <w:szCs w:val="24"/>
        </w:rPr>
        <w:t>o</w:t>
      </w:r>
      <w:r w:rsidRPr="0049689B">
        <w:rPr>
          <w:rFonts w:ascii="Times New Roman" w:hAnsi="Times New Roman" w:cs="Times New Roman"/>
          <w:bCs/>
          <w:sz w:val="24"/>
          <w:szCs w:val="24"/>
        </w:rPr>
        <w:t>utcome</w:t>
      </w:r>
      <w:r w:rsidRPr="0049689B">
        <w:rPr>
          <w:rFonts w:ascii="Times New Roman" w:hAnsi="Times New Roman" w:cs="Times New Roman"/>
          <w:sz w:val="24"/>
          <w:szCs w:val="24"/>
        </w:rPr>
        <w:t xml:space="preserve"> </w:t>
      </w:r>
      <w:r w:rsidRPr="004333DC">
        <w:rPr>
          <w:rFonts w:ascii="Times New Roman" w:hAnsi="Times New Roman" w:cs="Times New Roman"/>
          <w:sz w:val="24"/>
          <w:szCs w:val="24"/>
        </w:rPr>
        <w:t xml:space="preserve">is a </w:t>
      </w:r>
      <w:r w:rsidR="00247023">
        <w:rPr>
          <w:rFonts w:ascii="Times New Roman" w:hAnsi="Times New Roman" w:cs="Times New Roman"/>
          <w:sz w:val="24"/>
          <w:szCs w:val="24"/>
        </w:rPr>
        <w:t xml:space="preserve">specific, measurable </w:t>
      </w:r>
      <w:r w:rsidR="00247023" w:rsidRPr="004333DC">
        <w:rPr>
          <w:rFonts w:ascii="Times New Roman" w:hAnsi="Times New Roman" w:cs="Times New Roman"/>
          <w:sz w:val="24"/>
          <w:szCs w:val="24"/>
        </w:rPr>
        <w:t>statement</w:t>
      </w:r>
      <w:r w:rsidRPr="004333DC">
        <w:rPr>
          <w:rFonts w:ascii="Times New Roman" w:hAnsi="Times New Roman" w:cs="Times New Roman"/>
          <w:sz w:val="24"/>
          <w:szCs w:val="24"/>
        </w:rPr>
        <w:t xml:space="preserve"> that describe</w:t>
      </w:r>
      <w:r w:rsidR="00247023">
        <w:rPr>
          <w:rFonts w:ascii="Times New Roman" w:hAnsi="Times New Roman" w:cs="Times New Roman"/>
          <w:sz w:val="24"/>
          <w:szCs w:val="24"/>
        </w:rPr>
        <w:t>s</w:t>
      </w:r>
      <w:r w:rsidRPr="004333DC">
        <w:rPr>
          <w:rFonts w:ascii="Times New Roman" w:hAnsi="Times New Roman" w:cs="Times New Roman"/>
          <w:sz w:val="24"/>
          <w:szCs w:val="24"/>
        </w:rPr>
        <w:t xml:space="preserve"> how students will achieve each Objective. </w:t>
      </w:r>
      <w:r w:rsidR="0049689B">
        <w:rPr>
          <w:rFonts w:ascii="Times New Roman" w:hAnsi="Times New Roman" w:cs="Times New Roman"/>
          <w:sz w:val="24"/>
          <w:szCs w:val="24"/>
        </w:rPr>
        <w:t xml:space="preserve"> The o</w:t>
      </w:r>
      <w:r w:rsidRPr="004333DC">
        <w:rPr>
          <w:rFonts w:ascii="Times New Roman" w:hAnsi="Times New Roman" w:cs="Times New Roman"/>
          <w:sz w:val="24"/>
          <w:szCs w:val="24"/>
        </w:rPr>
        <w:t xml:space="preserve">utcome is an end-product in the form of an assignment or performance that can be measured using </w:t>
      </w:r>
      <w:r w:rsidR="00247023">
        <w:rPr>
          <w:rFonts w:ascii="Times New Roman" w:hAnsi="Times New Roman" w:cs="Times New Roman"/>
          <w:sz w:val="24"/>
          <w:szCs w:val="24"/>
        </w:rPr>
        <w:t>explicit</w:t>
      </w:r>
      <w:r w:rsidRPr="004333DC">
        <w:rPr>
          <w:rFonts w:ascii="Times New Roman" w:hAnsi="Times New Roman" w:cs="Times New Roman"/>
          <w:sz w:val="24"/>
          <w:szCs w:val="24"/>
        </w:rPr>
        <w:t xml:space="preserve"> criteria at either the course or program level. </w:t>
      </w:r>
      <w:r w:rsidR="0049689B">
        <w:rPr>
          <w:rFonts w:ascii="Times New Roman" w:hAnsi="Times New Roman" w:cs="Times New Roman"/>
          <w:sz w:val="24"/>
          <w:szCs w:val="24"/>
        </w:rPr>
        <w:t xml:space="preserve"> As such, o</w:t>
      </w:r>
      <w:r w:rsidRPr="004333DC">
        <w:rPr>
          <w:rFonts w:ascii="Times New Roman" w:hAnsi="Times New Roman" w:cs="Times New Roman"/>
          <w:sz w:val="24"/>
          <w:szCs w:val="24"/>
        </w:rPr>
        <w:t>utcomes are also a description of the assessment instrument used to collect data, which is used to ev</w:t>
      </w:r>
      <w:r w:rsidR="0049689B">
        <w:rPr>
          <w:rFonts w:ascii="Times New Roman" w:hAnsi="Times New Roman" w:cs="Times New Roman"/>
          <w:sz w:val="24"/>
          <w:szCs w:val="24"/>
        </w:rPr>
        <w:t>aluate the degree to which the o</w:t>
      </w:r>
      <w:r>
        <w:rPr>
          <w:rFonts w:ascii="Times New Roman" w:hAnsi="Times New Roman" w:cs="Times New Roman"/>
          <w:sz w:val="24"/>
          <w:szCs w:val="24"/>
        </w:rPr>
        <w:t>bjective has been met.</w:t>
      </w:r>
    </w:p>
    <w:p w:rsidR="001F1400" w:rsidRDefault="001F1400" w:rsidP="005A5A37">
      <w:pPr>
        <w:pStyle w:val="NoSpacing"/>
        <w:rPr>
          <w:rFonts w:ascii="Times New Roman" w:hAnsi="Times New Roman" w:cs="Times New Roman"/>
          <w:sz w:val="24"/>
          <w:szCs w:val="24"/>
        </w:rPr>
      </w:pPr>
    </w:p>
    <w:p w:rsidR="001F1400" w:rsidRPr="0049689B" w:rsidRDefault="003338DC" w:rsidP="0049689B">
      <w:pPr>
        <w:pStyle w:val="Heading2"/>
      </w:pPr>
      <w:bookmarkStart w:id="10" w:name="_Toc336505894"/>
      <w:r w:rsidRPr="0049689B">
        <w:t>Degrees</w:t>
      </w:r>
      <w:r w:rsidR="001F1400" w:rsidRPr="0049689B">
        <w:t xml:space="preserve"> </w:t>
      </w:r>
      <w:r w:rsidR="00F14D80" w:rsidRPr="0049689B">
        <w:t>offered</w:t>
      </w:r>
      <w:r w:rsidR="001F1400" w:rsidRPr="0049689B">
        <w:t xml:space="preserve"> through the </w:t>
      </w:r>
      <w:r w:rsidR="00EB2C65" w:rsidRPr="0049689B">
        <w:t>ECGBPS</w:t>
      </w:r>
      <w:bookmarkEnd w:id="10"/>
    </w:p>
    <w:p w:rsidR="001F1400" w:rsidRDefault="001F1400" w:rsidP="00AD6F52"/>
    <w:p w:rsidR="00DA7B90" w:rsidRDefault="00DA7B90" w:rsidP="00DA7B90">
      <w:pPr>
        <w:pStyle w:val="NoSpacing"/>
        <w:rPr>
          <w:rFonts w:ascii="Times New Roman" w:hAnsi="Times New Roman" w:cs="Times New Roman"/>
          <w:sz w:val="24"/>
          <w:szCs w:val="24"/>
        </w:rPr>
      </w:pPr>
      <w:r w:rsidRPr="00AD6F52">
        <w:rPr>
          <w:rFonts w:ascii="Times New Roman" w:hAnsi="Times New Roman" w:cs="Times New Roman"/>
          <w:sz w:val="24"/>
          <w:szCs w:val="24"/>
        </w:rPr>
        <w:t>Undergraduate Degrees:</w:t>
      </w:r>
    </w:p>
    <w:p w:rsidR="00DA7B90" w:rsidRPr="004333DC" w:rsidRDefault="00DA7B90" w:rsidP="00DA7B90">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 xml:space="preserve">Bachelor of Arts in </w:t>
      </w:r>
      <w:r>
        <w:rPr>
          <w:rFonts w:ascii="Times New Roman" w:hAnsi="Times New Roman" w:cs="Times New Roman"/>
          <w:sz w:val="24"/>
          <w:szCs w:val="24"/>
        </w:rPr>
        <w:t>Human Resource Management (</w:t>
      </w:r>
      <w:r w:rsidR="00FA40DB">
        <w:rPr>
          <w:rFonts w:ascii="Times New Roman" w:hAnsi="Times New Roman" w:cs="Times New Roman"/>
          <w:sz w:val="24"/>
          <w:szCs w:val="24"/>
        </w:rPr>
        <w:t>B</w:t>
      </w:r>
      <w:r>
        <w:rPr>
          <w:rFonts w:ascii="Times New Roman" w:hAnsi="Times New Roman" w:cs="Times New Roman"/>
          <w:sz w:val="24"/>
          <w:szCs w:val="24"/>
        </w:rPr>
        <w:t xml:space="preserve">HRM) [FKA </w:t>
      </w:r>
      <w:r w:rsidRPr="004333DC">
        <w:rPr>
          <w:rFonts w:ascii="Times New Roman" w:hAnsi="Times New Roman" w:cs="Times New Roman"/>
          <w:sz w:val="24"/>
          <w:szCs w:val="24"/>
        </w:rPr>
        <w:t>Organizational Studies (BOS)</w:t>
      </w:r>
      <w:r>
        <w:rPr>
          <w:rFonts w:ascii="Times New Roman" w:hAnsi="Times New Roman" w:cs="Times New Roman"/>
          <w:sz w:val="24"/>
          <w:szCs w:val="24"/>
        </w:rPr>
        <w:t>]</w:t>
      </w:r>
    </w:p>
    <w:p w:rsidR="00DA7B90" w:rsidRPr="004333DC" w:rsidRDefault="00DA7B90" w:rsidP="00DA7B90">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Bachelor of Arts in Contemporary Studies (BCS)</w:t>
      </w:r>
    </w:p>
    <w:p w:rsidR="00DA7B90" w:rsidRDefault="00DA7B90" w:rsidP="00DA7B90">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Bachelor of Arts in Corporate Communication (BCC)</w:t>
      </w:r>
    </w:p>
    <w:p w:rsidR="00DA7B90" w:rsidRPr="004333DC"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Arts in Leadership Studies (BLS)</w:t>
      </w:r>
    </w:p>
    <w:p w:rsidR="00DA7B90" w:rsidRPr="004333DC" w:rsidRDefault="00DA7B90" w:rsidP="00DA7B90">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Bachelor of Business Administration (BBA)</w:t>
      </w:r>
    </w:p>
    <w:p w:rsidR="00DA7B90"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Science in Accounting (BSACC)</w:t>
      </w:r>
    </w:p>
    <w:p w:rsidR="00DA7B90" w:rsidRDefault="00DA7B90" w:rsidP="00DA7B90">
      <w:pPr>
        <w:pStyle w:val="NoSpacing"/>
        <w:numPr>
          <w:ilvl w:val="0"/>
          <w:numId w:val="7"/>
        </w:numPr>
        <w:rPr>
          <w:rFonts w:ascii="Times New Roman" w:hAnsi="Times New Roman" w:cs="Times New Roman"/>
          <w:sz w:val="24"/>
          <w:szCs w:val="24"/>
        </w:rPr>
      </w:pPr>
      <w:r w:rsidRPr="00477130">
        <w:rPr>
          <w:rFonts w:ascii="Times New Roman" w:hAnsi="Times New Roman" w:cs="Times New Roman"/>
          <w:sz w:val="24"/>
          <w:szCs w:val="24"/>
        </w:rPr>
        <w:t>Bachelor</w:t>
      </w:r>
      <w:r w:rsidRPr="004333DC">
        <w:rPr>
          <w:rFonts w:ascii="Times New Roman" w:hAnsi="Times New Roman" w:cs="Times New Roman"/>
          <w:sz w:val="24"/>
          <w:szCs w:val="24"/>
        </w:rPr>
        <w:t xml:space="preserve"> of Science in Business Administration (BSBA)</w:t>
      </w:r>
    </w:p>
    <w:p w:rsidR="00DA7B90"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Science in Marketing (BSMKT)</w:t>
      </w:r>
    </w:p>
    <w:p w:rsidR="00DA7B90"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Science in Management (BSM)</w:t>
      </w:r>
    </w:p>
    <w:p w:rsidR="00DA7B90"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Science in Managerial Analytics (BMA)</w:t>
      </w:r>
    </w:p>
    <w:p w:rsidR="00DA7B90" w:rsidRPr="004333DC" w:rsidRDefault="00DA7B90" w:rsidP="00DA7B90">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Bachelor of Science in Sports Management (B</w:t>
      </w:r>
      <w:r>
        <w:rPr>
          <w:rFonts w:ascii="Times New Roman" w:hAnsi="Times New Roman" w:cs="Times New Roman"/>
          <w:sz w:val="24"/>
          <w:szCs w:val="24"/>
        </w:rPr>
        <w:t>S</w:t>
      </w:r>
      <w:r w:rsidRPr="004333DC">
        <w:rPr>
          <w:rFonts w:ascii="Times New Roman" w:hAnsi="Times New Roman" w:cs="Times New Roman"/>
          <w:sz w:val="24"/>
          <w:szCs w:val="24"/>
        </w:rPr>
        <w:t>SM)</w:t>
      </w:r>
    </w:p>
    <w:p w:rsidR="00DA7B90" w:rsidRPr="004333DC" w:rsidRDefault="00DA7B90" w:rsidP="00DA7B90">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Bachelor of Science in Sports &amp; Entertainment Management (B</w:t>
      </w:r>
      <w:r>
        <w:rPr>
          <w:rFonts w:ascii="Times New Roman" w:hAnsi="Times New Roman" w:cs="Times New Roman"/>
          <w:sz w:val="24"/>
          <w:szCs w:val="24"/>
        </w:rPr>
        <w:t>S</w:t>
      </w:r>
      <w:r w:rsidRPr="004333DC">
        <w:rPr>
          <w:rFonts w:ascii="Times New Roman" w:hAnsi="Times New Roman" w:cs="Times New Roman"/>
          <w:sz w:val="24"/>
          <w:szCs w:val="24"/>
        </w:rPr>
        <w:t>SEM)</w:t>
      </w:r>
    </w:p>
    <w:p w:rsidR="00DA7B90" w:rsidRDefault="00DA7B90" w:rsidP="00DA7B90">
      <w:pPr>
        <w:pStyle w:val="NoSpacing"/>
        <w:rPr>
          <w:rFonts w:ascii="Times New Roman" w:hAnsi="Times New Roman" w:cs="Times New Roman"/>
          <w:sz w:val="24"/>
          <w:szCs w:val="24"/>
        </w:rPr>
      </w:pPr>
    </w:p>
    <w:p w:rsidR="00DA7B90" w:rsidRPr="00AD6F52" w:rsidRDefault="00DA7B90" w:rsidP="00DA7B90">
      <w:pPr>
        <w:pStyle w:val="NoSpacing"/>
        <w:rPr>
          <w:rFonts w:ascii="Times New Roman" w:hAnsi="Times New Roman" w:cs="Times New Roman"/>
          <w:sz w:val="24"/>
          <w:szCs w:val="24"/>
        </w:rPr>
      </w:pPr>
      <w:r w:rsidRPr="00AD6F52">
        <w:rPr>
          <w:rFonts w:ascii="Times New Roman" w:hAnsi="Times New Roman" w:cs="Times New Roman"/>
          <w:sz w:val="24"/>
          <w:szCs w:val="24"/>
        </w:rPr>
        <w:t xml:space="preserve">Graduate Degrees:  </w:t>
      </w:r>
    </w:p>
    <w:p w:rsidR="00DA7B90" w:rsidRPr="004333DC" w:rsidRDefault="00DA7B90" w:rsidP="00DA7B9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Master of Accountancy (MACC)</w:t>
      </w:r>
      <w:r w:rsidRPr="004333DC">
        <w:rPr>
          <w:rFonts w:ascii="Times New Roman" w:hAnsi="Times New Roman" w:cs="Times New Roman"/>
          <w:sz w:val="24"/>
          <w:szCs w:val="24"/>
        </w:rPr>
        <w:tab/>
      </w:r>
    </w:p>
    <w:p w:rsidR="00DA7B90"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Business Administration (MBA)</w:t>
      </w:r>
    </w:p>
    <w:p w:rsidR="00DA7B90" w:rsidRPr="004333DC"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Management (MM)</w:t>
      </w:r>
    </w:p>
    <w:p w:rsidR="00DA7B90" w:rsidRPr="004333DC"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Science in Accounting (MSA)</w:t>
      </w:r>
    </w:p>
    <w:p w:rsidR="00DA7B90" w:rsidRDefault="00DA7B90" w:rsidP="00DA7B9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Master of Science in Nonprofit Management (MSNPM)</w:t>
      </w:r>
    </w:p>
    <w:p w:rsidR="00DA7B90"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Science in Supply Chain Management (MS</w:t>
      </w:r>
      <w:r>
        <w:rPr>
          <w:rFonts w:ascii="Times New Roman" w:hAnsi="Times New Roman" w:cs="Times New Roman"/>
          <w:sz w:val="24"/>
          <w:szCs w:val="24"/>
        </w:rPr>
        <w:t>S</w:t>
      </w:r>
      <w:r w:rsidRPr="004333DC">
        <w:rPr>
          <w:rFonts w:ascii="Times New Roman" w:hAnsi="Times New Roman" w:cs="Times New Roman"/>
          <w:sz w:val="24"/>
          <w:szCs w:val="24"/>
        </w:rPr>
        <w:t>CM)</w:t>
      </w:r>
    </w:p>
    <w:p w:rsidR="00DA7B90" w:rsidRPr="004333DC"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Science in Taxation (MST)</w:t>
      </w:r>
    </w:p>
    <w:p w:rsidR="001F1400" w:rsidRDefault="001F1400" w:rsidP="00477130">
      <w:pPr>
        <w:pStyle w:val="NoSpacing"/>
        <w:rPr>
          <w:rFonts w:ascii="Times New Roman" w:hAnsi="Times New Roman" w:cs="Times New Roman"/>
          <w:sz w:val="32"/>
          <w:szCs w:val="32"/>
        </w:rPr>
      </w:pPr>
    </w:p>
    <w:p w:rsidR="00477130" w:rsidRDefault="00477130" w:rsidP="0049689B">
      <w:pPr>
        <w:pStyle w:val="Heading2"/>
      </w:pPr>
      <w:bookmarkStart w:id="11" w:name="_Toc336505895"/>
      <w:r w:rsidRPr="0049689B">
        <w:t xml:space="preserve">Goals and Learning Objectives for </w:t>
      </w:r>
      <w:r w:rsidR="003338DC" w:rsidRPr="0049689B">
        <w:t>Degrees</w:t>
      </w:r>
      <w:r w:rsidRPr="0049689B">
        <w:t xml:space="preserve"> in </w:t>
      </w:r>
      <w:r w:rsidR="001F1400" w:rsidRPr="0049689B">
        <w:t xml:space="preserve">the </w:t>
      </w:r>
      <w:r w:rsidR="00EB2C65" w:rsidRPr="0049689B">
        <w:t>ECGBPS</w:t>
      </w:r>
      <w:bookmarkEnd w:id="11"/>
    </w:p>
    <w:p w:rsidR="00F14D80" w:rsidRDefault="001C59C5" w:rsidP="0049689B">
      <w:pPr>
        <w:rPr>
          <w:rFonts w:cs="Times New Roman"/>
          <w:szCs w:val="24"/>
        </w:rPr>
      </w:pPr>
      <w:r>
        <w:tab/>
      </w:r>
      <w:r w:rsidR="001F1400">
        <w:t xml:space="preserve">The College has three overarching goals and their supporting learning </w:t>
      </w:r>
      <w:r w:rsidR="00F14D80">
        <w:t>objectives</w:t>
      </w:r>
      <w:r w:rsidR="001F1400">
        <w:t xml:space="preserve"> </w:t>
      </w:r>
      <w:r w:rsidR="00F14D80">
        <w:t>which apply</w:t>
      </w:r>
      <w:r w:rsidR="001F1400">
        <w:t xml:space="preserve"> to each of the College’s </w:t>
      </w:r>
      <w:r w:rsidR="007B4A4C">
        <w:t>degrees</w:t>
      </w:r>
      <w:r w:rsidR="001F1400">
        <w:t xml:space="preserve">. </w:t>
      </w:r>
      <w:r w:rsidR="0049689B">
        <w:t xml:space="preserve"> </w:t>
      </w:r>
      <w:r w:rsidR="00672C00">
        <w:t>These</w:t>
      </w:r>
      <w:r w:rsidR="001F1400">
        <w:t xml:space="preserve"> goals and objectives are in addition to the degre</w:t>
      </w:r>
      <w:r w:rsidR="00F14D80">
        <w:t xml:space="preserve">e-specific </w:t>
      </w:r>
      <w:r w:rsidR="00CD325F">
        <w:t xml:space="preserve">goals and </w:t>
      </w:r>
      <w:r w:rsidR="00F14D80">
        <w:t xml:space="preserve">objectives. </w:t>
      </w:r>
      <w:r w:rsidR="0049689B">
        <w:t xml:space="preserve"> </w:t>
      </w:r>
      <w:r w:rsidR="00F14D80">
        <w:t xml:space="preserve">The degree-specific goals and objectives are listed under each degree’s section. </w:t>
      </w:r>
      <w:r w:rsidR="0049689B">
        <w:t xml:space="preserve"> </w:t>
      </w:r>
      <w:r w:rsidR="00F14D80">
        <w:rPr>
          <w:rFonts w:cs="Times New Roman"/>
          <w:szCs w:val="24"/>
        </w:rPr>
        <w:t xml:space="preserve">The College </w:t>
      </w:r>
      <w:r w:rsidR="003338DC">
        <w:rPr>
          <w:rFonts w:cs="Times New Roman"/>
          <w:szCs w:val="24"/>
        </w:rPr>
        <w:t xml:space="preserve">will need to </w:t>
      </w:r>
      <w:r w:rsidR="00F14D80">
        <w:rPr>
          <w:rFonts w:cs="Times New Roman"/>
          <w:szCs w:val="24"/>
        </w:rPr>
        <w:t xml:space="preserve">determine what interaction these overarching goals </w:t>
      </w:r>
      <w:r w:rsidR="00F14D80">
        <w:rPr>
          <w:rFonts w:cs="Times New Roman"/>
          <w:szCs w:val="24"/>
        </w:rPr>
        <w:lastRenderedPageBreak/>
        <w:t>will have on the individual degrees, especially as more degrees undergo the program review process.</w:t>
      </w:r>
    </w:p>
    <w:p w:rsidR="006B386B" w:rsidRPr="004333DC" w:rsidRDefault="006B386B" w:rsidP="00754BF1"/>
    <w:p w:rsidR="006B386B" w:rsidRPr="0049689B" w:rsidRDefault="006B386B" w:rsidP="0049689B">
      <w:pPr>
        <w:ind w:firstLine="720"/>
        <w:rPr>
          <w:rFonts w:cs="Times New Roman"/>
          <w:szCs w:val="24"/>
        </w:rPr>
      </w:pPr>
      <w:bookmarkStart w:id="12" w:name="_Toc336505896"/>
      <w:r w:rsidRPr="0049689B">
        <w:rPr>
          <w:rStyle w:val="Heading3Char"/>
        </w:rPr>
        <w:t>Goal 1</w:t>
      </w:r>
      <w:bookmarkEnd w:id="12"/>
      <w:r w:rsidRPr="004333DC">
        <w:rPr>
          <w:rFonts w:cs="Times New Roman"/>
          <w:b/>
          <w:szCs w:val="24"/>
        </w:rPr>
        <w:t>:</w:t>
      </w:r>
      <w:r w:rsidR="00477130">
        <w:rPr>
          <w:rFonts w:cs="Times New Roman"/>
          <w:szCs w:val="24"/>
        </w:rPr>
        <w:t xml:space="preserve">  </w:t>
      </w:r>
      <w:r w:rsidRPr="0049689B">
        <w:t xml:space="preserve">To confirm the mission, values, and purposes of Fontbonne University by continuing to provide distinctive programs recognized for their academic excellence and enhancing students’ personal and professional quality of life by preparing them for successful business careers. </w:t>
      </w:r>
      <w:r w:rsidR="0049689B">
        <w:t xml:space="preserve"> </w:t>
      </w:r>
      <w:r w:rsidRPr="0049689B">
        <w:rPr>
          <w:rFonts w:cs="Times New Roman"/>
          <w:szCs w:val="24"/>
        </w:rPr>
        <w:t xml:space="preserve">Upon completion of a major in the </w:t>
      </w:r>
      <w:r w:rsidR="004333DC" w:rsidRPr="0049689B">
        <w:rPr>
          <w:rFonts w:cs="Times New Roman"/>
          <w:szCs w:val="24"/>
        </w:rPr>
        <w:t>ECGBPS</w:t>
      </w:r>
      <w:r w:rsidRPr="0049689B">
        <w:rPr>
          <w:rFonts w:cs="Times New Roman"/>
          <w:szCs w:val="24"/>
        </w:rPr>
        <w:t xml:space="preserve">, students will be able to:  </w:t>
      </w:r>
    </w:p>
    <w:p w:rsidR="006B386B" w:rsidRPr="004333DC" w:rsidRDefault="006B386B" w:rsidP="00651737">
      <w:pPr>
        <w:pStyle w:val="NoSpacing"/>
        <w:numPr>
          <w:ilvl w:val="0"/>
          <w:numId w:val="2"/>
        </w:numPr>
        <w:rPr>
          <w:rFonts w:ascii="Times New Roman" w:hAnsi="Times New Roman" w:cs="Times New Roman"/>
          <w:sz w:val="24"/>
          <w:szCs w:val="24"/>
        </w:rPr>
      </w:pPr>
      <w:r w:rsidRPr="004333DC">
        <w:rPr>
          <w:rFonts w:ascii="Times New Roman" w:hAnsi="Times New Roman" w:cs="Times New Roman"/>
          <w:sz w:val="24"/>
          <w:szCs w:val="24"/>
        </w:rPr>
        <w:t>Use business knowledge and understanding to think critically and analytically, communicate effectively, demonstrate technological competence, act ethically, and make ethical decisions.</w:t>
      </w:r>
      <w:r w:rsidRPr="004333DC">
        <w:rPr>
          <w:rFonts w:ascii="Times New Roman" w:hAnsi="Times New Roman" w:cs="Times New Roman"/>
          <w:sz w:val="24"/>
          <w:szCs w:val="24"/>
        </w:rPr>
        <w:tab/>
      </w:r>
    </w:p>
    <w:p w:rsidR="006B386B" w:rsidRPr="004333DC" w:rsidRDefault="006B386B" w:rsidP="00651737">
      <w:pPr>
        <w:pStyle w:val="NoSpacing"/>
        <w:numPr>
          <w:ilvl w:val="0"/>
          <w:numId w:val="2"/>
        </w:numPr>
        <w:rPr>
          <w:rFonts w:ascii="Times New Roman" w:hAnsi="Times New Roman" w:cs="Times New Roman"/>
          <w:sz w:val="24"/>
          <w:szCs w:val="24"/>
        </w:rPr>
      </w:pPr>
      <w:r w:rsidRPr="004333DC">
        <w:rPr>
          <w:rFonts w:ascii="Times New Roman" w:hAnsi="Times New Roman" w:cs="Times New Roman"/>
          <w:sz w:val="24"/>
          <w:szCs w:val="24"/>
        </w:rPr>
        <w:t xml:space="preserve">Recognize the responsibility of the individual and business organization to the social environment within a global perspective. </w:t>
      </w:r>
    </w:p>
    <w:p w:rsidR="006B386B" w:rsidRPr="004333DC" w:rsidRDefault="006B386B" w:rsidP="00651737">
      <w:pPr>
        <w:pStyle w:val="NoSpacing"/>
        <w:numPr>
          <w:ilvl w:val="0"/>
          <w:numId w:val="2"/>
        </w:numPr>
        <w:rPr>
          <w:rFonts w:ascii="Times New Roman" w:hAnsi="Times New Roman" w:cs="Times New Roman"/>
          <w:sz w:val="24"/>
          <w:szCs w:val="24"/>
        </w:rPr>
      </w:pPr>
      <w:r w:rsidRPr="004333DC">
        <w:rPr>
          <w:rFonts w:ascii="Times New Roman" w:hAnsi="Times New Roman" w:cs="Times New Roman"/>
          <w:sz w:val="24"/>
          <w:szCs w:val="24"/>
        </w:rPr>
        <w:t xml:space="preserve">Assume responsibility as citizens and business leaders. </w:t>
      </w:r>
    </w:p>
    <w:p w:rsidR="000E03A0" w:rsidRPr="004333DC" w:rsidRDefault="000E03A0" w:rsidP="006B386B">
      <w:pPr>
        <w:pStyle w:val="NoSpacing"/>
        <w:rPr>
          <w:rFonts w:ascii="Times New Roman" w:hAnsi="Times New Roman" w:cs="Times New Roman"/>
          <w:sz w:val="24"/>
          <w:szCs w:val="24"/>
        </w:rPr>
      </w:pPr>
    </w:p>
    <w:p w:rsidR="000E03A0" w:rsidRPr="0049689B" w:rsidRDefault="000E03A0" w:rsidP="0049689B">
      <w:pPr>
        <w:ind w:firstLine="720"/>
      </w:pPr>
      <w:bookmarkStart w:id="13" w:name="_Toc336505897"/>
      <w:r w:rsidRPr="0049689B">
        <w:rPr>
          <w:rStyle w:val="Heading3Char"/>
        </w:rPr>
        <w:t>Goal 2</w:t>
      </w:r>
      <w:bookmarkEnd w:id="13"/>
      <w:r w:rsidRPr="004333DC">
        <w:rPr>
          <w:b/>
        </w:rPr>
        <w:t>:</w:t>
      </w:r>
      <w:r w:rsidR="00477130">
        <w:t xml:space="preserve">   </w:t>
      </w:r>
      <w:r w:rsidRPr="004333DC">
        <w:t>To actively support the ongoing initiatives of Fontbonne University by enhancing students’ ethical and global perspective.</w:t>
      </w:r>
      <w:r w:rsidR="0049689B">
        <w:t xml:space="preserve">  </w:t>
      </w:r>
      <w:r w:rsidRPr="0049689B">
        <w:t xml:space="preserve">Upon completion of a major in the </w:t>
      </w:r>
      <w:r w:rsidR="004333DC" w:rsidRPr="0049689B">
        <w:t>ECGBPS</w:t>
      </w:r>
      <w:r w:rsidRPr="0049689B">
        <w:t>, students will be able to:</w:t>
      </w:r>
    </w:p>
    <w:p w:rsidR="000E03A0" w:rsidRPr="004333DC" w:rsidRDefault="000E03A0" w:rsidP="004333DC">
      <w:pPr>
        <w:pStyle w:val="NoSpacing"/>
        <w:ind w:firstLine="360"/>
        <w:rPr>
          <w:rFonts w:ascii="Times New Roman" w:hAnsi="Times New Roman" w:cs="Times New Roman"/>
          <w:sz w:val="24"/>
          <w:szCs w:val="24"/>
        </w:rPr>
      </w:pPr>
      <w:r w:rsidRPr="004333DC">
        <w:rPr>
          <w:rFonts w:ascii="Times New Roman" w:hAnsi="Times New Roman" w:cs="Times New Roman"/>
          <w:sz w:val="24"/>
          <w:szCs w:val="24"/>
        </w:rPr>
        <w:t xml:space="preserve">A.  Identify their responsibilities in the continuous pursuit of individual and corporate ethical </w:t>
      </w:r>
      <w:r w:rsidR="004333DC">
        <w:rPr>
          <w:rFonts w:ascii="Times New Roman" w:hAnsi="Times New Roman" w:cs="Times New Roman"/>
          <w:sz w:val="24"/>
          <w:szCs w:val="24"/>
        </w:rPr>
        <w:tab/>
      </w:r>
      <w:r w:rsidRPr="004333DC">
        <w:rPr>
          <w:rFonts w:ascii="Times New Roman" w:hAnsi="Times New Roman" w:cs="Times New Roman"/>
          <w:sz w:val="24"/>
          <w:szCs w:val="24"/>
        </w:rPr>
        <w:t xml:space="preserve">behavior and global citizenship. </w:t>
      </w:r>
    </w:p>
    <w:p w:rsidR="000E03A0" w:rsidRPr="004333DC" w:rsidRDefault="000E03A0" w:rsidP="004333DC">
      <w:pPr>
        <w:pStyle w:val="NoSpacing"/>
        <w:ind w:firstLine="360"/>
        <w:rPr>
          <w:rFonts w:ascii="Times New Roman" w:hAnsi="Times New Roman" w:cs="Times New Roman"/>
          <w:sz w:val="24"/>
          <w:szCs w:val="24"/>
        </w:rPr>
      </w:pPr>
      <w:r w:rsidRPr="004333DC">
        <w:rPr>
          <w:rFonts w:ascii="Times New Roman" w:hAnsi="Times New Roman" w:cs="Times New Roman"/>
          <w:sz w:val="24"/>
          <w:szCs w:val="24"/>
        </w:rPr>
        <w:t xml:space="preserve">B.  Understand the impact global perspectives have on the development of solutions and </w:t>
      </w:r>
      <w:r w:rsidR="004333DC">
        <w:rPr>
          <w:rFonts w:ascii="Times New Roman" w:hAnsi="Times New Roman" w:cs="Times New Roman"/>
          <w:sz w:val="24"/>
          <w:szCs w:val="24"/>
        </w:rPr>
        <w:tab/>
      </w:r>
      <w:r w:rsidRPr="004333DC">
        <w:rPr>
          <w:rFonts w:ascii="Times New Roman" w:hAnsi="Times New Roman" w:cs="Times New Roman"/>
          <w:sz w:val="24"/>
          <w:szCs w:val="24"/>
        </w:rPr>
        <w:t>implementation of resolutions to issues.</w:t>
      </w:r>
    </w:p>
    <w:p w:rsidR="000E03A0" w:rsidRPr="004333DC" w:rsidRDefault="000E03A0" w:rsidP="004333DC">
      <w:pPr>
        <w:pStyle w:val="NoSpacing"/>
        <w:ind w:firstLine="360"/>
        <w:rPr>
          <w:rFonts w:ascii="Times New Roman" w:hAnsi="Times New Roman" w:cs="Times New Roman"/>
          <w:sz w:val="24"/>
          <w:szCs w:val="24"/>
        </w:rPr>
      </w:pPr>
      <w:r w:rsidRPr="004333DC">
        <w:rPr>
          <w:rFonts w:ascii="Times New Roman" w:hAnsi="Times New Roman" w:cs="Times New Roman"/>
          <w:sz w:val="24"/>
          <w:szCs w:val="24"/>
        </w:rPr>
        <w:t xml:space="preserve">C.  Achieve personal and professional goals by participating in organizations that embrace </w:t>
      </w:r>
      <w:r w:rsidR="004333DC">
        <w:rPr>
          <w:rFonts w:ascii="Times New Roman" w:hAnsi="Times New Roman" w:cs="Times New Roman"/>
          <w:sz w:val="24"/>
          <w:szCs w:val="24"/>
        </w:rPr>
        <w:tab/>
      </w:r>
      <w:r w:rsidRPr="004333DC">
        <w:rPr>
          <w:rFonts w:ascii="Times New Roman" w:hAnsi="Times New Roman" w:cs="Times New Roman"/>
          <w:sz w:val="24"/>
          <w:szCs w:val="24"/>
        </w:rPr>
        <w:t>ethical standards, diversity, and pursue excellence.</w:t>
      </w:r>
      <w:r w:rsidRPr="004333DC">
        <w:rPr>
          <w:rFonts w:ascii="Times New Roman" w:hAnsi="Times New Roman" w:cs="Times New Roman"/>
          <w:sz w:val="24"/>
          <w:szCs w:val="24"/>
        </w:rPr>
        <w:tab/>
      </w:r>
    </w:p>
    <w:p w:rsidR="000E03A0" w:rsidRPr="004333DC" w:rsidRDefault="000E03A0" w:rsidP="000E03A0">
      <w:pPr>
        <w:pStyle w:val="NoSpacing"/>
        <w:rPr>
          <w:rFonts w:ascii="Times New Roman" w:hAnsi="Times New Roman" w:cs="Times New Roman"/>
          <w:sz w:val="24"/>
          <w:szCs w:val="24"/>
        </w:rPr>
      </w:pPr>
    </w:p>
    <w:p w:rsidR="000E03A0" w:rsidRPr="004333DC" w:rsidRDefault="000E03A0" w:rsidP="0049689B">
      <w:pPr>
        <w:ind w:firstLine="720"/>
        <w:rPr>
          <w:i/>
        </w:rPr>
      </w:pPr>
      <w:bookmarkStart w:id="14" w:name="_Toc336505898"/>
      <w:r w:rsidRPr="0049689B">
        <w:rPr>
          <w:rStyle w:val="Heading3Char"/>
        </w:rPr>
        <w:t>Goal 3</w:t>
      </w:r>
      <w:bookmarkEnd w:id="14"/>
      <w:r w:rsidRPr="004333DC">
        <w:rPr>
          <w:b/>
        </w:rPr>
        <w:t>:</w:t>
      </w:r>
      <w:r w:rsidR="00477130">
        <w:t xml:space="preserve">  </w:t>
      </w:r>
      <w:r w:rsidRPr="004333DC">
        <w:t>To provide quality business</w:t>
      </w:r>
      <w:r w:rsidR="009B5B71">
        <w:t>,</w:t>
      </w:r>
      <w:r w:rsidRPr="004333DC">
        <w:t xml:space="preserve"> educational</w:t>
      </w:r>
      <w:r w:rsidR="009B5B71">
        <w:t>,</w:t>
      </w:r>
      <w:r w:rsidRPr="004333DC">
        <w:t xml:space="preserve"> experiential</w:t>
      </w:r>
      <w:r w:rsidR="009B5B71">
        <w:t>,</w:t>
      </w:r>
      <w:r w:rsidRPr="004333DC">
        <w:t xml:space="preserve"> and active learning methods </w:t>
      </w:r>
      <w:r w:rsidRPr="0049689B">
        <w:t>reflective of a liberal and professional body of knowledge.</w:t>
      </w:r>
      <w:r w:rsidR="0049689B" w:rsidRPr="0049689B">
        <w:t xml:space="preserve">  </w:t>
      </w:r>
      <w:r w:rsidRPr="0049689B">
        <w:t xml:space="preserve">Upon completion of a major in the </w:t>
      </w:r>
      <w:r w:rsidR="004333DC" w:rsidRPr="0049689B">
        <w:t>ECGBPS</w:t>
      </w:r>
      <w:r w:rsidRPr="0049689B">
        <w:t>, students will be able to:</w:t>
      </w:r>
    </w:p>
    <w:p w:rsidR="000E03A0" w:rsidRPr="004333DC" w:rsidRDefault="000E03A0" w:rsidP="00651737">
      <w:pPr>
        <w:pStyle w:val="NoSpacing"/>
        <w:numPr>
          <w:ilvl w:val="0"/>
          <w:numId w:val="1"/>
        </w:numPr>
        <w:rPr>
          <w:rFonts w:ascii="Times New Roman" w:hAnsi="Times New Roman" w:cs="Times New Roman"/>
          <w:sz w:val="24"/>
          <w:szCs w:val="24"/>
        </w:rPr>
      </w:pPr>
      <w:r w:rsidRPr="004333DC">
        <w:rPr>
          <w:rFonts w:ascii="Times New Roman" w:hAnsi="Times New Roman" w:cs="Times New Roman"/>
          <w:sz w:val="24"/>
          <w:szCs w:val="24"/>
        </w:rPr>
        <w:t xml:space="preserve">Demonstrate their understanding of forces that shape business practices:  ethical, global, social/cultural, legal, and technological issues in real world business settings. </w:t>
      </w:r>
    </w:p>
    <w:p w:rsidR="000E03A0" w:rsidRPr="004333DC" w:rsidRDefault="000E03A0" w:rsidP="00651737">
      <w:pPr>
        <w:pStyle w:val="NoSpacing"/>
        <w:numPr>
          <w:ilvl w:val="0"/>
          <w:numId w:val="1"/>
        </w:numPr>
        <w:rPr>
          <w:rFonts w:ascii="Times New Roman" w:hAnsi="Times New Roman" w:cs="Times New Roman"/>
          <w:sz w:val="24"/>
          <w:szCs w:val="24"/>
        </w:rPr>
      </w:pPr>
      <w:r w:rsidRPr="004333DC">
        <w:rPr>
          <w:rFonts w:ascii="Times New Roman" w:hAnsi="Times New Roman" w:cs="Times New Roman"/>
          <w:sz w:val="24"/>
          <w:szCs w:val="24"/>
        </w:rPr>
        <w:t>Use the bus</w:t>
      </w:r>
      <w:r w:rsidR="009B5B71">
        <w:rPr>
          <w:rFonts w:ascii="Times New Roman" w:hAnsi="Times New Roman" w:cs="Times New Roman"/>
          <w:sz w:val="24"/>
          <w:szCs w:val="24"/>
        </w:rPr>
        <w:t>iness knowledge skills obtained</w:t>
      </w:r>
      <w:r w:rsidRPr="004333DC">
        <w:rPr>
          <w:rFonts w:ascii="Times New Roman" w:hAnsi="Times New Roman" w:cs="Times New Roman"/>
          <w:sz w:val="24"/>
          <w:szCs w:val="24"/>
        </w:rPr>
        <w:t xml:space="preserve"> to solve complex business problems.</w:t>
      </w:r>
    </w:p>
    <w:p w:rsidR="000E03A0" w:rsidRPr="004333DC" w:rsidRDefault="000E03A0" w:rsidP="00651737">
      <w:pPr>
        <w:pStyle w:val="NoSpacing"/>
        <w:numPr>
          <w:ilvl w:val="0"/>
          <w:numId w:val="1"/>
        </w:numPr>
        <w:rPr>
          <w:rFonts w:ascii="Times New Roman" w:hAnsi="Times New Roman" w:cs="Times New Roman"/>
          <w:sz w:val="24"/>
          <w:szCs w:val="24"/>
        </w:rPr>
      </w:pPr>
      <w:r w:rsidRPr="004333DC">
        <w:rPr>
          <w:rFonts w:ascii="Times New Roman" w:hAnsi="Times New Roman" w:cs="Times New Roman"/>
          <w:sz w:val="24"/>
          <w:szCs w:val="24"/>
        </w:rPr>
        <w:t xml:space="preserve">Use interpersonal and organizational dynamics in order to succeed in business. </w:t>
      </w:r>
    </w:p>
    <w:p w:rsidR="00BC5BBF" w:rsidRDefault="00BC5BBF">
      <w:pPr>
        <w:rPr>
          <w:rFonts w:cs="Times New Roman"/>
          <w:szCs w:val="24"/>
        </w:rPr>
      </w:pPr>
    </w:p>
    <w:p w:rsidR="002F455F" w:rsidRDefault="002F455F" w:rsidP="002F455F">
      <w:pPr>
        <w:pStyle w:val="Heading2"/>
      </w:pPr>
      <w:bookmarkStart w:id="15" w:name="_Toc336505899"/>
      <w:r w:rsidRPr="005338A5">
        <w:t>Selected Assessment Related Changes in 201</w:t>
      </w:r>
      <w:r w:rsidR="00B969F0" w:rsidRPr="005338A5">
        <w:t>1</w:t>
      </w:r>
      <w:r w:rsidRPr="005338A5">
        <w:t>-201</w:t>
      </w:r>
      <w:r w:rsidR="00B969F0" w:rsidRPr="005338A5">
        <w:t>2</w:t>
      </w:r>
      <w:bookmarkEnd w:id="15"/>
    </w:p>
    <w:p w:rsidR="005338A5" w:rsidRDefault="005338A5" w:rsidP="005338A5"/>
    <w:p w:rsidR="005338A5" w:rsidRPr="005338A5" w:rsidRDefault="005338A5" w:rsidP="005338A5">
      <w:pPr>
        <w:ind w:firstLine="720"/>
      </w:pPr>
      <w:bookmarkStart w:id="16" w:name="_Toc336505900"/>
      <w:r w:rsidRPr="005338A5">
        <w:rPr>
          <w:rStyle w:val="Heading3Char"/>
        </w:rPr>
        <w:t>Accreditation</w:t>
      </w:r>
      <w:bookmarkEnd w:id="16"/>
      <w:r>
        <w:t xml:space="preserve">.  During the 2011-2012 academic year, the college submitted their first Quality Assurance report to </w:t>
      </w:r>
      <w:r w:rsidRPr="005338A5">
        <w:t>the Association of Collegiate Business Schools and Programs (ACBSP)</w:t>
      </w:r>
      <w:r>
        <w:t xml:space="preserve">.  We sought to have the condition removed from our accreditation.  In April 2012, we were notified that the condition removal had been granted and we were granted full accreditation. </w:t>
      </w:r>
    </w:p>
    <w:p w:rsidR="005338A5" w:rsidRDefault="005338A5" w:rsidP="00B969F0">
      <w:pPr>
        <w:ind w:firstLine="720"/>
        <w:rPr>
          <w:rStyle w:val="Heading3Char"/>
        </w:rPr>
      </w:pPr>
    </w:p>
    <w:p w:rsidR="002F455F" w:rsidRDefault="00B969F0" w:rsidP="00B969F0">
      <w:pPr>
        <w:ind w:firstLine="720"/>
        <w:rPr>
          <w:szCs w:val="24"/>
        </w:rPr>
      </w:pPr>
      <w:bookmarkStart w:id="17" w:name="_Toc336505901"/>
      <w:r w:rsidRPr="00B969F0">
        <w:rPr>
          <w:rStyle w:val="Heading3Char"/>
        </w:rPr>
        <w:t>End of Program Surveys</w:t>
      </w:r>
      <w:bookmarkEnd w:id="17"/>
      <w:r>
        <w:t>.</w:t>
      </w:r>
      <w:r>
        <w:rPr>
          <w:b/>
        </w:rPr>
        <w:t xml:space="preserve">  </w:t>
      </w:r>
      <w:r w:rsidRPr="00B969F0">
        <w:t>During the 2011-2012</w:t>
      </w:r>
      <w:r w:rsidR="005338A5">
        <w:t xml:space="preserve"> academic year, we began administering End of Program Surveys to all of our OPTIONS degree programs.  This survey focuses on the </w:t>
      </w:r>
      <w:r w:rsidR="005338A5">
        <w:rPr>
          <w:szCs w:val="24"/>
        </w:rPr>
        <w:t>student experience throughout their program with the OPTIONS Business office, Financial Aid office, and Curriculum office.  It also asks them about their mastery of their program’s objectives.  One of our goals for the 2012-2013 academic year is to create similar program evaluations for all of our traditional programs.</w:t>
      </w:r>
    </w:p>
    <w:p w:rsidR="00F750A0" w:rsidRDefault="00F750A0" w:rsidP="00B969F0">
      <w:pPr>
        <w:ind w:firstLine="720"/>
        <w:rPr>
          <w:szCs w:val="24"/>
        </w:rPr>
      </w:pPr>
      <w:bookmarkStart w:id="18" w:name="_Toc336505902"/>
      <w:r>
        <w:rPr>
          <w:rStyle w:val="Heading3Char"/>
        </w:rPr>
        <w:lastRenderedPageBreak/>
        <w:t xml:space="preserve">MFT in the </w:t>
      </w:r>
      <w:r w:rsidRPr="00F750A0">
        <w:rPr>
          <w:rStyle w:val="Heading3Char"/>
        </w:rPr>
        <w:t>MBA</w:t>
      </w:r>
      <w:r>
        <w:rPr>
          <w:rStyle w:val="Heading3Char"/>
        </w:rPr>
        <w:t xml:space="preserve"> program</w:t>
      </w:r>
      <w:bookmarkEnd w:id="18"/>
      <w:r>
        <w:rPr>
          <w:szCs w:val="24"/>
        </w:rPr>
        <w:t xml:space="preserve">.  During the 2011-2012 academic year, we attempted to remove the MFT from the capstone course and establishing testing as a stand-alone 0 credit course.  However, we discovered that too few students were required to take the test because of the implementation date for making the MFT a graduation requirement.  Effective Fall 2012, the MFT exam was put back into the capstone course (BUS 589), until an unknown date in the future when all students would fall into the catalog requiring the MFT for graduation. </w:t>
      </w:r>
    </w:p>
    <w:p w:rsidR="00FA40DB" w:rsidRDefault="00FA40DB" w:rsidP="00FA40DB">
      <w:pPr>
        <w:rPr>
          <w:szCs w:val="24"/>
        </w:rPr>
      </w:pPr>
    </w:p>
    <w:p w:rsidR="00FA40DB" w:rsidRDefault="00FA40DB" w:rsidP="00FA40DB">
      <w:pPr>
        <w:ind w:firstLine="720"/>
        <w:rPr>
          <w:szCs w:val="24"/>
        </w:rPr>
      </w:pPr>
      <w:bookmarkStart w:id="19" w:name="_Toc336505903"/>
      <w:r w:rsidRPr="00FA40DB">
        <w:rPr>
          <w:rStyle w:val="Heading3Char"/>
        </w:rPr>
        <w:t>Curriculum Changes</w:t>
      </w:r>
      <w:bookmarkEnd w:id="19"/>
      <w:r>
        <w:rPr>
          <w:szCs w:val="24"/>
        </w:rPr>
        <w:t xml:space="preserve">.  As a result of the personnel changes, many of our programs have undergone substantial changes to the curriculum.  The sheer number of changes and the timing of the changes has resulted in some assessment related activities and priorities to be pushed back from their original timeline.  However, we believe all the curriculum changes are for the positive and will benefit our students and, potentially, created more avenues for increasing our enrollment. </w:t>
      </w:r>
    </w:p>
    <w:p w:rsidR="005338A5" w:rsidRPr="00B969F0" w:rsidRDefault="005338A5" w:rsidP="00B969F0">
      <w:pPr>
        <w:ind w:firstLine="720"/>
      </w:pPr>
    </w:p>
    <w:p w:rsidR="002F455F" w:rsidRPr="00DD02CF" w:rsidRDefault="002F455F" w:rsidP="005338A5">
      <w:pPr>
        <w:pStyle w:val="Heading2"/>
      </w:pPr>
      <w:r w:rsidRPr="00B969F0">
        <w:rPr>
          <w:szCs w:val="24"/>
        </w:rPr>
        <w:t xml:space="preserve"> </w:t>
      </w:r>
      <w:bookmarkStart w:id="20" w:name="_Toc336505904"/>
      <w:r w:rsidRPr="00D66F67">
        <w:t>Review of Assessment Data from 201</w:t>
      </w:r>
      <w:r w:rsidR="005338A5" w:rsidRPr="00D66F67">
        <w:t>1</w:t>
      </w:r>
      <w:r w:rsidRPr="00D66F67">
        <w:t>-201</w:t>
      </w:r>
      <w:r w:rsidR="005338A5" w:rsidRPr="00D66F67">
        <w:t>2</w:t>
      </w:r>
      <w:bookmarkEnd w:id="20"/>
    </w:p>
    <w:p w:rsidR="002F455F" w:rsidRPr="00D1529E" w:rsidRDefault="002F455F" w:rsidP="002F455F">
      <w:pPr>
        <w:pStyle w:val="NoSpacing"/>
        <w:rPr>
          <w:rFonts w:ascii="Times New Roman" w:hAnsi="Times New Roman" w:cs="Times New Roman"/>
          <w:sz w:val="24"/>
          <w:szCs w:val="24"/>
        </w:rPr>
      </w:pPr>
    </w:p>
    <w:p w:rsidR="002F455F" w:rsidRPr="00D1529E" w:rsidRDefault="002F455F" w:rsidP="002F455F">
      <w:pPr>
        <w:pStyle w:val="NoSpacing"/>
        <w:rPr>
          <w:rFonts w:ascii="Times New Roman" w:hAnsi="Times New Roman" w:cs="Times New Roman"/>
          <w:sz w:val="24"/>
          <w:szCs w:val="24"/>
        </w:rPr>
      </w:pPr>
      <w:r w:rsidRPr="00D1529E">
        <w:rPr>
          <w:rFonts w:ascii="Times New Roman" w:hAnsi="Times New Roman" w:cs="Times New Roman"/>
          <w:sz w:val="24"/>
          <w:szCs w:val="24"/>
        </w:rPr>
        <w:t xml:space="preserve">The College </w:t>
      </w:r>
      <w:r>
        <w:rPr>
          <w:rFonts w:ascii="Times New Roman" w:hAnsi="Times New Roman" w:cs="Times New Roman"/>
          <w:sz w:val="24"/>
          <w:szCs w:val="24"/>
        </w:rPr>
        <w:t>has</w:t>
      </w:r>
      <w:r w:rsidRPr="00D1529E">
        <w:rPr>
          <w:rFonts w:ascii="Times New Roman" w:hAnsi="Times New Roman" w:cs="Times New Roman"/>
          <w:sz w:val="24"/>
          <w:szCs w:val="24"/>
        </w:rPr>
        <w:t xml:space="preserve"> t</w:t>
      </w:r>
      <w:r>
        <w:rPr>
          <w:rFonts w:ascii="Times New Roman" w:hAnsi="Times New Roman" w:cs="Times New Roman"/>
          <w:sz w:val="24"/>
          <w:szCs w:val="24"/>
        </w:rPr>
        <w:t>wo</w:t>
      </w:r>
      <w:r w:rsidRPr="00D1529E">
        <w:rPr>
          <w:rFonts w:ascii="Times New Roman" w:hAnsi="Times New Roman" w:cs="Times New Roman"/>
          <w:sz w:val="24"/>
          <w:szCs w:val="24"/>
        </w:rPr>
        <w:t xml:space="preserve"> major assessment instruments</w:t>
      </w:r>
      <w:r>
        <w:rPr>
          <w:rFonts w:ascii="Times New Roman" w:hAnsi="Times New Roman" w:cs="Times New Roman"/>
          <w:sz w:val="24"/>
          <w:szCs w:val="24"/>
        </w:rPr>
        <w:t xml:space="preserve"> currently in use</w:t>
      </w:r>
      <w:r w:rsidRPr="00D1529E">
        <w:rPr>
          <w:rFonts w:ascii="Times New Roman" w:hAnsi="Times New Roman" w:cs="Times New Roman"/>
          <w:sz w:val="24"/>
          <w:szCs w:val="24"/>
        </w:rPr>
        <w:t xml:space="preserve">: the Major Field Test (MFT) and the CompXM. </w:t>
      </w:r>
      <w:r w:rsidR="00C2385B">
        <w:rPr>
          <w:rFonts w:ascii="Times New Roman" w:hAnsi="Times New Roman" w:cs="Times New Roman"/>
          <w:sz w:val="24"/>
          <w:szCs w:val="24"/>
        </w:rPr>
        <w:t xml:space="preserve"> </w:t>
      </w:r>
      <w:r w:rsidRPr="00D1529E">
        <w:rPr>
          <w:rFonts w:ascii="Times New Roman" w:hAnsi="Times New Roman" w:cs="Times New Roman"/>
          <w:sz w:val="24"/>
          <w:szCs w:val="24"/>
        </w:rPr>
        <w:t xml:space="preserve">The MFT and CompXM collect data from students in the College’s BSBA, BBA, and MBA programs. </w:t>
      </w:r>
    </w:p>
    <w:p w:rsidR="002F455F" w:rsidRPr="00D1529E" w:rsidRDefault="002F455F" w:rsidP="002F455F">
      <w:pPr>
        <w:pStyle w:val="NoSpacing"/>
        <w:rPr>
          <w:rFonts w:ascii="Times New Roman" w:hAnsi="Times New Roman" w:cs="Times New Roman"/>
          <w:i/>
          <w:sz w:val="24"/>
          <w:szCs w:val="24"/>
        </w:rPr>
      </w:pPr>
    </w:p>
    <w:p w:rsidR="002F455F" w:rsidRPr="00A968B7" w:rsidRDefault="002F455F" w:rsidP="00A968B7">
      <w:pPr>
        <w:pStyle w:val="Heading3"/>
      </w:pPr>
      <w:bookmarkStart w:id="21" w:name="_Toc336505905"/>
      <w:r w:rsidRPr="00A968B7">
        <w:t>Selected highlights:</w:t>
      </w:r>
      <w:bookmarkEnd w:id="21"/>
    </w:p>
    <w:p w:rsidR="00AB67EB" w:rsidRDefault="00AB67EB" w:rsidP="00B464DB">
      <w:pPr>
        <w:pStyle w:val="NoSpacing"/>
        <w:numPr>
          <w:ilvl w:val="0"/>
          <w:numId w:val="5"/>
        </w:numPr>
        <w:rPr>
          <w:rFonts w:ascii="Times New Roman" w:hAnsi="Times New Roman" w:cs="Times New Roman"/>
          <w:sz w:val="24"/>
          <w:szCs w:val="24"/>
        </w:rPr>
      </w:pPr>
      <w:r w:rsidRPr="00A968B7">
        <w:rPr>
          <w:rFonts w:ascii="Times New Roman" w:hAnsi="Times New Roman" w:cs="Times New Roman"/>
          <w:sz w:val="24"/>
          <w:szCs w:val="24"/>
        </w:rPr>
        <w:t xml:space="preserve">Undergraduate MFT scores </w:t>
      </w:r>
      <w:r>
        <w:rPr>
          <w:rFonts w:ascii="Times New Roman" w:hAnsi="Times New Roman" w:cs="Times New Roman"/>
          <w:sz w:val="24"/>
          <w:szCs w:val="24"/>
        </w:rPr>
        <w:t xml:space="preserve">and percentile rankings </w:t>
      </w:r>
      <w:r w:rsidRPr="00A968B7">
        <w:rPr>
          <w:rFonts w:ascii="Times New Roman" w:hAnsi="Times New Roman" w:cs="Times New Roman"/>
          <w:sz w:val="24"/>
          <w:szCs w:val="24"/>
        </w:rPr>
        <w:t xml:space="preserve">in </w:t>
      </w:r>
      <w:r w:rsidR="00F750A0">
        <w:rPr>
          <w:rFonts w:ascii="Times New Roman" w:hAnsi="Times New Roman" w:cs="Times New Roman"/>
          <w:sz w:val="24"/>
          <w:szCs w:val="24"/>
        </w:rPr>
        <w:t xml:space="preserve">most of </w:t>
      </w:r>
      <w:r w:rsidRPr="00A968B7">
        <w:rPr>
          <w:rFonts w:ascii="Times New Roman" w:hAnsi="Times New Roman" w:cs="Times New Roman"/>
          <w:sz w:val="24"/>
          <w:szCs w:val="24"/>
        </w:rPr>
        <w:t xml:space="preserve">the subject areas </w:t>
      </w:r>
      <w:r w:rsidR="00F750A0">
        <w:rPr>
          <w:rFonts w:ascii="Times New Roman" w:hAnsi="Times New Roman" w:cs="Times New Roman"/>
          <w:sz w:val="24"/>
          <w:szCs w:val="24"/>
        </w:rPr>
        <w:t>has</w:t>
      </w:r>
      <w:r w:rsidR="000211F8">
        <w:rPr>
          <w:rFonts w:ascii="Times New Roman" w:hAnsi="Times New Roman" w:cs="Times New Roman"/>
          <w:sz w:val="24"/>
          <w:szCs w:val="24"/>
        </w:rPr>
        <w:t xml:space="preserve"> improved</w:t>
      </w:r>
      <w:r w:rsidRPr="00A968B7">
        <w:rPr>
          <w:rFonts w:ascii="Times New Roman" w:hAnsi="Times New Roman" w:cs="Times New Roman"/>
          <w:sz w:val="24"/>
          <w:szCs w:val="24"/>
        </w:rPr>
        <w:t xml:space="preserve">. </w:t>
      </w:r>
      <w:r w:rsidR="00F750A0">
        <w:rPr>
          <w:rFonts w:ascii="Times New Roman" w:hAnsi="Times New Roman" w:cs="Times New Roman"/>
          <w:sz w:val="24"/>
          <w:szCs w:val="24"/>
        </w:rPr>
        <w:t xml:space="preserve"> However, it is hard to determine the extent of the improvement because ETS changed the test during the 2010-2011 academic year, making comparisons between this year and prior years difficult.</w:t>
      </w:r>
    </w:p>
    <w:p w:rsidR="00F750A0" w:rsidRDefault="00F750A0" w:rsidP="00B464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Graduate </w:t>
      </w:r>
      <w:r w:rsidR="00D66F67">
        <w:rPr>
          <w:rFonts w:ascii="Times New Roman" w:hAnsi="Times New Roman" w:cs="Times New Roman"/>
          <w:sz w:val="24"/>
          <w:szCs w:val="24"/>
        </w:rPr>
        <w:t>i</w:t>
      </w:r>
      <w:r>
        <w:rPr>
          <w:rFonts w:ascii="Times New Roman" w:hAnsi="Times New Roman" w:cs="Times New Roman"/>
          <w:sz w:val="24"/>
          <w:szCs w:val="24"/>
        </w:rPr>
        <w:t>nternational student MFT scores improved by two percentile points.</w:t>
      </w:r>
    </w:p>
    <w:p w:rsidR="005422CD" w:rsidRDefault="00D66F67" w:rsidP="00B464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Graduate and undergraduate OPTIONS </w:t>
      </w:r>
      <w:r w:rsidR="005422CD" w:rsidRPr="005422CD">
        <w:rPr>
          <w:rFonts w:ascii="Times New Roman" w:hAnsi="Times New Roman" w:cs="Times New Roman"/>
          <w:sz w:val="24"/>
          <w:szCs w:val="24"/>
        </w:rPr>
        <w:t>student</w:t>
      </w:r>
      <w:r>
        <w:rPr>
          <w:rFonts w:ascii="Times New Roman" w:hAnsi="Times New Roman" w:cs="Times New Roman"/>
          <w:sz w:val="24"/>
          <w:szCs w:val="24"/>
        </w:rPr>
        <w:t>s</w:t>
      </w:r>
      <w:r w:rsidR="005422CD" w:rsidRPr="005422CD">
        <w:rPr>
          <w:rFonts w:ascii="Times New Roman" w:hAnsi="Times New Roman" w:cs="Times New Roman"/>
          <w:sz w:val="24"/>
          <w:szCs w:val="24"/>
        </w:rPr>
        <w:t xml:space="preserve"> CompXM scores dramatically increased.</w:t>
      </w:r>
    </w:p>
    <w:p w:rsidR="00A968B7" w:rsidRPr="00A968B7" w:rsidRDefault="00A968B7" w:rsidP="00A968B7">
      <w:pPr>
        <w:pStyle w:val="NoSpacing"/>
        <w:ind w:left="720"/>
        <w:rPr>
          <w:rFonts w:ascii="Times New Roman" w:hAnsi="Times New Roman" w:cs="Times New Roman"/>
          <w:i/>
          <w:sz w:val="24"/>
          <w:szCs w:val="24"/>
        </w:rPr>
      </w:pPr>
    </w:p>
    <w:p w:rsidR="002F455F" w:rsidRPr="00AB67EB" w:rsidRDefault="002F455F" w:rsidP="00A968B7">
      <w:pPr>
        <w:pStyle w:val="Heading3"/>
      </w:pPr>
      <w:bookmarkStart w:id="22" w:name="_Toc336505906"/>
      <w:r w:rsidRPr="00AB67EB">
        <w:t>Areas for Improvement:</w:t>
      </w:r>
      <w:bookmarkEnd w:id="22"/>
    </w:p>
    <w:p w:rsidR="00AB67EB" w:rsidRPr="00AB67EB" w:rsidRDefault="00D66F67" w:rsidP="00B464DB">
      <w:pPr>
        <w:pStyle w:val="NoSpacing"/>
        <w:numPr>
          <w:ilvl w:val="0"/>
          <w:numId w:val="4"/>
        </w:numPr>
        <w:rPr>
          <w:rFonts w:ascii="Times New Roman" w:hAnsi="Times New Roman" w:cs="Times New Roman"/>
          <w:i/>
          <w:sz w:val="24"/>
          <w:szCs w:val="24"/>
        </w:rPr>
      </w:pPr>
      <w:r>
        <w:rPr>
          <w:rFonts w:ascii="Times New Roman" w:hAnsi="Times New Roman" w:cs="Times New Roman"/>
          <w:sz w:val="24"/>
          <w:szCs w:val="24"/>
        </w:rPr>
        <w:t>Graduate international students CompXM scores dramatically decreased during the 2011-2012 academic year</w:t>
      </w:r>
      <w:r w:rsidR="00AB67EB" w:rsidRPr="00471B2F">
        <w:rPr>
          <w:rFonts w:ascii="Times New Roman" w:hAnsi="Times New Roman" w:cs="Times New Roman"/>
          <w:sz w:val="24"/>
          <w:szCs w:val="24"/>
        </w:rPr>
        <w:t xml:space="preserve">. </w:t>
      </w:r>
    </w:p>
    <w:p w:rsidR="00AB67EB" w:rsidRPr="00471B2F" w:rsidRDefault="00AB67EB" w:rsidP="00B464DB">
      <w:pPr>
        <w:pStyle w:val="NoSpacing"/>
        <w:numPr>
          <w:ilvl w:val="0"/>
          <w:numId w:val="4"/>
        </w:numPr>
        <w:rPr>
          <w:rFonts w:ascii="Times New Roman" w:hAnsi="Times New Roman" w:cs="Times New Roman"/>
          <w:i/>
          <w:sz w:val="24"/>
          <w:szCs w:val="24"/>
        </w:rPr>
      </w:pPr>
      <w:r w:rsidRPr="00471B2F">
        <w:rPr>
          <w:rFonts w:ascii="Times New Roman" w:hAnsi="Times New Roman" w:cs="Times New Roman"/>
          <w:sz w:val="24"/>
          <w:szCs w:val="24"/>
        </w:rPr>
        <w:t xml:space="preserve">Undergraduate students continue to score poorly on several subject areas, including </w:t>
      </w:r>
      <w:r w:rsidR="00D66F67">
        <w:rPr>
          <w:rFonts w:ascii="Times New Roman" w:hAnsi="Times New Roman" w:cs="Times New Roman"/>
          <w:sz w:val="24"/>
          <w:szCs w:val="24"/>
        </w:rPr>
        <w:t>finance and quantitative business analysis.</w:t>
      </w:r>
      <w:r w:rsidRPr="00471B2F">
        <w:rPr>
          <w:rFonts w:ascii="Times New Roman" w:hAnsi="Times New Roman" w:cs="Times New Roman"/>
          <w:sz w:val="24"/>
          <w:szCs w:val="24"/>
        </w:rPr>
        <w:t xml:space="preserve"> </w:t>
      </w:r>
    </w:p>
    <w:p w:rsidR="00AB67EB" w:rsidRPr="00A968B7" w:rsidRDefault="00AB67EB" w:rsidP="00B464DB">
      <w:pPr>
        <w:pStyle w:val="NoSpacing"/>
        <w:numPr>
          <w:ilvl w:val="0"/>
          <w:numId w:val="4"/>
        </w:numPr>
        <w:rPr>
          <w:rFonts w:ascii="Times New Roman" w:hAnsi="Times New Roman" w:cs="Times New Roman"/>
          <w:i/>
          <w:sz w:val="24"/>
          <w:szCs w:val="24"/>
        </w:rPr>
      </w:pPr>
      <w:r w:rsidRPr="00A968B7">
        <w:rPr>
          <w:rFonts w:ascii="Times New Roman" w:hAnsi="Times New Roman" w:cs="Times New Roman"/>
          <w:sz w:val="24"/>
          <w:szCs w:val="24"/>
        </w:rPr>
        <w:t>Graduate students average total and subject area scores on the MFT continue to be very poor, ranking in the 1</w:t>
      </w:r>
      <w:r w:rsidRPr="00A968B7">
        <w:rPr>
          <w:rFonts w:ascii="Times New Roman" w:hAnsi="Times New Roman" w:cs="Times New Roman"/>
          <w:sz w:val="24"/>
          <w:szCs w:val="24"/>
          <w:vertAlign w:val="superscript"/>
        </w:rPr>
        <w:t>st</w:t>
      </w:r>
      <w:r w:rsidRPr="00A968B7">
        <w:rPr>
          <w:rFonts w:ascii="Times New Roman" w:hAnsi="Times New Roman" w:cs="Times New Roman"/>
          <w:sz w:val="24"/>
          <w:szCs w:val="24"/>
        </w:rPr>
        <w:t xml:space="preserve"> percentile. </w:t>
      </w:r>
    </w:p>
    <w:p w:rsidR="00A968B7" w:rsidRPr="00AB67EB" w:rsidRDefault="00A968B7" w:rsidP="00B464DB">
      <w:pPr>
        <w:pStyle w:val="NoSpacing"/>
        <w:numPr>
          <w:ilvl w:val="0"/>
          <w:numId w:val="4"/>
        </w:numPr>
        <w:rPr>
          <w:rFonts w:ascii="Times New Roman" w:hAnsi="Times New Roman" w:cs="Times New Roman"/>
          <w:sz w:val="24"/>
          <w:szCs w:val="24"/>
        </w:rPr>
      </w:pPr>
      <w:r w:rsidRPr="00AB67EB">
        <w:rPr>
          <w:rFonts w:ascii="Times New Roman" w:hAnsi="Times New Roman" w:cs="Times New Roman"/>
          <w:sz w:val="24"/>
          <w:szCs w:val="24"/>
        </w:rPr>
        <w:t xml:space="preserve">Undergraduate BSBA students continue to perform lower on the CompXM as compared to the BBA students.  </w:t>
      </w:r>
    </w:p>
    <w:p w:rsidR="002F455F" w:rsidRDefault="002F455F" w:rsidP="002F455F">
      <w:pPr>
        <w:pStyle w:val="NoSpacing"/>
        <w:rPr>
          <w:rFonts w:ascii="Times New Roman" w:hAnsi="Times New Roman" w:cs="Times New Roman"/>
          <w:i/>
          <w:sz w:val="24"/>
          <w:szCs w:val="24"/>
        </w:rPr>
      </w:pPr>
    </w:p>
    <w:p w:rsidR="002F455F" w:rsidRPr="00DD02CF" w:rsidRDefault="002F455F" w:rsidP="00DD02CF">
      <w:pPr>
        <w:pStyle w:val="Heading2"/>
      </w:pPr>
      <w:bookmarkStart w:id="23" w:name="_Toc336505907"/>
      <w:r w:rsidRPr="00D66F67">
        <w:t>Selected Recommendations for 201</w:t>
      </w:r>
      <w:r w:rsidR="009153F9">
        <w:t>2</w:t>
      </w:r>
      <w:r w:rsidRPr="00D66F67">
        <w:t>-201</w:t>
      </w:r>
      <w:r w:rsidR="009153F9">
        <w:t>3</w:t>
      </w:r>
      <w:bookmarkEnd w:id="23"/>
    </w:p>
    <w:p w:rsidR="002F455F" w:rsidRPr="00D1529E" w:rsidRDefault="002F455F" w:rsidP="002F455F">
      <w:pPr>
        <w:pStyle w:val="NoSpacing"/>
        <w:rPr>
          <w:rFonts w:ascii="Times New Roman" w:hAnsi="Times New Roman" w:cs="Times New Roman"/>
          <w:b/>
          <w:sz w:val="24"/>
          <w:szCs w:val="24"/>
        </w:rPr>
      </w:pPr>
    </w:p>
    <w:p w:rsidR="002F455F" w:rsidRPr="00D1529E" w:rsidRDefault="002F455F" w:rsidP="00BD0C53">
      <w:pPr>
        <w:ind w:firstLine="720"/>
        <w:rPr>
          <w:rFonts w:cs="Times New Roman"/>
          <w:szCs w:val="24"/>
        </w:rPr>
      </w:pPr>
      <w:bookmarkStart w:id="24" w:name="_Toc336505908"/>
      <w:r w:rsidRPr="00BD0C53">
        <w:rPr>
          <w:rStyle w:val="Heading3Char"/>
        </w:rPr>
        <w:t xml:space="preserve">Conduct </w:t>
      </w:r>
      <w:r w:rsidR="00BD0C53">
        <w:rPr>
          <w:rStyle w:val="Heading3Char"/>
        </w:rPr>
        <w:t>program r</w:t>
      </w:r>
      <w:r w:rsidRPr="00BD0C53">
        <w:rPr>
          <w:rStyle w:val="Heading3Char"/>
        </w:rPr>
        <w:t>eview</w:t>
      </w:r>
      <w:r w:rsidR="009153F9">
        <w:rPr>
          <w:rStyle w:val="Heading3Char"/>
        </w:rPr>
        <w:t xml:space="preserve"> and/or outcomes re-alignment</w:t>
      </w:r>
      <w:r w:rsidRPr="00BD0C53">
        <w:rPr>
          <w:rStyle w:val="Heading3Char"/>
        </w:rPr>
        <w:t xml:space="preserve"> </w:t>
      </w:r>
      <w:r w:rsidR="009153F9">
        <w:rPr>
          <w:rStyle w:val="Heading3Char"/>
        </w:rPr>
        <w:t>of</w:t>
      </w:r>
      <w:r w:rsidRPr="00BD0C53">
        <w:rPr>
          <w:rStyle w:val="Heading3Char"/>
        </w:rPr>
        <w:t xml:space="preserve"> degree programs</w:t>
      </w:r>
      <w:bookmarkEnd w:id="24"/>
      <w:r w:rsidR="00BD0C53">
        <w:t xml:space="preserve">.  </w:t>
      </w:r>
      <w:r w:rsidR="009153F9">
        <w:t xml:space="preserve">With all the curricular changes to many of the programs and the creation of six new programs, one of our goals for the 2012-2013 academic year is to re-examine all of our programs to ensure that they meeting ACBSP requirements; that the courses align with the learning outcomes and vice versa; and that all programs have measurable learning objectives.  </w:t>
      </w:r>
      <w:r w:rsidRPr="00D1529E">
        <w:rPr>
          <w:rFonts w:cs="Times New Roman"/>
          <w:szCs w:val="24"/>
        </w:rPr>
        <w:t xml:space="preserve"> </w:t>
      </w:r>
    </w:p>
    <w:p w:rsidR="002F455F" w:rsidRPr="00D1529E" w:rsidRDefault="002F455F" w:rsidP="002F455F">
      <w:pPr>
        <w:pStyle w:val="NoSpacing"/>
        <w:rPr>
          <w:rFonts w:ascii="Times New Roman" w:hAnsi="Times New Roman" w:cs="Times New Roman"/>
          <w:b/>
          <w:sz w:val="24"/>
          <w:szCs w:val="24"/>
        </w:rPr>
      </w:pPr>
    </w:p>
    <w:p w:rsidR="00AB67EB" w:rsidRDefault="002F455F" w:rsidP="009153F9">
      <w:pPr>
        <w:ind w:firstLine="720"/>
        <w:rPr>
          <w:rFonts w:cs="Times New Roman"/>
          <w:szCs w:val="24"/>
        </w:rPr>
      </w:pPr>
      <w:bookmarkStart w:id="25" w:name="_Toc336505909"/>
      <w:r w:rsidRPr="00BD0C53">
        <w:rPr>
          <w:rStyle w:val="Heading3Char"/>
        </w:rPr>
        <w:lastRenderedPageBreak/>
        <w:t>C</w:t>
      </w:r>
      <w:r w:rsidR="00D66F67">
        <w:rPr>
          <w:rStyle w:val="Heading3Char"/>
        </w:rPr>
        <w:t>reate additional program assessments.</w:t>
      </w:r>
      <w:bookmarkEnd w:id="25"/>
      <w:r w:rsidR="00BD0C53">
        <w:rPr>
          <w:b/>
        </w:rPr>
        <w:t xml:space="preserve">  </w:t>
      </w:r>
      <w:r w:rsidR="00D66F67">
        <w:t xml:space="preserve">Many of our programs lack program assessments.  One of the College’s goals for the 2012-2013 academic year is to ensure that every program has a minimum of three program assessments in place.  </w:t>
      </w:r>
      <w:r w:rsidR="009153F9">
        <w:t xml:space="preserve">Additional assessments in each program that already have assessments in place, will be highly beneficial and allow us to see a more holistic understanding and evaluation of the program.  For programs that currently have no assessments in place, it is imperative that we develop the instruments and begin evaluating those programs.  </w:t>
      </w:r>
    </w:p>
    <w:p w:rsidR="00FA40DB" w:rsidRDefault="00FA40DB" w:rsidP="009153F9">
      <w:pPr>
        <w:ind w:firstLine="720"/>
        <w:rPr>
          <w:rFonts w:cs="Times New Roman"/>
          <w:szCs w:val="24"/>
        </w:rPr>
      </w:pPr>
    </w:p>
    <w:p w:rsidR="00BE33AA" w:rsidRPr="004951A2" w:rsidRDefault="00BE33AA" w:rsidP="00BE33AA">
      <w:pPr>
        <w:pStyle w:val="Heading1"/>
      </w:pPr>
      <w:bookmarkStart w:id="26" w:name="_Toc336505910"/>
      <w:r w:rsidRPr="004951A2">
        <w:t xml:space="preserve">Bachelor of Arts in </w:t>
      </w:r>
      <w:r>
        <w:t>Human Resource Management (</w:t>
      </w:r>
      <w:r w:rsidR="00FA40DB">
        <w:t>B</w:t>
      </w:r>
      <w:r>
        <w:t>HRM)</w:t>
      </w:r>
      <w:r w:rsidR="0070661E">
        <w:t xml:space="preserve"> [</w:t>
      </w:r>
      <w:r>
        <w:t xml:space="preserve">FKA as the BA </w:t>
      </w:r>
      <w:r w:rsidRPr="004951A2">
        <w:t>Organizational Studies (BOS)</w:t>
      </w:r>
      <w:r w:rsidR="0070661E">
        <w:t>]</w:t>
      </w:r>
      <w:bookmarkEnd w:id="26"/>
    </w:p>
    <w:p w:rsidR="00BE33AA" w:rsidRDefault="00BE33AA" w:rsidP="00BE33AA">
      <w:bookmarkStart w:id="27" w:name="_Toc336505911"/>
      <w:r>
        <w:rPr>
          <w:rStyle w:val="Heading2Char"/>
        </w:rPr>
        <w:t xml:space="preserve">New </w:t>
      </w:r>
      <w:r w:rsidRPr="00A2458E">
        <w:rPr>
          <w:rStyle w:val="Heading2Char"/>
        </w:rPr>
        <w:t>Objectives</w:t>
      </w:r>
      <w:bookmarkEnd w:id="27"/>
      <w:r w:rsidRPr="00A2458E">
        <w:t>:</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Ethics/Legal:  Examine the role that ethical and legal principles play in making socially and fiscally responsible decisions throughout the employment relationship including the hiring process, training, evaluation, and termination.</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 xml:space="preserve">Global:  Evaluate how training on multicultural awareness and a commitment to creating a diverse workforce can assist an organization in its ability to function effectively in a global environment. </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 xml:space="preserve">Communication:  Effectively express organization viewpoints through written and oral communication throughout the employment relationship including disclosure organizational decisions to employees, drafting job descriptions and employment policies, conducting interviews of prospective employees, facilitating employee training sessions, and implementing performance reviews.  </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 xml:space="preserve">Critical Thinking:  Analyze financial statements, organizational and department structures, and plans for production to effectively assess staff efficiency, forecast staffing needs, and design compensation and benefits systems that promote business viability and employee motivation.  </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Technology:  Value the importance of technology in the human resources environment and effectively incorporate it into human resources forecasting and planning, payroll and benefits administration, employee evaluations, and both the recruitment and retention of employees.</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Functional Areas:  Demonstrate an understanding of the key functional areas of business including accounting, economics, finance, management, and marketing and their effect on human resources decision-environment.</w:t>
      </w:r>
    </w:p>
    <w:p w:rsidR="00BE33AA" w:rsidRDefault="00BE33AA" w:rsidP="00BE33AA"/>
    <w:p w:rsidR="00BE33AA" w:rsidRPr="00E04A2A" w:rsidRDefault="00BE33AA" w:rsidP="00BE33AA">
      <w:pPr>
        <w:rPr>
          <w:b/>
        </w:rPr>
      </w:pPr>
      <w:bookmarkStart w:id="28" w:name="_Toc336505912"/>
      <w:r w:rsidRPr="00254CAF">
        <w:rPr>
          <w:rStyle w:val="Heading2Char"/>
        </w:rPr>
        <w:t>Old Objectives</w:t>
      </w:r>
      <w:bookmarkEnd w:id="28"/>
      <w:r>
        <w:rPr>
          <w:b/>
        </w:rPr>
        <w:t>:</w:t>
      </w:r>
    </w:p>
    <w:p w:rsidR="00BE33AA" w:rsidRPr="00F827E0" w:rsidRDefault="00BE33AA" w:rsidP="00BE33AA">
      <w:pPr>
        <w:pStyle w:val="ListParagraph"/>
        <w:numPr>
          <w:ilvl w:val="0"/>
          <w:numId w:val="19"/>
        </w:numPr>
        <w:rPr>
          <w:rFonts w:ascii="Times New Roman" w:hAnsi="Times New Roman"/>
          <w:sz w:val="24"/>
          <w:szCs w:val="24"/>
        </w:rPr>
      </w:pPr>
      <w:r w:rsidRPr="00F827E0">
        <w:rPr>
          <w:rFonts w:ascii="Times New Roman" w:hAnsi="Times New Roman"/>
          <w:sz w:val="24"/>
          <w:szCs w:val="24"/>
        </w:rPr>
        <w:t>Obtain the foundation for more in-depth study of specific organizational studies topics.</w:t>
      </w:r>
    </w:p>
    <w:p w:rsidR="00BE33AA" w:rsidRPr="00F827E0" w:rsidRDefault="00BE33AA" w:rsidP="00BE33AA">
      <w:pPr>
        <w:pStyle w:val="ListParagraph"/>
        <w:numPr>
          <w:ilvl w:val="0"/>
          <w:numId w:val="19"/>
        </w:numPr>
        <w:rPr>
          <w:rFonts w:ascii="Times New Roman" w:hAnsi="Times New Roman"/>
          <w:sz w:val="24"/>
          <w:szCs w:val="24"/>
        </w:rPr>
      </w:pPr>
      <w:r w:rsidRPr="00F827E0">
        <w:rPr>
          <w:rFonts w:ascii="Times New Roman" w:hAnsi="Times New Roman"/>
          <w:sz w:val="24"/>
          <w:szCs w:val="24"/>
        </w:rPr>
        <w:t>Develop leadership and administrative qualities to assume managerial positions.</w:t>
      </w:r>
    </w:p>
    <w:p w:rsidR="00BE33AA" w:rsidRPr="00F827E0" w:rsidRDefault="00BE33AA" w:rsidP="00BE33AA">
      <w:pPr>
        <w:pStyle w:val="ListParagraph"/>
        <w:numPr>
          <w:ilvl w:val="0"/>
          <w:numId w:val="19"/>
        </w:numPr>
        <w:rPr>
          <w:rFonts w:ascii="Times New Roman" w:hAnsi="Times New Roman"/>
          <w:sz w:val="24"/>
          <w:szCs w:val="24"/>
        </w:rPr>
      </w:pPr>
      <w:r w:rsidRPr="00F827E0">
        <w:rPr>
          <w:rFonts w:ascii="Times New Roman" w:hAnsi="Times New Roman"/>
          <w:sz w:val="24"/>
          <w:szCs w:val="24"/>
        </w:rPr>
        <w:t>Examine management, motivational, and communication techniques used in leadership roles.</w:t>
      </w:r>
    </w:p>
    <w:p w:rsidR="00BE33AA" w:rsidRPr="00F827E0" w:rsidRDefault="00BE33AA" w:rsidP="00BE33AA">
      <w:pPr>
        <w:pStyle w:val="ListParagraph"/>
        <w:numPr>
          <w:ilvl w:val="0"/>
          <w:numId w:val="19"/>
        </w:numPr>
        <w:rPr>
          <w:rFonts w:ascii="Times New Roman" w:hAnsi="Times New Roman"/>
          <w:sz w:val="24"/>
          <w:szCs w:val="24"/>
        </w:rPr>
      </w:pPr>
      <w:r w:rsidRPr="00F827E0">
        <w:rPr>
          <w:rFonts w:ascii="Times New Roman" w:hAnsi="Times New Roman"/>
          <w:sz w:val="24"/>
          <w:szCs w:val="24"/>
        </w:rPr>
        <w:t>Acquire competencies needed for positions in business or advancement in their current jobs.</w:t>
      </w:r>
    </w:p>
    <w:p w:rsidR="00BE33AA" w:rsidRPr="00F827E0" w:rsidRDefault="00BE33AA" w:rsidP="00BE33AA">
      <w:pPr>
        <w:rPr>
          <w:rFonts w:cs="Times New Roman"/>
          <w:szCs w:val="24"/>
        </w:rPr>
      </w:pPr>
    </w:p>
    <w:p w:rsidR="00BE33AA" w:rsidRPr="004951A2" w:rsidRDefault="00BE33AA" w:rsidP="00BE33AA">
      <w:pPr>
        <w:pStyle w:val="Heading2"/>
      </w:pPr>
      <w:bookmarkStart w:id="29" w:name="_Toc336505913"/>
      <w:r w:rsidRPr="004951A2">
        <w:t>Methods</w:t>
      </w:r>
      <w:bookmarkEnd w:id="29"/>
    </w:p>
    <w:p w:rsidR="00BE33AA" w:rsidRPr="008A4B89" w:rsidRDefault="00BE33AA" w:rsidP="00BE33A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t>
      </w:r>
      <w:r w:rsidR="005B374B">
        <w:rPr>
          <w:rFonts w:ascii="Times New Roman" w:hAnsi="Times New Roman" w:cs="Times New Roman"/>
          <w:sz w:val="24"/>
          <w:szCs w:val="24"/>
        </w:rPr>
        <w:t>BOS</w:t>
      </w:r>
      <w:r>
        <w:rPr>
          <w:rFonts w:ascii="Times New Roman" w:hAnsi="Times New Roman" w:cs="Times New Roman"/>
          <w:sz w:val="24"/>
          <w:szCs w:val="24"/>
        </w:rPr>
        <w:t xml:space="preserve"> degree did not </w:t>
      </w:r>
      <w:r w:rsidRPr="008A4B89">
        <w:rPr>
          <w:rFonts w:ascii="Times New Roman" w:hAnsi="Times New Roman" w:cs="Times New Roman"/>
          <w:sz w:val="24"/>
          <w:szCs w:val="24"/>
        </w:rPr>
        <w:t>have assessment instruments in place to</w:t>
      </w:r>
      <w:r>
        <w:rPr>
          <w:rFonts w:ascii="Times New Roman" w:hAnsi="Times New Roman" w:cs="Times New Roman"/>
          <w:sz w:val="24"/>
          <w:szCs w:val="24"/>
        </w:rPr>
        <w:t xml:space="preserve"> systematically</w:t>
      </w:r>
      <w:r w:rsidRPr="008A4B89">
        <w:rPr>
          <w:rFonts w:ascii="Times New Roman" w:hAnsi="Times New Roman" w:cs="Times New Roman"/>
          <w:sz w:val="24"/>
          <w:szCs w:val="24"/>
        </w:rPr>
        <w:t xml:space="preserve"> collect data about student learning. </w:t>
      </w:r>
      <w:r>
        <w:rPr>
          <w:rFonts w:ascii="Times New Roman" w:hAnsi="Times New Roman" w:cs="Times New Roman"/>
          <w:sz w:val="24"/>
          <w:szCs w:val="24"/>
        </w:rPr>
        <w:t xml:space="preserve">The College is working to create instruments to systematically evaluate the new program and its objectives. </w:t>
      </w:r>
    </w:p>
    <w:p w:rsidR="00BE33AA" w:rsidRPr="008A4B89" w:rsidRDefault="00BE33AA" w:rsidP="00BE33AA">
      <w:pPr>
        <w:pStyle w:val="NoSpacing"/>
        <w:rPr>
          <w:rFonts w:ascii="Times New Roman" w:hAnsi="Times New Roman" w:cs="Times New Roman"/>
          <w:sz w:val="24"/>
          <w:szCs w:val="24"/>
        </w:rPr>
      </w:pPr>
    </w:p>
    <w:p w:rsidR="00BE33AA" w:rsidRDefault="00BE33AA" w:rsidP="00BE33AA">
      <w:pPr>
        <w:rPr>
          <w:rStyle w:val="Heading2Char"/>
        </w:rPr>
      </w:pPr>
      <w:bookmarkStart w:id="30" w:name="_Toc336505914"/>
      <w:r w:rsidRPr="00A2458E">
        <w:rPr>
          <w:rStyle w:val="Heading2Char"/>
        </w:rPr>
        <w:t>Recommendations</w:t>
      </w:r>
      <w:bookmarkEnd w:id="30"/>
    </w:p>
    <w:p w:rsidR="00BE33AA" w:rsidRDefault="00BE33AA" w:rsidP="00BE33AA">
      <w:pPr>
        <w:ind w:firstLine="720"/>
        <w:rPr>
          <w:rFonts w:cs="Times New Roman"/>
          <w:szCs w:val="24"/>
        </w:rPr>
      </w:pPr>
      <w:r>
        <w:rPr>
          <w:rFonts w:cs="Times New Roman"/>
          <w:szCs w:val="24"/>
        </w:rPr>
        <w:t>The College’s 2010-2011 assessment report outlined several recommendations (table 1).  All the recommendations not completed in the 2011-2012 academic year, will continue to be on the agenda of assessment items for the 2012-2013 academic year as described in tables 1</w:t>
      </w:r>
      <w:r w:rsidR="00A02E86">
        <w:rPr>
          <w:rFonts w:cs="Times New Roman"/>
          <w:szCs w:val="24"/>
        </w:rPr>
        <w:t xml:space="preserve"> and 2</w:t>
      </w:r>
      <w:r>
        <w:rPr>
          <w:rFonts w:cs="Times New Roman"/>
          <w:szCs w:val="24"/>
        </w:rPr>
        <w:t>.</w:t>
      </w:r>
    </w:p>
    <w:p w:rsidR="00BE33AA" w:rsidRDefault="00BE33AA" w:rsidP="00BE33AA">
      <w:pPr>
        <w:pStyle w:val="Caption"/>
        <w:spacing w:line="240" w:lineRule="auto"/>
      </w:pPr>
    </w:p>
    <w:p w:rsidR="00BE33AA" w:rsidRDefault="00BE33AA" w:rsidP="00BE33AA">
      <w:pPr>
        <w:pStyle w:val="Caption1"/>
        <w:rPr>
          <w:i/>
          <w:szCs w:val="24"/>
        </w:rPr>
      </w:pPr>
      <w:bookmarkStart w:id="31" w:name="_Toc336506040"/>
      <w:r>
        <w:t xml:space="preserve">Table </w:t>
      </w:r>
      <w:fldSimple w:instr=" SEQ Table \* ARABIC ">
        <w:r w:rsidR="00EF22AD">
          <w:rPr>
            <w:noProof/>
          </w:rPr>
          <w:t>1</w:t>
        </w:r>
      </w:fldSimple>
      <w:r w:rsidR="00A02E86">
        <w:t xml:space="preserve">.  </w:t>
      </w:r>
      <w:r w:rsidRPr="00A02E86">
        <w:rPr>
          <w:szCs w:val="24"/>
        </w:rPr>
        <w:t>BOS Recommendations from 2010-2011</w:t>
      </w:r>
      <w:bookmarkEnd w:id="31"/>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60"/>
        <w:gridCol w:w="1080"/>
        <w:gridCol w:w="1350"/>
        <w:gridCol w:w="1440"/>
        <w:gridCol w:w="1440"/>
      </w:tblGrid>
      <w:tr w:rsidR="00BE33AA" w:rsidRPr="00B00E36" w:rsidTr="00BE33AA">
        <w:trPr>
          <w:trHeight w:val="799"/>
        </w:trPr>
        <w:tc>
          <w:tcPr>
            <w:tcW w:w="3960" w:type="dxa"/>
            <w:tcBorders>
              <w:righ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Recommendation</w:t>
            </w:r>
          </w:p>
        </w:tc>
        <w:tc>
          <w:tcPr>
            <w:tcW w:w="1080" w:type="dxa"/>
            <w:tcBorders>
              <w:left w:val="nil"/>
              <w:bottom w:val="single" w:sz="8" w:space="0" w:color="auto"/>
              <w:righ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Priority</w:t>
            </w:r>
          </w:p>
        </w:tc>
        <w:tc>
          <w:tcPr>
            <w:tcW w:w="1350" w:type="dxa"/>
            <w:tcBorders>
              <w:left w:val="nil"/>
              <w:bottom w:val="single" w:sz="8" w:space="0" w:color="auto"/>
              <w:righ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Required Resources/Time</w:t>
            </w:r>
          </w:p>
        </w:tc>
        <w:tc>
          <w:tcPr>
            <w:tcW w:w="1440" w:type="dxa"/>
            <w:tcBorders>
              <w:left w:val="nil"/>
              <w:bottom w:val="single" w:sz="8" w:space="0" w:color="auto"/>
              <w:righ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Timeline for Completion</w:t>
            </w:r>
          </w:p>
        </w:tc>
        <w:tc>
          <w:tcPr>
            <w:tcW w:w="1440" w:type="dxa"/>
            <w:tcBorders>
              <w:left w:val="nil"/>
            </w:tcBorders>
            <w:vAlign w:val="bottom"/>
          </w:tcPr>
          <w:p w:rsidR="00BE33AA" w:rsidRPr="001C59C5" w:rsidRDefault="00BE33AA" w:rsidP="00BE33AA">
            <w:pPr>
              <w:jc w:val="center"/>
              <w:rPr>
                <w:bCs/>
                <w:color w:val="000000"/>
                <w:szCs w:val="24"/>
              </w:rPr>
            </w:pPr>
            <w:r w:rsidRPr="001C59C5">
              <w:rPr>
                <w:bCs/>
                <w:color w:val="000000"/>
                <w:szCs w:val="24"/>
              </w:rPr>
              <w:t>Status</w:t>
            </w:r>
          </w:p>
        </w:tc>
      </w:tr>
      <w:tr w:rsidR="00BE33AA" w:rsidRPr="00B00E36" w:rsidTr="00BE33AA">
        <w:trPr>
          <w:trHeight w:val="527"/>
        </w:trPr>
        <w:tc>
          <w:tcPr>
            <w:tcW w:w="3960" w:type="dxa"/>
            <w:tcBorders>
              <w:right w:val="nil"/>
            </w:tcBorders>
            <w:shd w:val="clear" w:color="auto" w:fill="auto"/>
            <w:vAlign w:val="center"/>
            <w:hideMark/>
          </w:tcPr>
          <w:p w:rsidR="00BE33AA" w:rsidRPr="00EC2D68" w:rsidRDefault="00BE33AA" w:rsidP="00BE33AA">
            <w:pPr>
              <w:rPr>
                <w:rFonts w:cs="Times New Roman"/>
                <w:color w:val="000000"/>
                <w:szCs w:val="24"/>
              </w:rPr>
            </w:pPr>
            <w:r>
              <w:rPr>
                <w:rFonts w:cs="Times New Roman"/>
                <w:color w:val="000000"/>
                <w:szCs w:val="24"/>
              </w:rPr>
              <w:t>Conduct complete program r</w:t>
            </w:r>
            <w:r w:rsidRPr="00EC2D68">
              <w:rPr>
                <w:rFonts w:cs="Times New Roman"/>
                <w:color w:val="000000"/>
                <w:szCs w:val="24"/>
              </w:rPr>
              <w:t xml:space="preserve">eview </w:t>
            </w:r>
          </w:p>
        </w:tc>
        <w:tc>
          <w:tcPr>
            <w:tcW w:w="108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sidRPr="00EC2D68">
              <w:rPr>
                <w:rFonts w:cs="Times New Roman"/>
                <w:color w:val="000000"/>
                <w:szCs w:val="24"/>
              </w:rPr>
              <w:t>High</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Pr>
                <w:rFonts w:cs="Times New Roman"/>
                <w:color w:val="000000"/>
                <w:szCs w:val="24"/>
              </w:rPr>
              <w:t>March</w:t>
            </w:r>
          </w:p>
        </w:tc>
        <w:tc>
          <w:tcPr>
            <w:tcW w:w="1440" w:type="dxa"/>
            <w:tcBorders>
              <w:left w:val="nil"/>
            </w:tcBorders>
            <w:vAlign w:val="center"/>
          </w:tcPr>
          <w:p w:rsidR="00BE33AA" w:rsidRPr="00EC2D68" w:rsidRDefault="00BE33AA" w:rsidP="00BE33AA">
            <w:pPr>
              <w:jc w:val="center"/>
              <w:rPr>
                <w:rFonts w:cs="Times New Roman"/>
                <w:color w:val="000000"/>
                <w:szCs w:val="24"/>
              </w:rPr>
            </w:pPr>
            <w:r>
              <w:rPr>
                <w:rFonts w:cs="Times New Roman"/>
                <w:color w:val="000000"/>
                <w:szCs w:val="24"/>
              </w:rPr>
              <w:t xml:space="preserve">Completed </w:t>
            </w:r>
          </w:p>
        </w:tc>
      </w:tr>
      <w:tr w:rsidR="00BE33AA" w:rsidRPr="00B00E36" w:rsidTr="00BE33AA">
        <w:trPr>
          <w:trHeight w:val="317"/>
        </w:trPr>
        <w:tc>
          <w:tcPr>
            <w:tcW w:w="3960" w:type="dxa"/>
            <w:tcBorders>
              <w:right w:val="nil"/>
            </w:tcBorders>
            <w:shd w:val="clear" w:color="auto" w:fill="auto"/>
            <w:hideMark/>
          </w:tcPr>
          <w:p w:rsidR="00BE33AA" w:rsidRPr="00B00E36" w:rsidRDefault="00BE33AA" w:rsidP="00BE33AA">
            <w:pPr>
              <w:rPr>
                <w:rFonts w:cs="Times New Roman"/>
                <w:color w:val="000000"/>
                <w:szCs w:val="24"/>
              </w:rPr>
            </w:pPr>
            <w:r w:rsidRPr="000D6E33">
              <w:rPr>
                <w:rFonts w:cs="Times New Roman"/>
                <w:color w:val="000000"/>
                <w:szCs w:val="24"/>
              </w:rPr>
              <w:t>Re-instate the End of Program survey</w:t>
            </w:r>
          </w:p>
        </w:tc>
        <w:tc>
          <w:tcPr>
            <w:tcW w:w="108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Pr>
                <w:rFonts w:cs="Times New Roman"/>
                <w:color w:val="000000"/>
                <w:szCs w:val="24"/>
              </w:rPr>
              <w:t>Medium</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Pr>
                <w:rFonts w:cs="Times New Roman"/>
                <w:color w:val="000000"/>
                <w:szCs w:val="24"/>
              </w:rPr>
              <w:t>March</w:t>
            </w:r>
          </w:p>
        </w:tc>
        <w:tc>
          <w:tcPr>
            <w:tcW w:w="1440" w:type="dxa"/>
            <w:tcBorders>
              <w:left w:val="nil"/>
            </w:tcBorders>
            <w:vAlign w:val="center"/>
          </w:tcPr>
          <w:p w:rsidR="00BE33AA" w:rsidRDefault="00BE33AA" w:rsidP="00BE33AA">
            <w:pPr>
              <w:jc w:val="center"/>
              <w:rPr>
                <w:rFonts w:cs="Times New Roman"/>
                <w:color w:val="000000"/>
                <w:szCs w:val="24"/>
              </w:rPr>
            </w:pPr>
            <w:r>
              <w:rPr>
                <w:rFonts w:cs="Times New Roman"/>
                <w:color w:val="000000"/>
                <w:szCs w:val="24"/>
              </w:rPr>
              <w:t>Completed</w:t>
            </w:r>
          </w:p>
        </w:tc>
      </w:tr>
      <w:tr w:rsidR="00BE33AA" w:rsidRPr="00B00E36" w:rsidTr="00BE33AA">
        <w:trPr>
          <w:trHeight w:val="317"/>
        </w:trPr>
        <w:tc>
          <w:tcPr>
            <w:tcW w:w="3960" w:type="dxa"/>
            <w:tcBorders>
              <w:right w:val="nil"/>
            </w:tcBorders>
            <w:shd w:val="clear" w:color="auto" w:fill="auto"/>
            <w:hideMark/>
          </w:tcPr>
          <w:p w:rsidR="00BE33AA" w:rsidRPr="00B00E36" w:rsidRDefault="00BE33AA" w:rsidP="00BE33AA">
            <w:pPr>
              <w:rPr>
                <w:rFonts w:cs="Times New Roman"/>
                <w:color w:val="000000"/>
                <w:szCs w:val="24"/>
              </w:rPr>
            </w:pPr>
            <w:r>
              <w:rPr>
                <w:rFonts w:cs="Times New Roman"/>
                <w:color w:val="000000"/>
                <w:szCs w:val="24"/>
              </w:rPr>
              <w:t xml:space="preserve">Create new learning objectives for the program </w:t>
            </w:r>
          </w:p>
        </w:tc>
        <w:tc>
          <w:tcPr>
            <w:tcW w:w="1080" w:type="dxa"/>
            <w:tcBorders>
              <w:left w:val="nil"/>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350" w:type="dxa"/>
            <w:tcBorders>
              <w:left w:val="nil"/>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440" w:type="dxa"/>
            <w:tcBorders>
              <w:left w:val="nil"/>
              <w:right w:val="nil"/>
            </w:tcBorders>
            <w:shd w:val="clear" w:color="auto" w:fill="auto"/>
            <w:vAlign w:val="center"/>
            <w:hideMark/>
          </w:tcPr>
          <w:p w:rsidR="00BE33AA" w:rsidRDefault="00BE33AA" w:rsidP="00BE33AA">
            <w:pPr>
              <w:jc w:val="center"/>
              <w:rPr>
                <w:rFonts w:cs="Times New Roman"/>
                <w:color w:val="000000"/>
                <w:szCs w:val="24"/>
              </w:rPr>
            </w:pPr>
            <w:r>
              <w:rPr>
                <w:rFonts w:cs="Times New Roman"/>
                <w:color w:val="000000"/>
                <w:szCs w:val="24"/>
              </w:rPr>
              <w:t>February</w:t>
            </w:r>
          </w:p>
        </w:tc>
        <w:tc>
          <w:tcPr>
            <w:tcW w:w="1440" w:type="dxa"/>
            <w:tcBorders>
              <w:left w:val="nil"/>
            </w:tcBorders>
            <w:vAlign w:val="center"/>
          </w:tcPr>
          <w:p w:rsidR="00BE33AA" w:rsidRDefault="00BE33AA" w:rsidP="00BE33AA">
            <w:pPr>
              <w:jc w:val="center"/>
              <w:rPr>
                <w:rFonts w:cs="Times New Roman"/>
                <w:color w:val="000000"/>
                <w:szCs w:val="24"/>
              </w:rPr>
            </w:pPr>
            <w:r>
              <w:rPr>
                <w:rFonts w:cs="Times New Roman"/>
                <w:color w:val="000000"/>
                <w:szCs w:val="24"/>
              </w:rPr>
              <w:t>Completed</w:t>
            </w:r>
          </w:p>
        </w:tc>
      </w:tr>
    </w:tbl>
    <w:p w:rsidR="00BE33AA" w:rsidRDefault="00BE33AA" w:rsidP="00BE33AA">
      <w:pPr>
        <w:pStyle w:val="NoSpacing"/>
        <w:rPr>
          <w:rFonts w:ascii="Times New Roman" w:hAnsi="Times New Roman" w:cs="Times New Roman"/>
          <w:i/>
          <w:sz w:val="24"/>
          <w:szCs w:val="24"/>
        </w:rPr>
      </w:pPr>
    </w:p>
    <w:p w:rsidR="00BE33AA" w:rsidRPr="00A02E86" w:rsidRDefault="00BE33AA" w:rsidP="00BE33AA">
      <w:pPr>
        <w:pStyle w:val="Caption1"/>
        <w:rPr>
          <w:rFonts w:cs="Times New Roman"/>
          <w:szCs w:val="24"/>
        </w:rPr>
      </w:pPr>
      <w:bookmarkStart w:id="32" w:name="_Toc336506041"/>
      <w:r>
        <w:t xml:space="preserve">Table </w:t>
      </w:r>
      <w:fldSimple w:instr=" SEQ Table \* ARABIC ">
        <w:r w:rsidR="00EF22AD">
          <w:rPr>
            <w:noProof/>
          </w:rPr>
          <w:t>2</w:t>
        </w:r>
      </w:fldSimple>
      <w:r w:rsidR="00A02E86">
        <w:t xml:space="preserve">.  </w:t>
      </w:r>
      <w:r w:rsidR="00FA40DB">
        <w:t>B</w:t>
      </w:r>
      <w:r w:rsidRPr="00A02E86">
        <w:rPr>
          <w:rFonts w:cs="Times New Roman"/>
          <w:szCs w:val="24"/>
        </w:rPr>
        <w:t>HRM Recommendations for 2012-2013</w:t>
      </w:r>
      <w:bookmarkEnd w:id="32"/>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040"/>
        <w:gridCol w:w="1260"/>
        <w:gridCol w:w="1350"/>
        <w:gridCol w:w="1620"/>
      </w:tblGrid>
      <w:tr w:rsidR="00BE33AA" w:rsidRPr="00B00E36" w:rsidTr="00BE33AA">
        <w:trPr>
          <w:trHeight w:val="844"/>
        </w:trPr>
        <w:tc>
          <w:tcPr>
            <w:tcW w:w="5040" w:type="dxa"/>
            <w:tcBorders>
              <w:righ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Recommendations</w:t>
            </w:r>
          </w:p>
        </w:tc>
        <w:tc>
          <w:tcPr>
            <w:tcW w:w="1260" w:type="dxa"/>
            <w:tcBorders>
              <w:left w:val="nil"/>
              <w:righ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Priority</w:t>
            </w:r>
          </w:p>
        </w:tc>
        <w:tc>
          <w:tcPr>
            <w:tcW w:w="1350" w:type="dxa"/>
            <w:tcBorders>
              <w:left w:val="nil"/>
              <w:righ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Required Resources/Time</w:t>
            </w:r>
          </w:p>
        </w:tc>
        <w:tc>
          <w:tcPr>
            <w:tcW w:w="1620" w:type="dxa"/>
            <w:tcBorders>
              <w:left w:val="nil"/>
            </w:tcBorders>
            <w:shd w:val="clear" w:color="auto" w:fill="auto"/>
            <w:vAlign w:val="bottom"/>
            <w:hideMark/>
          </w:tcPr>
          <w:p w:rsidR="00BE33AA" w:rsidRPr="001C59C5" w:rsidRDefault="00BE33AA" w:rsidP="00BE33AA">
            <w:pPr>
              <w:jc w:val="center"/>
              <w:rPr>
                <w:rFonts w:cs="Times New Roman"/>
                <w:bCs/>
                <w:color w:val="000000"/>
                <w:szCs w:val="24"/>
              </w:rPr>
            </w:pPr>
            <w:r w:rsidRPr="001C59C5">
              <w:rPr>
                <w:rFonts w:cs="Times New Roman"/>
                <w:bCs/>
                <w:color w:val="000000"/>
                <w:szCs w:val="24"/>
              </w:rPr>
              <w:t>Timeline</w:t>
            </w:r>
          </w:p>
        </w:tc>
      </w:tr>
      <w:tr w:rsidR="00BE33AA" w:rsidRPr="00B00E36" w:rsidTr="00BE33AA">
        <w:trPr>
          <w:trHeight w:val="403"/>
        </w:trPr>
        <w:tc>
          <w:tcPr>
            <w:tcW w:w="5040" w:type="dxa"/>
            <w:tcBorders>
              <w:top w:val="single" w:sz="8" w:space="0" w:color="auto"/>
              <w:left w:val="single" w:sz="8" w:space="0" w:color="auto"/>
              <w:bottom w:val="single" w:sz="8" w:space="0" w:color="auto"/>
              <w:right w:val="nil"/>
            </w:tcBorders>
            <w:shd w:val="clear" w:color="auto" w:fill="auto"/>
            <w:hideMark/>
          </w:tcPr>
          <w:p w:rsidR="00BE33AA" w:rsidRPr="00B00E36" w:rsidRDefault="00BE33AA" w:rsidP="00BE33AA">
            <w:pPr>
              <w:rPr>
                <w:rFonts w:cs="Times New Roman"/>
                <w:color w:val="000000"/>
                <w:szCs w:val="24"/>
              </w:rPr>
            </w:pPr>
            <w:r>
              <w:rPr>
                <w:rFonts w:cs="Times New Roman"/>
                <w:color w:val="000000"/>
                <w:szCs w:val="24"/>
              </w:rPr>
              <w:t xml:space="preserve">Determine and create instruments/artifacts to systemically evaluate the new program objectives </w:t>
            </w:r>
          </w:p>
        </w:tc>
        <w:tc>
          <w:tcPr>
            <w:tcW w:w="1260" w:type="dxa"/>
            <w:tcBorders>
              <w:top w:val="single" w:sz="8" w:space="0" w:color="auto"/>
              <w:left w:val="nil"/>
              <w:bottom w:val="single" w:sz="8" w:space="0" w:color="auto"/>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350" w:type="dxa"/>
            <w:tcBorders>
              <w:top w:val="single" w:sz="8" w:space="0" w:color="auto"/>
              <w:left w:val="nil"/>
              <w:bottom w:val="single" w:sz="8" w:space="0" w:color="auto"/>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Spring 2013</w:t>
            </w:r>
          </w:p>
        </w:tc>
      </w:tr>
      <w:tr w:rsidR="002A45CE" w:rsidRPr="00B00E36" w:rsidTr="00FA40DB">
        <w:trPr>
          <w:trHeight w:val="403"/>
        </w:trPr>
        <w:tc>
          <w:tcPr>
            <w:tcW w:w="5040" w:type="dxa"/>
            <w:tcBorders>
              <w:top w:val="single" w:sz="8" w:space="0" w:color="auto"/>
              <w:left w:val="single" w:sz="8" w:space="0" w:color="auto"/>
              <w:bottom w:val="single" w:sz="8" w:space="0" w:color="auto"/>
              <w:right w:val="nil"/>
            </w:tcBorders>
            <w:shd w:val="clear" w:color="auto" w:fill="auto"/>
            <w:vAlign w:val="center"/>
            <w:hideMark/>
          </w:tcPr>
          <w:p w:rsidR="002A45CE" w:rsidRDefault="002A45CE" w:rsidP="00FA40DB">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High</w:t>
            </w:r>
          </w:p>
        </w:tc>
        <w:tc>
          <w:tcPr>
            <w:tcW w:w="135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Low</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Fall 2013</w:t>
            </w:r>
          </w:p>
        </w:tc>
      </w:tr>
    </w:tbl>
    <w:p w:rsidR="00BE33AA" w:rsidRDefault="00BE33AA" w:rsidP="00BE33AA">
      <w:pPr>
        <w:pStyle w:val="NoSpacing"/>
        <w:rPr>
          <w:rFonts w:ascii="Times New Roman" w:hAnsi="Times New Roman" w:cs="Times New Roman"/>
          <w:sz w:val="24"/>
          <w:szCs w:val="24"/>
        </w:rPr>
      </w:pPr>
    </w:p>
    <w:p w:rsidR="00BE33AA" w:rsidRPr="000D6E33" w:rsidRDefault="00BE33AA" w:rsidP="00BE33AA">
      <w:pPr>
        <w:pStyle w:val="Heading1"/>
        <w:rPr>
          <w:szCs w:val="24"/>
        </w:rPr>
      </w:pPr>
      <w:bookmarkStart w:id="33" w:name="_Toc336505915"/>
      <w:r w:rsidRPr="004951A2">
        <w:t>Bachelor of Arts in Contemporary Studies (BCS)</w:t>
      </w:r>
      <w:bookmarkEnd w:id="33"/>
    </w:p>
    <w:p w:rsidR="00BE33AA" w:rsidRPr="004951A2" w:rsidRDefault="00BE33AA" w:rsidP="00BE33AA">
      <w:pPr>
        <w:rPr>
          <w:b/>
          <w:sz w:val="32"/>
          <w:szCs w:val="32"/>
        </w:rPr>
      </w:pPr>
      <w:bookmarkStart w:id="34" w:name="_Toc336505916"/>
      <w:r w:rsidRPr="00A2458E">
        <w:rPr>
          <w:rStyle w:val="Heading2Char"/>
        </w:rPr>
        <w:t>Objective</w:t>
      </w:r>
      <w:bookmarkEnd w:id="34"/>
      <w:r w:rsidRPr="00A2458E">
        <w:t>:</w:t>
      </w:r>
    </w:p>
    <w:p w:rsidR="00BE33AA" w:rsidRPr="00A2458E" w:rsidRDefault="00BE33AA" w:rsidP="00BE33AA">
      <w:pPr>
        <w:pStyle w:val="ListParagraph"/>
        <w:numPr>
          <w:ilvl w:val="0"/>
          <w:numId w:val="9"/>
        </w:numPr>
        <w:rPr>
          <w:rFonts w:ascii="Times New Roman" w:hAnsi="Times New Roman"/>
          <w:sz w:val="24"/>
          <w:szCs w:val="24"/>
        </w:rPr>
      </w:pPr>
      <w:r w:rsidRPr="00A2458E">
        <w:rPr>
          <w:rFonts w:ascii="Times New Roman" w:hAnsi="Times New Roman"/>
          <w:sz w:val="24"/>
          <w:szCs w:val="24"/>
        </w:rPr>
        <w:t>Examine ethics, leadership, and public responsibility issues in relation to individual, management, and corporate liability.</w:t>
      </w:r>
    </w:p>
    <w:p w:rsidR="00BE33AA" w:rsidRPr="002F2B9A" w:rsidRDefault="00BE33AA" w:rsidP="00BE33AA">
      <w:pPr>
        <w:pStyle w:val="NoSpacing"/>
        <w:rPr>
          <w:rFonts w:ascii="Times New Roman" w:hAnsi="Times New Roman" w:cs="Times New Roman"/>
          <w:sz w:val="24"/>
          <w:szCs w:val="24"/>
        </w:rPr>
      </w:pPr>
    </w:p>
    <w:p w:rsidR="00BE33AA" w:rsidRPr="004951A2" w:rsidRDefault="00BE33AA" w:rsidP="00BE33AA">
      <w:pPr>
        <w:pStyle w:val="Heading2"/>
      </w:pPr>
      <w:bookmarkStart w:id="35" w:name="_Toc336505917"/>
      <w:r w:rsidRPr="004951A2">
        <w:t>Methods</w:t>
      </w:r>
      <w:bookmarkEnd w:id="35"/>
    </w:p>
    <w:p w:rsidR="00BE33AA" w:rsidRPr="008A4B89" w:rsidRDefault="00BE33AA" w:rsidP="00BE33AA">
      <w:pPr>
        <w:pStyle w:val="NoSpacing"/>
        <w:ind w:firstLine="720"/>
        <w:rPr>
          <w:rFonts w:ascii="Times New Roman" w:hAnsi="Times New Roman" w:cs="Times New Roman"/>
          <w:sz w:val="24"/>
          <w:szCs w:val="24"/>
        </w:rPr>
      </w:pPr>
      <w:r w:rsidRPr="008A4B89">
        <w:rPr>
          <w:rFonts w:ascii="Times New Roman" w:hAnsi="Times New Roman" w:cs="Times New Roman"/>
          <w:sz w:val="24"/>
          <w:szCs w:val="24"/>
        </w:rPr>
        <w:t xml:space="preserve">The </w:t>
      </w:r>
      <w:r>
        <w:rPr>
          <w:rFonts w:ascii="Times New Roman" w:hAnsi="Times New Roman" w:cs="Times New Roman"/>
          <w:sz w:val="24"/>
          <w:szCs w:val="24"/>
        </w:rPr>
        <w:t>BCS</w:t>
      </w:r>
      <w:r w:rsidRPr="008A4B89">
        <w:rPr>
          <w:rFonts w:ascii="Times New Roman" w:hAnsi="Times New Roman" w:cs="Times New Roman"/>
          <w:sz w:val="24"/>
          <w:szCs w:val="24"/>
        </w:rPr>
        <w:t xml:space="preserve"> degree does not currently have assessment instruments in place to</w:t>
      </w:r>
      <w:r>
        <w:rPr>
          <w:rFonts w:ascii="Times New Roman" w:hAnsi="Times New Roman" w:cs="Times New Roman"/>
          <w:sz w:val="24"/>
          <w:szCs w:val="24"/>
        </w:rPr>
        <w:t xml:space="preserve"> systematically</w:t>
      </w:r>
      <w:r w:rsidRPr="008A4B89">
        <w:rPr>
          <w:rFonts w:ascii="Times New Roman" w:hAnsi="Times New Roman" w:cs="Times New Roman"/>
          <w:sz w:val="24"/>
          <w:szCs w:val="24"/>
        </w:rPr>
        <w:t xml:space="preserve"> collect data about student learning. </w:t>
      </w:r>
    </w:p>
    <w:p w:rsidR="00BE33AA" w:rsidRPr="004951A2" w:rsidRDefault="00BE33AA" w:rsidP="00BE33AA">
      <w:pPr>
        <w:pStyle w:val="NoSpacing"/>
        <w:rPr>
          <w:rFonts w:ascii="Times New Roman" w:hAnsi="Times New Roman" w:cs="Times New Roman"/>
          <w:sz w:val="32"/>
          <w:szCs w:val="32"/>
        </w:rPr>
      </w:pPr>
    </w:p>
    <w:p w:rsidR="00BE33AA" w:rsidRDefault="00BE33AA" w:rsidP="00BE33AA">
      <w:pPr>
        <w:pStyle w:val="Heading2"/>
      </w:pPr>
      <w:bookmarkStart w:id="36" w:name="_Toc336505918"/>
      <w:r w:rsidRPr="004951A2">
        <w:t>Recommendations</w:t>
      </w:r>
      <w:bookmarkEnd w:id="36"/>
    </w:p>
    <w:p w:rsidR="00BE33AA" w:rsidRDefault="00BE33AA" w:rsidP="00BE33AA">
      <w:pPr>
        <w:pStyle w:val="NoSpacing"/>
        <w:ind w:firstLine="720"/>
        <w:rPr>
          <w:rFonts w:ascii="Times New Roman" w:hAnsi="Times New Roman" w:cs="Times New Roman"/>
          <w:sz w:val="24"/>
          <w:szCs w:val="24"/>
        </w:rPr>
      </w:pPr>
      <w:r w:rsidRPr="008A4B89">
        <w:rPr>
          <w:rFonts w:ascii="Times New Roman" w:hAnsi="Times New Roman" w:cs="Times New Roman"/>
          <w:sz w:val="24"/>
          <w:szCs w:val="24"/>
        </w:rPr>
        <w:t>The</w:t>
      </w:r>
      <w:r>
        <w:rPr>
          <w:rFonts w:ascii="Times New Roman" w:hAnsi="Times New Roman" w:cs="Times New Roman"/>
          <w:sz w:val="24"/>
          <w:szCs w:val="24"/>
        </w:rPr>
        <w:t xml:space="preserve"> BCS degree</w:t>
      </w:r>
      <w:r w:rsidRPr="008A4B89">
        <w:rPr>
          <w:rFonts w:ascii="Times New Roman" w:hAnsi="Times New Roman" w:cs="Times New Roman"/>
          <w:sz w:val="24"/>
          <w:szCs w:val="24"/>
        </w:rPr>
        <w:t xml:space="preserve"> </w:t>
      </w:r>
      <w:r>
        <w:rPr>
          <w:rFonts w:ascii="Times New Roman" w:hAnsi="Times New Roman" w:cs="Times New Roman"/>
          <w:sz w:val="24"/>
          <w:szCs w:val="24"/>
        </w:rPr>
        <w:t>does not have any recommendat</w:t>
      </w:r>
      <w:r w:rsidR="009153F9">
        <w:rPr>
          <w:rFonts w:ascii="Times New Roman" w:hAnsi="Times New Roman" w:cs="Times New Roman"/>
          <w:sz w:val="24"/>
          <w:szCs w:val="24"/>
        </w:rPr>
        <w:t>ions at this time.  New students are no longer being enrolled in this program.  Once current students have completed</w:t>
      </w:r>
      <w:r w:rsidR="005B374B">
        <w:rPr>
          <w:rFonts w:ascii="Times New Roman" w:hAnsi="Times New Roman" w:cs="Times New Roman"/>
          <w:sz w:val="24"/>
          <w:szCs w:val="24"/>
        </w:rPr>
        <w:t>, the program will be removed.</w:t>
      </w:r>
    </w:p>
    <w:p w:rsidR="00D65395" w:rsidRDefault="00D65395" w:rsidP="00BE33AA">
      <w:pPr>
        <w:pStyle w:val="Heading1"/>
      </w:pPr>
    </w:p>
    <w:p w:rsidR="00254CAF" w:rsidRDefault="00254CAF">
      <w:pPr>
        <w:spacing w:after="200" w:line="276" w:lineRule="auto"/>
        <w:contextualSpacing w:val="0"/>
        <w:rPr>
          <w:rFonts w:eastAsiaTheme="majorEastAsia" w:cstheme="majorBidi"/>
          <w:b/>
          <w:bCs/>
          <w:szCs w:val="28"/>
        </w:rPr>
      </w:pPr>
      <w:r>
        <w:br w:type="page"/>
      </w:r>
    </w:p>
    <w:p w:rsidR="00BE33AA" w:rsidRPr="004951A2" w:rsidRDefault="00BE33AA" w:rsidP="00BE33AA">
      <w:pPr>
        <w:pStyle w:val="Heading1"/>
      </w:pPr>
      <w:bookmarkStart w:id="37" w:name="_Toc336505919"/>
      <w:r w:rsidRPr="00EC6DFF">
        <w:lastRenderedPageBreak/>
        <w:t>Bachelor of Arts in Corporate Communication (BCC)</w:t>
      </w:r>
      <w:bookmarkEnd w:id="37"/>
    </w:p>
    <w:p w:rsidR="00BE33AA" w:rsidRPr="004951A2" w:rsidRDefault="00BE33AA" w:rsidP="00BE33AA">
      <w:pPr>
        <w:rPr>
          <w:rFonts w:cs="Times New Roman"/>
          <w:sz w:val="32"/>
          <w:szCs w:val="32"/>
        </w:rPr>
      </w:pPr>
      <w:bookmarkStart w:id="38" w:name="_Toc336505920"/>
      <w:r w:rsidRPr="00812F63">
        <w:rPr>
          <w:rStyle w:val="Heading2Char"/>
        </w:rPr>
        <w:t>Objectives</w:t>
      </w:r>
      <w:bookmarkEnd w:id="38"/>
      <w:r w:rsidRPr="00812F63">
        <w:t>:</w:t>
      </w:r>
    </w:p>
    <w:p w:rsidR="00BE33AA" w:rsidRPr="00812F63" w:rsidRDefault="00BE33AA" w:rsidP="00BE33AA">
      <w:pPr>
        <w:pStyle w:val="ListParagraph"/>
        <w:numPr>
          <w:ilvl w:val="0"/>
          <w:numId w:val="12"/>
        </w:numPr>
        <w:rPr>
          <w:rFonts w:ascii="Times New Roman" w:hAnsi="Times New Roman"/>
          <w:sz w:val="24"/>
          <w:szCs w:val="24"/>
        </w:rPr>
      </w:pPr>
      <w:r w:rsidRPr="00812F63">
        <w:rPr>
          <w:rFonts w:ascii="Times New Roman" w:hAnsi="Times New Roman"/>
          <w:sz w:val="24"/>
          <w:szCs w:val="24"/>
        </w:rPr>
        <w:t>Demonstrate the cogent writing and speaking skills needed for employment in business or advancement in the current organization.</w:t>
      </w:r>
    </w:p>
    <w:p w:rsidR="00BE33AA" w:rsidRPr="00812F63" w:rsidRDefault="00BE33AA" w:rsidP="00BE33AA">
      <w:pPr>
        <w:pStyle w:val="ListParagraph"/>
        <w:numPr>
          <w:ilvl w:val="0"/>
          <w:numId w:val="12"/>
        </w:numPr>
        <w:rPr>
          <w:rFonts w:ascii="Times New Roman" w:hAnsi="Times New Roman"/>
          <w:sz w:val="24"/>
          <w:szCs w:val="24"/>
        </w:rPr>
      </w:pPr>
      <w:r w:rsidRPr="00812F63">
        <w:rPr>
          <w:rFonts w:ascii="Times New Roman" w:hAnsi="Times New Roman"/>
          <w:sz w:val="24"/>
          <w:szCs w:val="24"/>
        </w:rPr>
        <w:t>Achieve proficiency in technology and software applications that support future trends in corporate communications.</w:t>
      </w:r>
    </w:p>
    <w:p w:rsidR="00BE33AA" w:rsidRPr="00812F63" w:rsidRDefault="00BE33AA" w:rsidP="00BE33AA">
      <w:pPr>
        <w:pStyle w:val="ListParagraph"/>
        <w:numPr>
          <w:ilvl w:val="0"/>
          <w:numId w:val="12"/>
        </w:numPr>
        <w:rPr>
          <w:rFonts w:ascii="Times New Roman" w:hAnsi="Times New Roman"/>
          <w:sz w:val="24"/>
          <w:szCs w:val="24"/>
        </w:rPr>
      </w:pPr>
      <w:r w:rsidRPr="00812F63">
        <w:rPr>
          <w:rFonts w:ascii="Times New Roman" w:hAnsi="Times New Roman"/>
          <w:sz w:val="24"/>
          <w:szCs w:val="24"/>
        </w:rPr>
        <w:t xml:space="preserve">Communicate, with demonstrated awareness, sensitivity to corporate and global communities’ diversity. </w:t>
      </w:r>
    </w:p>
    <w:p w:rsidR="00BE33AA" w:rsidRPr="00812F63" w:rsidRDefault="00BE33AA" w:rsidP="00BE33AA">
      <w:pPr>
        <w:pStyle w:val="ListParagraph"/>
        <w:numPr>
          <w:ilvl w:val="0"/>
          <w:numId w:val="12"/>
        </w:numPr>
        <w:rPr>
          <w:rFonts w:ascii="Times New Roman" w:hAnsi="Times New Roman"/>
          <w:sz w:val="24"/>
          <w:szCs w:val="24"/>
        </w:rPr>
      </w:pPr>
      <w:r w:rsidRPr="00812F63">
        <w:rPr>
          <w:rFonts w:ascii="Times New Roman" w:hAnsi="Times New Roman"/>
          <w:sz w:val="24"/>
          <w:szCs w:val="24"/>
        </w:rPr>
        <w:t>Compare and contrast the basic functions of business and the required leadership skills needed for organizational success.</w:t>
      </w:r>
    </w:p>
    <w:p w:rsidR="00BE33AA" w:rsidRPr="00812F63" w:rsidRDefault="00BE33AA" w:rsidP="00BE33AA">
      <w:pPr>
        <w:pStyle w:val="ListParagraph"/>
        <w:numPr>
          <w:ilvl w:val="0"/>
          <w:numId w:val="12"/>
        </w:numPr>
        <w:rPr>
          <w:rFonts w:ascii="Times New Roman" w:hAnsi="Times New Roman"/>
          <w:sz w:val="24"/>
          <w:szCs w:val="24"/>
        </w:rPr>
      </w:pPr>
      <w:r w:rsidRPr="00812F63">
        <w:rPr>
          <w:rFonts w:ascii="Times New Roman" w:hAnsi="Times New Roman"/>
          <w:sz w:val="24"/>
          <w:szCs w:val="24"/>
        </w:rPr>
        <w:t>Analyze the relationship between positioning, brand awareness, and attitude in the marketing arena.</w:t>
      </w:r>
    </w:p>
    <w:p w:rsidR="00BE33AA" w:rsidRPr="00812F63" w:rsidRDefault="00BE33AA" w:rsidP="00BE33AA">
      <w:pPr>
        <w:pStyle w:val="ListParagraph"/>
        <w:numPr>
          <w:ilvl w:val="0"/>
          <w:numId w:val="12"/>
        </w:numPr>
        <w:rPr>
          <w:rFonts w:ascii="Times New Roman" w:hAnsi="Times New Roman"/>
          <w:sz w:val="24"/>
          <w:szCs w:val="24"/>
        </w:rPr>
      </w:pPr>
      <w:r w:rsidRPr="00812F63">
        <w:rPr>
          <w:rFonts w:ascii="Times New Roman" w:hAnsi="Times New Roman"/>
          <w:sz w:val="24"/>
          <w:szCs w:val="24"/>
        </w:rPr>
        <w:t>Demonstrate the ability to present a positive corporate image via public relations and media communications especially during crises.</w:t>
      </w:r>
    </w:p>
    <w:p w:rsidR="00BE33AA" w:rsidRPr="00812F63" w:rsidRDefault="00BE33AA" w:rsidP="00BE33AA">
      <w:pPr>
        <w:pStyle w:val="ListParagraph"/>
        <w:numPr>
          <w:ilvl w:val="0"/>
          <w:numId w:val="12"/>
        </w:numPr>
        <w:rPr>
          <w:rFonts w:ascii="Times New Roman" w:hAnsi="Times New Roman"/>
          <w:sz w:val="24"/>
          <w:szCs w:val="24"/>
        </w:rPr>
      </w:pPr>
      <w:r w:rsidRPr="00812F63">
        <w:rPr>
          <w:rFonts w:ascii="Times New Roman" w:hAnsi="Times New Roman"/>
          <w:sz w:val="24"/>
          <w:szCs w:val="24"/>
        </w:rPr>
        <w:t>Analyze the responsibilities and liabilities of the organization to ensure legal and ethical positions are not violated.</w:t>
      </w:r>
    </w:p>
    <w:p w:rsidR="00BE33AA" w:rsidRDefault="00BE33AA" w:rsidP="00BE33AA">
      <w:pPr>
        <w:rPr>
          <w:rFonts w:cs="Times New Roman"/>
          <w:b/>
          <w:szCs w:val="24"/>
        </w:rPr>
      </w:pPr>
    </w:p>
    <w:p w:rsidR="00BE33AA" w:rsidRPr="004951A2" w:rsidRDefault="00BE33AA" w:rsidP="00BE33AA">
      <w:pPr>
        <w:pStyle w:val="Heading2"/>
      </w:pPr>
      <w:bookmarkStart w:id="39" w:name="_Toc336505921"/>
      <w:r w:rsidRPr="004951A2">
        <w:t>Methods</w:t>
      </w:r>
      <w:bookmarkEnd w:id="39"/>
    </w:p>
    <w:p w:rsidR="00BE33AA" w:rsidRDefault="00164AC3" w:rsidP="00164AC3">
      <w:pPr>
        <w:pStyle w:val="NoSpacing"/>
        <w:ind w:firstLine="720"/>
        <w:rPr>
          <w:rFonts w:ascii="Times New Roman" w:hAnsi="Times New Roman" w:cs="Times New Roman"/>
          <w:sz w:val="24"/>
          <w:szCs w:val="24"/>
        </w:rPr>
      </w:pPr>
      <w:bookmarkStart w:id="40" w:name="_Toc336505922"/>
      <w:r w:rsidRPr="00164AC3">
        <w:rPr>
          <w:rStyle w:val="Heading3Char"/>
        </w:rPr>
        <w:t>Capstone Portfolio Project</w:t>
      </w:r>
      <w:bookmarkEnd w:id="40"/>
      <w:r>
        <w:rPr>
          <w:rFonts w:ascii="Times New Roman" w:hAnsi="Times New Roman" w:cs="Times New Roman"/>
          <w:sz w:val="24"/>
          <w:szCs w:val="24"/>
        </w:rPr>
        <w:t xml:space="preserve">.  </w:t>
      </w:r>
      <w:r w:rsidR="00BE33AA">
        <w:rPr>
          <w:rFonts w:ascii="Times New Roman" w:hAnsi="Times New Roman" w:cs="Times New Roman"/>
          <w:sz w:val="24"/>
          <w:szCs w:val="24"/>
        </w:rPr>
        <w:t xml:space="preserve">The assessment instrument is a Career E-Portfolio in the capstone course (BCC490).  </w:t>
      </w:r>
      <w:r w:rsidR="005B374B">
        <w:rPr>
          <w:rFonts w:ascii="Times New Roman" w:hAnsi="Times New Roman" w:cs="Times New Roman"/>
          <w:sz w:val="24"/>
          <w:szCs w:val="24"/>
        </w:rPr>
        <w:t xml:space="preserve">The portfolio requires students to include career tools such as their resume, a mission statement, examples of their work and references.  </w:t>
      </w:r>
      <w:r w:rsidR="00BE33AA">
        <w:rPr>
          <w:rFonts w:ascii="Times New Roman" w:hAnsi="Times New Roman" w:cs="Times New Roman"/>
          <w:sz w:val="24"/>
          <w:szCs w:val="24"/>
        </w:rPr>
        <w:t>The portfolios are scored with rubric designed to assess that project.  Data from this assessment was collected and analyzed for the first time in the first term of the fall semester of the 2011-2012 academic year. Potential changes and creation of new assessment instruments will be considered in the 2012-2013 academic year.</w:t>
      </w:r>
    </w:p>
    <w:p w:rsidR="00BE33AA" w:rsidRDefault="00BE33AA" w:rsidP="00BE33AA"/>
    <w:p w:rsidR="00BE33AA" w:rsidRDefault="00BE33AA" w:rsidP="00BE33AA">
      <w:pPr>
        <w:pStyle w:val="Heading2"/>
      </w:pPr>
      <w:bookmarkStart w:id="41" w:name="_Toc336505923"/>
      <w:r>
        <w:t>Results</w:t>
      </w:r>
      <w:bookmarkEnd w:id="41"/>
      <w:r>
        <w:t xml:space="preserve"> </w:t>
      </w:r>
    </w:p>
    <w:p w:rsidR="00BE33AA" w:rsidRDefault="00BE33AA" w:rsidP="00BE33AA">
      <w:r>
        <w:tab/>
      </w:r>
      <w:bookmarkStart w:id="42" w:name="_Toc336505924"/>
      <w:r w:rsidRPr="00D07624">
        <w:rPr>
          <w:rStyle w:val="Heading3Char"/>
        </w:rPr>
        <w:t xml:space="preserve">Capstone </w:t>
      </w:r>
      <w:r w:rsidR="00164AC3">
        <w:rPr>
          <w:rStyle w:val="Heading3Char"/>
        </w:rPr>
        <w:t xml:space="preserve">Portfolio </w:t>
      </w:r>
      <w:r w:rsidRPr="00D07624">
        <w:rPr>
          <w:rStyle w:val="Heading3Char"/>
        </w:rPr>
        <w:t>Project</w:t>
      </w:r>
      <w:bookmarkEnd w:id="42"/>
      <w:r>
        <w:t>.</w:t>
      </w:r>
      <w:r>
        <w:rPr>
          <w:b/>
        </w:rPr>
        <w:t xml:space="preserve">  </w:t>
      </w:r>
      <w:r>
        <w:t>T</w:t>
      </w:r>
      <w:r w:rsidRPr="00D07624">
        <w:t xml:space="preserve">able </w:t>
      </w:r>
      <w:r w:rsidR="0066434B">
        <w:t>3</w:t>
      </w:r>
      <w:r w:rsidRPr="00D07624">
        <w:t xml:space="preserve"> highlights the results the </w:t>
      </w:r>
      <w:r>
        <w:t xml:space="preserve">BCC 490 Capstone </w:t>
      </w:r>
      <w:r w:rsidRPr="00D07624">
        <w:t>for the 201</w:t>
      </w:r>
      <w:r w:rsidR="005B374B">
        <w:t>1</w:t>
      </w:r>
      <w:r w:rsidRPr="00D07624">
        <w:t>-201</w:t>
      </w:r>
      <w:r w:rsidR="005B374B">
        <w:t>2</w:t>
      </w:r>
      <w:r w:rsidRPr="00D07624">
        <w:t xml:space="preserve"> academic year.</w:t>
      </w:r>
    </w:p>
    <w:p w:rsidR="00BE33AA" w:rsidRDefault="00BE33AA" w:rsidP="00BE33AA"/>
    <w:p w:rsidR="005B374B" w:rsidRPr="00A02E86" w:rsidRDefault="005B374B" w:rsidP="00A02E86">
      <w:pPr>
        <w:pStyle w:val="Caption"/>
        <w:rPr>
          <w:b w:val="0"/>
        </w:rPr>
      </w:pPr>
      <w:bookmarkStart w:id="43" w:name="_Toc336506042"/>
      <w:r w:rsidRPr="005B374B">
        <w:rPr>
          <w:b w:val="0"/>
        </w:rPr>
        <w:t xml:space="preserve">Table </w:t>
      </w:r>
      <w:r w:rsidR="00BF7DE0" w:rsidRPr="005B374B">
        <w:rPr>
          <w:b w:val="0"/>
        </w:rPr>
        <w:fldChar w:fldCharType="begin"/>
      </w:r>
      <w:r w:rsidRPr="005B374B">
        <w:rPr>
          <w:b w:val="0"/>
        </w:rPr>
        <w:instrText xml:space="preserve"> SEQ Table \* ARABIC </w:instrText>
      </w:r>
      <w:r w:rsidR="00BF7DE0" w:rsidRPr="005B374B">
        <w:rPr>
          <w:b w:val="0"/>
        </w:rPr>
        <w:fldChar w:fldCharType="separate"/>
      </w:r>
      <w:r w:rsidR="00EF22AD">
        <w:rPr>
          <w:b w:val="0"/>
          <w:noProof/>
        </w:rPr>
        <w:t>3</w:t>
      </w:r>
      <w:r w:rsidR="00BF7DE0" w:rsidRPr="005B374B">
        <w:rPr>
          <w:b w:val="0"/>
        </w:rPr>
        <w:fldChar w:fldCharType="end"/>
      </w:r>
      <w:r w:rsidRPr="005B374B">
        <w:rPr>
          <w:b w:val="0"/>
        </w:rPr>
        <w:t>.</w:t>
      </w:r>
      <w:r w:rsidR="00A02E86">
        <w:rPr>
          <w:b w:val="0"/>
        </w:rPr>
        <w:t xml:space="preserve">  </w:t>
      </w:r>
      <w:r w:rsidRPr="00A02E86">
        <w:rPr>
          <w:b w:val="0"/>
        </w:rPr>
        <w:t>BCC P</w:t>
      </w:r>
      <w:r w:rsidR="00164AC3" w:rsidRPr="00A02E86">
        <w:rPr>
          <w:b w:val="0"/>
        </w:rPr>
        <w:t>ortfolio Project Evaluation of Student Performance</w:t>
      </w:r>
      <w:bookmarkEnd w:id="43"/>
    </w:p>
    <w:tbl>
      <w:tblPr>
        <w:tblW w:w="5922" w:type="dxa"/>
        <w:tblInd w:w="91" w:type="dxa"/>
        <w:tblLook w:val="04A0"/>
      </w:tblPr>
      <w:tblGrid>
        <w:gridCol w:w="2040"/>
        <w:gridCol w:w="1183"/>
        <w:gridCol w:w="750"/>
        <w:gridCol w:w="1279"/>
        <w:gridCol w:w="670"/>
      </w:tblGrid>
      <w:tr w:rsidR="005B374B" w:rsidRPr="005B374B" w:rsidTr="00A02E86">
        <w:trPr>
          <w:trHeight w:val="300"/>
        </w:trPr>
        <w:tc>
          <w:tcPr>
            <w:tcW w:w="2040" w:type="dxa"/>
            <w:tcBorders>
              <w:top w:val="single" w:sz="4" w:space="0" w:color="auto"/>
              <w:left w:val="single" w:sz="4" w:space="0" w:color="auto"/>
              <w:bottom w:val="nil"/>
              <w:right w:val="nil"/>
            </w:tcBorders>
            <w:shd w:val="clear" w:color="auto" w:fill="auto"/>
            <w:noWrap/>
            <w:vAlign w:val="bottom"/>
            <w:hideMark/>
          </w:tcPr>
          <w:p w:rsidR="005B374B" w:rsidRPr="005B374B" w:rsidRDefault="005B374B" w:rsidP="005B374B">
            <w:pPr>
              <w:contextualSpacing w:val="0"/>
              <w:rPr>
                <w:rFonts w:eastAsia="Times New Roman" w:cs="Times New Roman"/>
                <w:color w:val="000000"/>
                <w:szCs w:val="24"/>
              </w:rPr>
            </w:pPr>
            <w:r w:rsidRPr="005B374B">
              <w:rPr>
                <w:rFonts w:eastAsia="Times New Roman" w:cs="Times New Roman"/>
                <w:color w:val="000000"/>
                <w:szCs w:val="24"/>
              </w:rPr>
              <w:t> </w:t>
            </w:r>
          </w:p>
        </w:tc>
        <w:tc>
          <w:tcPr>
            <w:tcW w:w="388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Performance Indicators</w:t>
            </w:r>
          </w:p>
        </w:tc>
      </w:tr>
      <w:tr w:rsidR="005B374B" w:rsidRPr="005B374B" w:rsidTr="00A02E86">
        <w:trPr>
          <w:trHeight w:val="300"/>
        </w:trPr>
        <w:tc>
          <w:tcPr>
            <w:tcW w:w="2040" w:type="dxa"/>
            <w:tcBorders>
              <w:top w:val="nil"/>
              <w:left w:val="single" w:sz="4" w:space="0" w:color="auto"/>
              <w:bottom w:val="single" w:sz="4" w:space="0" w:color="auto"/>
              <w:right w:val="nil"/>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Assessment Tool</w:t>
            </w:r>
          </w:p>
        </w:tc>
        <w:tc>
          <w:tcPr>
            <w:tcW w:w="1183" w:type="dxa"/>
            <w:tcBorders>
              <w:top w:val="nil"/>
              <w:left w:val="nil"/>
              <w:bottom w:val="single" w:sz="4" w:space="0" w:color="auto"/>
              <w:right w:val="nil"/>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Excellent</w:t>
            </w:r>
          </w:p>
        </w:tc>
        <w:tc>
          <w:tcPr>
            <w:tcW w:w="750" w:type="dxa"/>
            <w:tcBorders>
              <w:top w:val="nil"/>
              <w:left w:val="nil"/>
              <w:bottom w:val="single" w:sz="4" w:space="0" w:color="auto"/>
              <w:right w:val="nil"/>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Good</w:t>
            </w:r>
          </w:p>
        </w:tc>
        <w:tc>
          <w:tcPr>
            <w:tcW w:w="1279" w:type="dxa"/>
            <w:tcBorders>
              <w:top w:val="nil"/>
              <w:left w:val="nil"/>
              <w:bottom w:val="single" w:sz="4" w:space="0" w:color="auto"/>
              <w:right w:val="nil"/>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Adequate</w:t>
            </w:r>
          </w:p>
        </w:tc>
        <w:tc>
          <w:tcPr>
            <w:tcW w:w="670" w:type="dxa"/>
            <w:tcBorders>
              <w:top w:val="nil"/>
              <w:left w:val="nil"/>
              <w:bottom w:val="single" w:sz="4" w:space="0" w:color="auto"/>
              <w:right w:val="single" w:sz="4" w:space="0" w:color="auto"/>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Poor</w:t>
            </w:r>
          </w:p>
        </w:tc>
      </w:tr>
      <w:tr w:rsidR="005B374B" w:rsidRPr="005B374B" w:rsidTr="00A02E86">
        <w:trPr>
          <w:trHeight w:val="300"/>
        </w:trPr>
        <w:tc>
          <w:tcPr>
            <w:tcW w:w="2040" w:type="dxa"/>
            <w:tcBorders>
              <w:top w:val="single" w:sz="4" w:space="0" w:color="D8D8D8"/>
              <w:left w:val="single" w:sz="4" w:space="0" w:color="auto"/>
              <w:bottom w:val="single" w:sz="4" w:space="0" w:color="auto"/>
              <w:right w:val="single" w:sz="4" w:space="0" w:color="D8D8D8"/>
            </w:tcBorders>
            <w:shd w:val="clear" w:color="auto" w:fill="auto"/>
            <w:noWrap/>
            <w:vAlign w:val="bottom"/>
            <w:hideMark/>
          </w:tcPr>
          <w:p w:rsidR="005B374B" w:rsidRPr="005B374B" w:rsidRDefault="005B374B" w:rsidP="005B374B">
            <w:pPr>
              <w:contextualSpacing w:val="0"/>
              <w:rPr>
                <w:rFonts w:eastAsia="Times New Roman" w:cs="Times New Roman"/>
                <w:color w:val="000000"/>
                <w:szCs w:val="24"/>
              </w:rPr>
            </w:pPr>
            <w:r w:rsidRPr="005B374B">
              <w:rPr>
                <w:rFonts w:eastAsia="Times New Roman" w:cs="Times New Roman"/>
                <w:color w:val="000000"/>
                <w:szCs w:val="24"/>
              </w:rPr>
              <w:t>Portfolio Project</w:t>
            </w:r>
          </w:p>
        </w:tc>
        <w:tc>
          <w:tcPr>
            <w:tcW w:w="1183" w:type="dxa"/>
            <w:tcBorders>
              <w:top w:val="single" w:sz="4" w:space="0" w:color="D8D8D8"/>
              <w:left w:val="nil"/>
              <w:bottom w:val="single" w:sz="4" w:space="0" w:color="auto"/>
              <w:right w:val="single" w:sz="4" w:space="0" w:color="D8D8D8"/>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5</w:t>
            </w:r>
          </w:p>
        </w:tc>
        <w:tc>
          <w:tcPr>
            <w:tcW w:w="750" w:type="dxa"/>
            <w:tcBorders>
              <w:top w:val="single" w:sz="4" w:space="0" w:color="D8D8D8"/>
              <w:left w:val="nil"/>
              <w:bottom w:val="single" w:sz="4" w:space="0" w:color="auto"/>
              <w:right w:val="single" w:sz="4" w:space="0" w:color="D8D8D8"/>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1</w:t>
            </w:r>
          </w:p>
        </w:tc>
        <w:tc>
          <w:tcPr>
            <w:tcW w:w="1279" w:type="dxa"/>
            <w:tcBorders>
              <w:top w:val="single" w:sz="4" w:space="0" w:color="D8D8D8"/>
              <w:left w:val="nil"/>
              <w:bottom w:val="single" w:sz="4" w:space="0" w:color="auto"/>
              <w:right w:val="single" w:sz="4" w:space="0" w:color="D8D8D8"/>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1</w:t>
            </w:r>
          </w:p>
        </w:tc>
        <w:tc>
          <w:tcPr>
            <w:tcW w:w="670" w:type="dxa"/>
            <w:tcBorders>
              <w:top w:val="single" w:sz="4" w:space="0" w:color="D8D8D8"/>
              <w:left w:val="nil"/>
              <w:bottom w:val="single" w:sz="4" w:space="0" w:color="auto"/>
              <w:right w:val="single" w:sz="4" w:space="0" w:color="auto"/>
            </w:tcBorders>
            <w:shd w:val="clear" w:color="auto" w:fill="auto"/>
            <w:noWrap/>
            <w:vAlign w:val="bottom"/>
            <w:hideMark/>
          </w:tcPr>
          <w:p w:rsidR="005B374B" w:rsidRPr="005B374B" w:rsidRDefault="005B374B" w:rsidP="005B374B">
            <w:pPr>
              <w:contextualSpacing w:val="0"/>
              <w:jc w:val="center"/>
              <w:rPr>
                <w:rFonts w:eastAsia="Times New Roman" w:cs="Times New Roman"/>
                <w:color w:val="000000"/>
                <w:szCs w:val="24"/>
              </w:rPr>
            </w:pPr>
            <w:r w:rsidRPr="005B374B">
              <w:rPr>
                <w:rFonts w:eastAsia="Times New Roman" w:cs="Times New Roman"/>
                <w:color w:val="000000"/>
                <w:szCs w:val="24"/>
              </w:rPr>
              <w:t>0</w:t>
            </w:r>
          </w:p>
        </w:tc>
      </w:tr>
    </w:tbl>
    <w:p w:rsidR="005B374B" w:rsidRPr="00293717" w:rsidRDefault="005B374B" w:rsidP="00BE33AA"/>
    <w:p w:rsidR="00013E3B" w:rsidRDefault="00013E3B" w:rsidP="00BE33AA">
      <w:pPr>
        <w:pStyle w:val="Heading2"/>
      </w:pPr>
      <w:bookmarkStart w:id="44" w:name="_Toc336505925"/>
      <w:r>
        <w:t>Analysis</w:t>
      </w:r>
      <w:bookmarkEnd w:id="44"/>
    </w:p>
    <w:p w:rsidR="00013E3B" w:rsidRPr="00013E3B" w:rsidRDefault="00013E3B" w:rsidP="00013E3B">
      <w:pPr>
        <w:ind w:firstLine="720"/>
      </w:pPr>
      <w:bookmarkStart w:id="45" w:name="_Toc336505926"/>
      <w:r w:rsidRPr="00013E3B">
        <w:rPr>
          <w:rStyle w:val="Heading3Char"/>
        </w:rPr>
        <w:t>Capstone Portfolio Project.</w:t>
      </w:r>
      <w:bookmarkEnd w:id="45"/>
      <w:r w:rsidRPr="00013E3B">
        <w:rPr>
          <w:rStyle w:val="Heading3Char"/>
        </w:rPr>
        <w:t xml:space="preserve">  </w:t>
      </w:r>
      <w:r>
        <w:t>Based on the students’ performances on the capstone portfolio project, it would appear that we are providing them with the appropriate information throughout their program.  Given that this is the first year we have used this assessment tool, we cannot make definitive statements regarding the project or the program.  We will continue to monitor students’ performances on this tool for the next couple of years until we have enough data to determine if any changes or adjustments need made to it.</w:t>
      </w:r>
    </w:p>
    <w:p w:rsidR="00BE33AA" w:rsidRPr="004951A2" w:rsidRDefault="00BE33AA" w:rsidP="00BE33AA">
      <w:pPr>
        <w:pStyle w:val="Heading2"/>
      </w:pPr>
      <w:bookmarkStart w:id="46" w:name="_Toc336505927"/>
      <w:r w:rsidRPr="004951A2">
        <w:lastRenderedPageBreak/>
        <w:t>Recommendations</w:t>
      </w:r>
      <w:bookmarkEnd w:id="46"/>
    </w:p>
    <w:p w:rsidR="00BE33AA" w:rsidRDefault="00BE33AA" w:rsidP="00BE33AA">
      <w:pPr>
        <w:ind w:firstLine="720"/>
        <w:rPr>
          <w:rFonts w:cs="Times New Roman"/>
          <w:szCs w:val="24"/>
        </w:rPr>
      </w:pPr>
      <w:r>
        <w:rPr>
          <w:rFonts w:cs="Times New Roman"/>
          <w:szCs w:val="24"/>
        </w:rPr>
        <w:t xml:space="preserve">The College’s 2010-2011 assessment report outlined </w:t>
      </w:r>
      <w:r w:rsidR="00A02E86">
        <w:rPr>
          <w:rFonts w:cs="Times New Roman"/>
          <w:szCs w:val="24"/>
        </w:rPr>
        <w:t>several recommendations (table 4</w:t>
      </w:r>
      <w:r>
        <w:rPr>
          <w:rFonts w:cs="Times New Roman"/>
          <w:szCs w:val="24"/>
        </w:rPr>
        <w:t xml:space="preserve">).  All the recommendations not completed in the 2011-2012 academic year, will continue to be on the agenda of assessment items for the 2012-2013 academic year as described in tables </w:t>
      </w:r>
      <w:r w:rsidR="00A02E86">
        <w:rPr>
          <w:rFonts w:cs="Times New Roman"/>
          <w:szCs w:val="24"/>
        </w:rPr>
        <w:t>4 and 5</w:t>
      </w:r>
      <w:r>
        <w:rPr>
          <w:rFonts w:cs="Times New Roman"/>
          <w:szCs w:val="24"/>
        </w:rPr>
        <w:t>.</w:t>
      </w:r>
    </w:p>
    <w:p w:rsidR="00BE33AA" w:rsidRDefault="00BE33AA" w:rsidP="00BE33AA"/>
    <w:p w:rsidR="00BE33AA" w:rsidRPr="00A02E86" w:rsidRDefault="00BE33AA" w:rsidP="00A02E86">
      <w:pPr>
        <w:spacing w:after="200" w:line="276" w:lineRule="auto"/>
        <w:contextualSpacing w:val="0"/>
        <w:rPr>
          <w:rFonts w:cs="Times New Roman"/>
          <w:szCs w:val="24"/>
        </w:rPr>
      </w:pPr>
      <w:bookmarkStart w:id="47" w:name="_Toc336506043"/>
      <w:r>
        <w:t xml:space="preserve">Table </w:t>
      </w:r>
      <w:fldSimple w:instr=" SEQ Table \* ARABIC ">
        <w:r w:rsidR="00EF22AD">
          <w:rPr>
            <w:noProof/>
          </w:rPr>
          <w:t>4</w:t>
        </w:r>
      </w:fldSimple>
      <w:r w:rsidR="00A02E86">
        <w:t xml:space="preserve">.  </w:t>
      </w:r>
      <w:r w:rsidRPr="00A02E86">
        <w:rPr>
          <w:rFonts w:cs="Times New Roman"/>
          <w:szCs w:val="24"/>
        </w:rPr>
        <w:t>BCC Recommendations from 2010-2011</w:t>
      </w:r>
      <w:bookmarkEnd w:id="47"/>
    </w:p>
    <w:tbl>
      <w:tblPr>
        <w:tblW w:w="932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60"/>
        <w:gridCol w:w="1170"/>
        <w:gridCol w:w="1440"/>
        <w:gridCol w:w="1440"/>
        <w:gridCol w:w="1312"/>
      </w:tblGrid>
      <w:tr w:rsidR="00BE33AA" w:rsidRPr="00EC2D68" w:rsidTr="00BE33AA">
        <w:trPr>
          <w:trHeight w:val="872"/>
        </w:trPr>
        <w:tc>
          <w:tcPr>
            <w:tcW w:w="3960" w:type="dxa"/>
            <w:tcBorders>
              <w:right w:val="nil"/>
            </w:tcBorders>
            <w:shd w:val="clear" w:color="auto" w:fill="auto"/>
            <w:vAlign w:val="center"/>
            <w:hideMark/>
          </w:tcPr>
          <w:p w:rsidR="00BE33AA" w:rsidRPr="00EC2D68" w:rsidRDefault="00BE33AA" w:rsidP="00BE33AA">
            <w:pPr>
              <w:jc w:val="center"/>
              <w:rPr>
                <w:rFonts w:cs="Times New Roman"/>
                <w:b/>
                <w:bCs/>
                <w:color w:val="000000"/>
                <w:szCs w:val="24"/>
              </w:rPr>
            </w:pPr>
            <w:r w:rsidRPr="00EC2D68">
              <w:rPr>
                <w:rFonts w:cs="Times New Roman"/>
                <w:b/>
                <w:bCs/>
                <w:color w:val="000000"/>
                <w:szCs w:val="24"/>
              </w:rPr>
              <w:t>Recommendation</w:t>
            </w:r>
          </w:p>
        </w:tc>
        <w:tc>
          <w:tcPr>
            <w:tcW w:w="1170" w:type="dxa"/>
            <w:tcBorders>
              <w:left w:val="nil"/>
              <w:right w:val="nil"/>
            </w:tcBorders>
            <w:shd w:val="clear" w:color="auto" w:fill="auto"/>
            <w:vAlign w:val="center"/>
            <w:hideMark/>
          </w:tcPr>
          <w:p w:rsidR="00BE33AA" w:rsidRPr="00EC2D68" w:rsidRDefault="00BE33AA" w:rsidP="00BE33AA">
            <w:pPr>
              <w:jc w:val="center"/>
              <w:rPr>
                <w:rFonts w:cs="Times New Roman"/>
                <w:b/>
                <w:bCs/>
                <w:color w:val="000000"/>
                <w:szCs w:val="24"/>
              </w:rPr>
            </w:pPr>
            <w:r w:rsidRPr="00EC2D68">
              <w:rPr>
                <w:rFonts w:cs="Times New Roman"/>
                <w:b/>
                <w:bCs/>
                <w:color w:val="000000"/>
                <w:szCs w:val="24"/>
              </w:rPr>
              <w:t>Priority</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b/>
                <w:bCs/>
                <w:color w:val="000000"/>
                <w:szCs w:val="24"/>
              </w:rPr>
            </w:pPr>
            <w:r w:rsidRPr="00EC2D68">
              <w:rPr>
                <w:rFonts w:cs="Times New Roman"/>
                <w:b/>
                <w:bCs/>
                <w:color w:val="000000"/>
                <w:szCs w:val="24"/>
              </w:rPr>
              <w:t>Required Resources/Time</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b/>
                <w:bCs/>
                <w:color w:val="000000"/>
                <w:szCs w:val="24"/>
              </w:rPr>
            </w:pPr>
            <w:r w:rsidRPr="00EC2D68">
              <w:rPr>
                <w:rFonts w:cs="Times New Roman"/>
                <w:b/>
                <w:bCs/>
                <w:color w:val="000000"/>
                <w:szCs w:val="24"/>
              </w:rPr>
              <w:t>Timeline</w:t>
            </w:r>
            <w:r>
              <w:rPr>
                <w:rFonts w:cs="Times New Roman"/>
                <w:b/>
                <w:bCs/>
                <w:color w:val="000000"/>
                <w:szCs w:val="24"/>
              </w:rPr>
              <w:t xml:space="preserve"> for Completion</w:t>
            </w:r>
          </w:p>
        </w:tc>
        <w:tc>
          <w:tcPr>
            <w:tcW w:w="1312" w:type="dxa"/>
            <w:tcBorders>
              <w:left w:val="nil"/>
            </w:tcBorders>
            <w:vAlign w:val="center"/>
          </w:tcPr>
          <w:p w:rsidR="00BE33AA" w:rsidRPr="00EC2D68" w:rsidRDefault="00BE33AA" w:rsidP="00BE33AA">
            <w:pPr>
              <w:jc w:val="center"/>
              <w:rPr>
                <w:rFonts w:cs="Times New Roman"/>
                <w:b/>
                <w:bCs/>
                <w:color w:val="000000"/>
                <w:szCs w:val="24"/>
              </w:rPr>
            </w:pPr>
            <w:r w:rsidRPr="00EC2D68">
              <w:rPr>
                <w:rFonts w:cs="Times New Roman"/>
                <w:b/>
                <w:bCs/>
                <w:color w:val="000000"/>
                <w:szCs w:val="24"/>
              </w:rPr>
              <w:t>Status</w:t>
            </w:r>
          </w:p>
        </w:tc>
      </w:tr>
      <w:tr w:rsidR="00BE33AA" w:rsidRPr="00EC2D68" w:rsidTr="00BE33AA">
        <w:trPr>
          <w:trHeight w:val="575"/>
        </w:trPr>
        <w:tc>
          <w:tcPr>
            <w:tcW w:w="3960" w:type="dxa"/>
            <w:tcBorders>
              <w:right w:val="nil"/>
            </w:tcBorders>
            <w:shd w:val="clear" w:color="auto" w:fill="auto"/>
            <w:vAlign w:val="center"/>
            <w:hideMark/>
          </w:tcPr>
          <w:p w:rsidR="00BE33AA" w:rsidRPr="00EC2D68" w:rsidRDefault="00BE33AA" w:rsidP="00BE33AA">
            <w:pPr>
              <w:rPr>
                <w:rFonts w:cs="Times New Roman"/>
                <w:color w:val="000000"/>
                <w:szCs w:val="24"/>
              </w:rPr>
            </w:pPr>
            <w:r w:rsidRPr="00EC2D68">
              <w:rPr>
                <w:rFonts w:cs="Times New Roman"/>
                <w:color w:val="000000"/>
                <w:szCs w:val="24"/>
              </w:rPr>
              <w:t xml:space="preserve">Review and refine the learning outcomes of all programs so they are more specific and are reflective of </w:t>
            </w:r>
            <w:r>
              <w:rPr>
                <w:rFonts w:cs="Times New Roman"/>
                <w:color w:val="000000"/>
                <w:szCs w:val="24"/>
              </w:rPr>
              <w:t xml:space="preserve">the </w:t>
            </w:r>
            <w:r w:rsidRPr="00EC2D68">
              <w:rPr>
                <w:rFonts w:cs="Times New Roman"/>
                <w:color w:val="000000"/>
                <w:szCs w:val="24"/>
              </w:rPr>
              <w:t>curriculum</w:t>
            </w:r>
          </w:p>
        </w:tc>
        <w:tc>
          <w:tcPr>
            <w:tcW w:w="117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sidRPr="00EC2D68">
              <w:rPr>
                <w:rFonts w:cs="Times New Roman"/>
                <w:color w:val="000000"/>
                <w:szCs w:val="24"/>
              </w:rPr>
              <w:t>High</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sidRPr="00EC2D68">
              <w:rPr>
                <w:rFonts w:cs="Times New Roman"/>
                <w:color w:val="000000"/>
                <w:szCs w:val="24"/>
              </w:rPr>
              <w:t>High</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sidRPr="00EC2D68">
              <w:rPr>
                <w:rFonts w:cs="Times New Roman"/>
                <w:color w:val="000000"/>
                <w:szCs w:val="24"/>
              </w:rPr>
              <w:t>May</w:t>
            </w:r>
          </w:p>
        </w:tc>
        <w:tc>
          <w:tcPr>
            <w:tcW w:w="1312" w:type="dxa"/>
            <w:tcBorders>
              <w:left w:val="nil"/>
            </w:tcBorders>
            <w:vAlign w:val="center"/>
          </w:tcPr>
          <w:p w:rsidR="00BE33AA" w:rsidRPr="00EC2D68" w:rsidRDefault="00BE33AA" w:rsidP="00BE33AA">
            <w:pPr>
              <w:jc w:val="center"/>
              <w:rPr>
                <w:rFonts w:cs="Times New Roman"/>
                <w:color w:val="000000"/>
                <w:szCs w:val="24"/>
              </w:rPr>
            </w:pPr>
            <w:r>
              <w:rPr>
                <w:rFonts w:cs="Times New Roman"/>
                <w:color w:val="000000"/>
                <w:szCs w:val="24"/>
              </w:rPr>
              <w:t>In Progress</w:t>
            </w:r>
          </w:p>
        </w:tc>
      </w:tr>
      <w:tr w:rsidR="00BE33AA" w:rsidRPr="00EC2D68" w:rsidTr="00BE33AA">
        <w:trPr>
          <w:trHeight w:val="575"/>
        </w:trPr>
        <w:tc>
          <w:tcPr>
            <w:tcW w:w="3960" w:type="dxa"/>
            <w:tcBorders>
              <w:right w:val="nil"/>
            </w:tcBorders>
            <w:shd w:val="clear" w:color="auto" w:fill="auto"/>
            <w:vAlign w:val="center"/>
            <w:hideMark/>
          </w:tcPr>
          <w:p w:rsidR="00BE33AA" w:rsidRPr="00893266" w:rsidRDefault="00BE33AA" w:rsidP="00BE33AA">
            <w:pPr>
              <w:pStyle w:val="NoSpacing"/>
              <w:rPr>
                <w:rFonts w:ascii="Times New Roman" w:hAnsi="Times New Roman" w:cs="Times New Roman"/>
                <w:sz w:val="24"/>
                <w:szCs w:val="24"/>
              </w:rPr>
            </w:pPr>
            <w:r w:rsidRPr="00656ED8">
              <w:rPr>
                <w:rFonts w:ascii="Times New Roman" w:hAnsi="Times New Roman" w:cs="Times New Roman"/>
                <w:sz w:val="24"/>
                <w:szCs w:val="24"/>
              </w:rPr>
              <w:t xml:space="preserve">Review the results </w:t>
            </w:r>
            <w:r>
              <w:rPr>
                <w:rFonts w:ascii="Times New Roman" w:hAnsi="Times New Roman" w:cs="Times New Roman"/>
                <w:sz w:val="24"/>
                <w:szCs w:val="24"/>
              </w:rPr>
              <w:t>of</w:t>
            </w:r>
            <w:r w:rsidRPr="00656ED8">
              <w:rPr>
                <w:rFonts w:ascii="Times New Roman" w:hAnsi="Times New Roman" w:cs="Times New Roman"/>
                <w:sz w:val="24"/>
                <w:szCs w:val="24"/>
              </w:rPr>
              <w:t xml:space="preserve"> the first scored portfolios and make any necessary changes to the rubric and/or portfolio</w:t>
            </w:r>
          </w:p>
        </w:tc>
        <w:tc>
          <w:tcPr>
            <w:tcW w:w="1170" w:type="dxa"/>
            <w:tcBorders>
              <w:left w:val="nil"/>
              <w:right w:val="nil"/>
            </w:tcBorders>
            <w:shd w:val="clear" w:color="auto" w:fill="auto"/>
            <w:vAlign w:val="center"/>
            <w:hideMark/>
          </w:tcPr>
          <w:p w:rsidR="00BE33AA" w:rsidRPr="00656ED8" w:rsidRDefault="00BE33AA" w:rsidP="00BE33AA">
            <w:pPr>
              <w:jc w:val="center"/>
              <w:rPr>
                <w:rFonts w:cs="Times New Roman"/>
                <w:color w:val="000000"/>
                <w:szCs w:val="24"/>
              </w:rPr>
            </w:pPr>
            <w:r w:rsidRPr="00656ED8">
              <w:rPr>
                <w:rFonts w:cs="Times New Roman"/>
                <w:color w:val="000000"/>
                <w:szCs w:val="24"/>
              </w:rPr>
              <w:t>High</w:t>
            </w:r>
          </w:p>
        </w:tc>
        <w:tc>
          <w:tcPr>
            <w:tcW w:w="1440" w:type="dxa"/>
            <w:tcBorders>
              <w:left w:val="nil"/>
              <w:right w:val="nil"/>
            </w:tcBorders>
            <w:shd w:val="clear" w:color="auto" w:fill="auto"/>
            <w:vAlign w:val="center"/>
            <w:hideMark/>
          </w:tcPr>
          <w:p w:rsidR="00BE33AA" w:rsidRPr="00656ED8" w:rsidRDefault="00BE33AA" w:rsidP="00BE33AA">
            <w:pPr>
              <w:jc w:val="center"/>
              <w:rPr>
                <w:rFonts w:cs="Times New Roman"/>
                <w:color w:val="000000"/>
                <w:szCs w:val="24"/>
              </w:rPr>
            </w:pPr>
            <w:r w:rsidRPr="00656ED8">
              <w:rPr>
                <w:rFonts w:cs="Times New Roman"/>
                <w:color w:val="000000"/>
                <w:szCs w:val="24"/>
              </w:rPr>
              <w:t>Med</w:t>
            </w:r>
            <w:r>
              <w:rPr>
                <w:rFonts w:cs="Times New Roman"/>
                <w:color w:val="000000"/>
                <w:szCs w:val="24"/>
              </w:rPr>
              <w:t>ium</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Pr>
                <w:rFonts w:cs="Times New Roman"/>
                <w:color w:val="000000"/>
                <w:szCs w:val="24"/>
              </w:rPr>
              <w:t>November</w:t>
            </w:r>
          </w:p>
        </w:tc>
        <w:tc>
          <w:tcPr>
            <w:tcW w:w="1312" w:type="dxa"/>
            <w:tcBorders>
              <w:left w:val="nil"/>
            </w:tcBorders>
            <w:vAlign w:val="center"/>
          </w:tcPr>
          <w:p w:rsidR="00BE33AA" w:rsidRDefault="00BE33AA" w:rsidP="00BE33AA">
            <w:pPr>
              <w:jc w:val="center"/>
              <w:rPr>
                <w:rFonts w:cs="Times New Roman"/>
                <w:color w:val="000000"/>
                <w:szCs w:val="24"/>
              </w:rPr>
            </w:pPr>
            <w:r>
              <w:rPr>
                <w:rFonts w:cs="Times New Roman"/>
                <w:color w:val="000000"/>
                <w:szCs w:val="24"/>
              </w:rPr>
              <w:t>In Progress</w:t>
            </w:r>
          </w:p>
        </w:tc>
      </w:tr>
      <w:tr w:rsidR="00BE33AA" w:rsidRPr="00EC2D68" w:rsidTr="00BE33AA">
        <w:trPr>
          <w:trHeight w:val="575"/>
        </w:trPr>
        <w:tc>
          <w:tcPr>
            <w:tcW w:w="3960" w:type="dxa"/>
            <w:tcBorders>
              <w:right w:val="nil"/>
            </w:tcBorders>
            <w:shd w:val="clear" w:color="auto" w:fill="auto"/>
            <w:vAlign w:val="center"/>
            <w:hideMark/>
          </w:tcPr>
          <w:p w:rsidR="00BE33AA" w:rsidRPr="000C223A" w:rsidRDefault="00BE33AA" w:rsidP="00BE33AA">
            <w:pPr>
              <w:pStyle w:val="NoSpacing"/>
              <w:rPr>
                <w:rFonts w:ascii="Times New Roman" w:hAnsi="Times New Roman" w:cs="Times New Roman"/>
                <w:sz w:val="24"/>
                <w:szCs w:val="24"/>
              </w:rPr>
            </w:pPr>
            <w:r w:rsidRPr="00656ED8">
              <w:rPr>
                <w:rFonts w:ascii="Times New Roman" w:hAnsi="Times New Roman" w:cs="Times New Roman"/>
                <w:sz w:val="24"/>
                <w:szCs w:val="24"/>
              </w:rPr>
              <w:t>Establish desired cut-off scores on the portfolio</w:t>
            </w:r>
          </w:p>
        </w:tc>
        <w:tc>
          <w:tcPr>
            <w:tcW w:w="1170" w:type="dxa"/>
            <w:tcBorders>
              <w:left w:val="nil"/>
              <w:right w:val="nil"/>
            </w:tcBorders>
            <w:shd w:val="clear" w:color="auto" w:fill="auto"/>
            <w:vAlign w:val="center"/>
            <w:hideMark/>
          </w:tcPr>
          <w:p w:rsidR="00BE33AA" w:rsidRPr="00656ED8" w:rsidRDefault="00BE33AA" w:rsidP="00BE33AA">
            <w:pPr>
              <w:jc w:val="center"/>
              <w:rPr>
                <w:rFonts w:cs="Times New Roman"/>
                <w:color w:val="000000"/>
                <w:szCs w:val="24"/>
              </w:rPr>
            </w:pPr>
            <w:r w:rsidRPr="00656ED8">
              <w:rPr>
                <w:rFonts w:cs="Times New Roman"/>
                <w:color w:val="000000"/>
                <w:szCs w:val="24"/>
              </w:rPr>
              <w:t>Low</w:t>
            </w:r>
          </w:p>
        </w:tc>
        <w:tc>
          <w:tcPr>
            <w:tcW w:w="1440" w:type="dxa"/>
            <w:tcBorders>
              <w:left w:val="nil"/>
              <w:right w:val="nil"/>
            </w:tcBorders>
            <w:shd w:val="clear" w:color="auto" w:fill="auto"/>
            <w:vAlign w:val="center"/>
            <w:hideMark/>
          </w:tcPr>
          <w:p w:rsidR="00BE33AA" w:rsidRPr="00656ED8" w:rsidRDefault="00BE33AA" w:rsidP="00BE33AA">
            <w:pPr>
              <w:jc w:val="center"/>
              <w:rPr>
                <w:rFonts w:cs="Times New Roman"/>
                <w:color w:val="000000"/>
                <w:szCs w:val="24"/>
              </w:rPr>
            </w:pPr>
            <w:r>
              <w:rPr>
                <w:rFonts w:cs="Times New Roman"/>
                <w:color w:val="000000"/>
                <w:szCs w:val="24"/>
              </w:rPr>
              <w:t>Medium</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Pr>
                <w:rFonts w:cs="Times New Roman"/>
                <w:color w:val="000000"/>
                <w:szCs w:val="24"/>
              </w:rPr>
              <w:t>October</w:t>
            </w:r>
          </w:p>
        </w:tc>
        <w:tc>
          <w:tcPr>
            <w:tcW w:w="1312" w:type="dxa"/>
            <w:tcBorders>
              <w:left w:val="nil"/>
            </w:tcBorders>
            <w:vAlign w:val="center"/>
          </w:tcPr>
          <w:p w:rsidR="00BE33AA" w:rsidRDefault="00BE33AA" w:rsidP="00BE33AA">
            <w:pPr>
              <w:jc w:val="center"/>
              <w:rPr>
                <w:rFonts w:cs="Times New Roman"/>
                <w:color w:val="000000"/>
                <w:szCs w:val="24"/>
              </w:rPr>
            </w:pPr>
            <w:r>
              <w:rPr>
                <w:rFonts w:cs="Times New Roman"/>
                <w:color w:val="000000"/>
                <w:szCs w:val="24"/>
              </w:rPr>
              <w:t>No Progress</w:t>
            </w:r>
          </w:p>
        </w:tc>
      </w:tr>
      <w:tr w:rsidR="00BE33AA" w:rsidRPr="00EC2D68" w:rsidTr="00BE33AA">
        <w:trPr>
          <w:trHeight w:val="317"/>
        </w:trPr>
        <w:tc>
          <w:tcPr>
            <w:tcW w:w="3960" w:type="dxa"/>
            <w:tcBorders>
              <w:right w:val="nil"/>
            </w:tcBorders>
            <w:shd w:val="clear" w:color="auto" w:fill="auto"/>
            <w:vAlign w:val="center"/>
            <w:hideMark/>
          </w:tcPr>
          <w:p w:rsidR="00BE33AA" w:rsidRPr="00656ED8" w:rsidRDefault="00BE33AA" w:rsidP="00BE33AA">
            <w:pPr>
              <w:pStyle w:val="NoSpacing"/>
              <w:rPr>
                <w:rFonts w:ascii="Times New Roman" w:hAnsi="Times New Roman" w:cs="Times New Roman"/>
                <w:sz w:val="24"/>
                <w:szCs w:val="24"/>
              </w:rPr>
            </w:pPr>
            <w:r w:rsidRPr="00656ED8">
              <w:rPr>
                <w:rFonts w:ascii="Times New Roman" w:hAnsi="Times New Roman" w:cs="Times New Roman"/>
                <w:sz w:val="24"/>
                <w:szCs w:val="24"/>
              </w:rPr>
              <w:t>Re-instate the End of Program survey</w:t>
            </w:r>
          </w:p>
        </w:tc>
        <w:tc>
          <w:tcPr>
            <w:tcW w:w="1170" w:type="dxa"/>
            <w:tcBorders>
              <w:left w:val="nil"/>
              <w:right w:val="nil"/>
            </w:tcBorders>
            <w:shd w:val="clear" w:color="auto" w:fill="auto"/>
            <w:vAlign w:val="center"/>
            <w:hideMark/>
          </w:tcPr>
          <w:p w:rsidR="00BE33AA" w:rsidRPr="00656ED8" w:rsidRDefault="00BE33AA" w:rsidP="00BE33AA">
            <w:pPr>
              <w:jc w:val="center"/>
              <w:rPr>
                <w:rFonts w:cs="Times New Roman"/>
                <w:color w:val="000000"/>
                <w:szCs w:val="24"/>
              </w:rPr>
            </w:pPr>
            <w:r w:rsidRPr="00656ED8">
              <w:rPr>
                <w:rFonts w:cs="Times New Roman"/>
                <w:color w:val="000000"/>
                <w:szCs w:val="24"/>
              </w:rPr>
              <w:t>Med</w:t>
            </w:r>
            <w:r>
              <w:rPr>
                <w:rFonts w:cs="Times New Roman"/>
                <w:color w:val="000000"/>
                <w:szCs w:val="24"/>
              </w:rPr>
              <w:t>ium</w:t>
            </w:r>
          </w:p>
        </w:tc>
        <w:tc>
          <w:tcPr>
            <w:tcW w:w="1440" w:type="dxa"/>
            <w:tcBorders>
              <w:left w:val="nil"/>
              <w:right w:val="nil"/>
            </w:tcBorders>
            <w:shd w:val="clear" w:color="auto" w:fill="auto"/>
            <w:vAlign w:val="center"/>
            <w:hideMark/>
          </w:tcPr>
          <w:p w:rsidR="00BE33AA" w:rsidRPr="00656ED8" w:rsidRDefault="00BE33AA" w:rsidP="00BE33AA">
            <w:pPr>
              <w:jc w:val="center"/>
              <w:rPr>
                <w:rFonts w:cs="Times New Roman"/>
                <w:color w:val="000000"/>
                <w:szCs w:val="24"/>
              </w:rPr>
            </w:pPr>
            <w:r w:rsidRPr="00656ED8">
              <w:rPr>
                <w:rFonts w:cs="Times New Roman"/>
                <w:color w:val="000000"/>
                <w:szCs w:val="24"/>
              </w:rPr>
              <w:t>Med</w:t>
            </w:r>
            <w:r>
              <w:rPr>
                <w:rFonts w:cs="Times New Roman"/>
                <w:color w:val="000000"/>
                <w:szCs w:val="24"/>
              </w:rPr>
              <w:t>ium</w:t>
            </w:r>
          </w:p>
        </w:tc>
        <w:tc>
          <w:tcPr>
            <w:tcW w:w="1440" w:type="dxa"/>
            <w:tcBorders>
              <w:left w:val="nil"/>
              <w:right w:val="nil"/>
            </w:tcBorders>
            <w:shd w:val="clear" w:color="auto" w:fill="auto"/>
            <w:vAlign w:val="center"/>
            <w:hideMark/>
          </w:tcPr>
          <w:p w:rsidR="00BE33AA" w:rsidRPr="00EC2D68" w:rsidRDefault="00BE33AA" w:rsidP="00BE33AA">
            <w:pPr>
              <w:jc w:val="center"/>
              <w:rPr>
                <w:rFonts w:cs="Times New Roman"/>
                <w:color w:val="000000"/>
                <w:szCs w:val="24"/>
              </w:rPr>
            </w:pPr>
            <w:r>
              <w:rPr>
                <w:rFonts w:cs="Times New Roman"/>
                <w:color w:val="000000"/>
                <w:szCs w:val="24"/>
              </w:rPr>
              <w:t>December</w:t>
            </w:r>
          </w:p>
        </w:tc>
        <w:tc>
          <w:tcPr>
            <w:tcW w:w="1312" w:type="dxa"/>
            <w:tcBorders>
              <w:left w:val="nil"/>
            </w:tcBorders>
            <w:vAlign w:val="center"/>
          </w:tcPr>
          <w:p w:rsidR="00BE33AA" w:rsidRDefault="00BE33AA" w:rsidP="00BE33AA">
            <w:pPr>
              <w:jc w:val="center"/>
              <w:rPr>
                <w:rFonts w:cs="Times New Roman"/>
                <w:color w:val="000000"/>
                <w:szCs w:val="24"/>
              </w:rPr>
            </w:pPr>
            <w:r>
              <w:rPr>
                <w:rFonts w:cs="Times New Roman"/>
                <w:color w:val="000000"/>
                <w:szCs w:val="24"/>
              </w:rPr>
              <w:t>Completed</w:t>
            </w:r>
          </w:p>
        </w:tc>
      </w:tr>
    </w:tbl>
    <w:p w:rsidR="00BE33AA" w:rsidRDefault="00BE33AA" w:rsidP="00BE33AA">
      <w:pPr>
        <w:pStyle w:val="NoSpacing"/>
        <w:rPr>
          <w:rFonts w:ascii="Times New Roman" w:hAnsi="Times New Roman" w:cs="Times New Roman"/>
          <w:sz w:val="24"/>
          <w:szCs w:val="24"/>
        </w:rPr>
      </w:pPr>
    </w:p>
    <w:p w:rsidR="00BE33AA" w:rsidRPr="00A02E86" w:rsidRDefault="00BE33AA" w:rsidP="00BE33AA">
      <w:pPr>
        <w:pStyle w:val="Caption1"/>
        <w:rPr>
          <w:rFonts w:cs="Times New Roman"/>
          <w:szCs w:val="24"/>
        </w:rPr>
      </w:pPr>
      <w:bookmarkStart w:id="48" w:name="_Toc336506044"/>
      <w:r>
        <w:t xml:space="preserve">Table </w:t>
      </w:r>
      <w:fldSimple w:instr=" SEQ Table \* ARABIC ">
        <w:r w:rsidR="00EF22AD">
          <w:rPr>
            <w:noProof/>
          </w:rPr>
          <w:t>5</w:t>
        </w:r>
      </w:fldSimple>
      <w:r w:rsidR="00A02E86">
        <w:t xml:space="preserve">.  </w:t>
      </w:r>
      <w:r w:rsidRPr="00A02E86">
        <w:rPr>
          <w:rFonts w:cs="Times New Roman"/>
          <w:szCs w:val="24"/>
        </w:rPr>
        <w:t>BCC Recommendations for 2012-2013</w:t>
      </w:r>
      <w:bookmarkEnd w:id="48"/>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80"/>
        <w:gridCol w:w="1260"/>
        <w:gridCol w:w="1440"/>
        <w:gridCol w:w="1890"/>
      </w:tblGrid>
      <w:tr w:rsidR="00BE33AA" w:rsidRPr="00656ED8" w:rsidTr="00BE33AA">
        <w:trPr>
          <w:trHeight w:val="799"/>
        </w:trPr>
        <w:tc>
          <w:tcPr>
            <w:tcW w:w="4680" w:type="dxa"/>
            <w:tcBorders>
              <w:righ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Recommendation</w:t>
            </w:r>
          </w:p>
        </w:tc>
        <w:tc>
          <w:tcPr>
            <w:tcW w:w="1260" w:type="dxa"/>
            <w:tcBorders>
              <w:left w:val="nil"/>
              <w:righ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Priority</w:t>
            </w:r>
          </w:p>
        </w:tc>
        <w:tc>
          <w:tcPr>
            <w:tcW w:w="1440" w:type="dxa"/>
            <w:tcBorders>
              <w:left w:val="nil"/>
              <w:righ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Required Resources/Time</w:t>
            </w:r>
          </w:p>
        </w:tc>
        <w:tc>
          <w:tcPr>
            <w:tcW w:w="1890" w:type="dxa"/>
            <w:tcBorders>
              <w:lef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Timeline</w:t>
            </w:r>
          </w:p>
        </w:tc>
      </w:tr>
      <w:tr w:rsidR="00BE33AA" w:rsidRPr="00656ED8" w:rsidTr="00BE33AA">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BE33AA" w:rsidRPr="00B00E36" w:rsidRDefault="00BE33AA" w:rsidP="00BE33AA">
            <w:pPr>
              <w:rPr>
                <w:rFonts w:cs="Times New Roman"/>
                <w:color w:val="000000"/>
                <w:szCs w:val="24"/>
              </w:rPr>
            </w:pPr>
            <w:r>
              <w:rPr>
                <w:rFonts w:cs="Times New Roman"/>
                <w:color w:val="000000"/>
                <w:szCs w:val="24"/>
              </w:rPr>
              <w:t xml:space="preserve">Determine and create instruments/artifacts to systemically evaluate the new program objectives </w:t>
            </w:r>
          </w:p>
        </w:tc>
        <w:tc>
          <w:tcPr>
            <w:tcW w:w="1260" w:type="dxa"/>
            <w:tcBorders>
              <w:top w:val="single" w:sz="8" w:space="0" w:color="auto"/>
              <w:left w:val="nil"/>
              <w:bottom w:val="single" w:sz="8" w:space="0" w:color="auto"/>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Spring 2013</w:t>
            </w:r>
          </w:p>
        </w:tc>
      </w:tr>
      <w:tr w:rsidR="002A45CE" w:rsidRPr="00656ED8" w:rsidTr="00FA40DB">
        <w:trPr>
          <w:trHeight w:val="527"/>
        </w:trPr>
        <w:tc>
          <w:tcPr>
            <w:tcW w:w="4680" w:type="dxa"/>
            <w:tcBorders>
              <w:top w:val="single" w:sz="8" w:space="0" w:color="auto"/>
              <w:left w:val="single" w:sz="8" w:space="0" w:color="auto"/>
              <w:bottom w:val="single" w:sz="8" w:space="0" w:color="auto"/>
              <w:right w:val="nil"/>
            </w:tcBorders>
            <w:shd w:val="clear" w:color="auto" w:fill="auto"/>
            <w:vAlign w:val="center"/>
            <w:hideMark/>
          </w:tcPr>
          <w:p w:rsidR="002A45CE" w:rsidRDefault="002A45CE" w:rsidP="00FA40DB">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Fall 2013</w:t>
            </w:r>
          </w:p>
        </w:tc>
      </w:tr>
    </w:tbl>
    <w:p w:rsidR="00BE33AA" w:rsidRDefault="00BE33AA" w:rsidP="00BE33AA"/>
    <w:p w:rsidR="00BE33AA" w:rsidRDefault="00BE33AA" w:rsidP="00BE33AA">
      <w:pPr>
        <w:spacing w:after="200" w:line="276" w:lineRule="auto"/>
        <w:contextualSpacing w:val="0"/>
      </w:pPr>
      <w:r>
        <w:t>The BCC degree is scheduled to undergo a program review in the 2012-2013 academic year.  The program review process involves refining the program objectives and aligning courses so they more accurately reflect the learning objectives of the program.  This process will involve a redesigning of the capstone course to create a project that demonstrates students’ masterly of the program learning objectives.  This project will be used to assess students’ learning and mastery in the program.</w:t>
      </w:r>
    </w:p>
    <w:p w:rsidR="00013E3B" w:rsidRDefault="00013E3B">
      <w:pPr>
        <w:spacing w:after="200" w:line="276" w:lineRule="auto"/>
        <w:contextualSpacing w:val="0"/>
        <w:rPr>
          <w:rFonts w:eastAsiaTheme="majorEastAsia" w:cstheme="majorBidi"/>
          <w:b/>
          <w:bCs/>
          <w:szCs w:val="28"/>
        </w:rPr>
      </w:pPr>
      <w:r>
        <w:br w:type="page"/>
      </w:r>
    </w:p>
    <w:p w:rsidR="007C7D61" w:rsidRDefault="007C7D61" w:rsidP="007C7D61">
      <w:pPr>
        <w:pStyle w:val="Heading1"/>
      </w:pPr>
      <w:bookmarkStart w:id="49" w:name="_Toc336505928"/>
      <w:r>
        <w:lastRenderedPageBreak/>
        <w:t>Bachelor of Arts in Leadership Studies (BLS)</w:t>
      </w:r>
      <w:bookmarkEnd w:id="49"/>
    </w:p>
    <w:p w:rsidR="007C7D61" w:rsidRDefault="007C7D61" w:rsidP="007C7D61">
      <w:pPr>
        <w:pStyle w:val="Heading2"/>
      </w:pPr>
      <w:bookmarkStart w:id="50" w:name="_Toc336505929"/>
      <w:r>
        <w:t>Objectives:</w:t>
      </w:r>
      <w:bookmarkEnd w:id="50"/>
    </w:p>
    <w:p w:rsidR="007C7D61" w:rsidRPr="00D6592D" w:rsidRDefault="007C7D61" w:rsidP="007C7D61">
      <w:pPr>
        <w:pStyle w:val="ListParagraph"/>
        <w:numPr>
          <w:ilvl w:val="0"/>
          <w:numId w:val="40"/>
        </w:numPr>
        <w:rPr>
          <w:rFonts w:ascii="Times New Roman" w:hAnsi="Times New Roman"/>
          <w:sz w:val="24"/>
          <w:szCs w:val="24"/>
        </w:rPr>
      </w:pPr>
      <w:r w:rsidRPr="00D6592D">
        <w:rPr>
          <w:rFonts w:ascii="Times New Roman" w:hAnsi="Times New Roman"/>
          <w:sz w:val="24"/>
          <w:szCs w:val="24"/>
        </w:rPr>
        <w:t xml:space="preserve">Develop leadership strategies that incorporate ethical principles. </w:t>
      </w:r>
    </w:p>
    <w:p w:rsidR="007C7D61" w:rsidRPr="00D6592D" w:rsidRDefault="007C7D61" w:rsidP="007C7D61">
      <w:pPr>
        <w:pStyle w:val="ListParagraph"/>
        <w:numPr>
          <w:ilvl w:val="0"/>
          <w:numId w:val="40"/>
        </w:numPr>
        <w:rPr>
          <w:rFonts w:ascii="Times New Roman" w:hAnsi="Times New Roman"/>
          <w:sz w:val="24"/>
          <w:szCs w:val="24"/>
        </w:rPr>
      </w:pPr>
      <w:r w:rsidRPr="00D6592D">
        <w:rPr>
          <w:rFonts w:ascii="Times New Roman" w:hAnsi="Times New Roman"/>
          <w:sz w:val="24"/>
          <w:szCs w:val="24"/>
        </w:rPr>
        <w:t>Demonstrate an awareness of the international business environment and the opportunities that exist for domestic organization expansion.</w:t>
      </w:r>
    </w:p>
    <w:p w:rsidR="007C7D61" w:rsidRPr="00D6592D" w:rsidRDefault="007C7D61" w:rsidP="007C7D61">
      <w:pPr>
        <w:pStyle w:val="ListParagraph"/>
        <w:numPr>
          <w:ilvl w:val="0"/>
          <w:numId w:val="40"/>
        </w:numPr>
        <w:rPr>
          <w:rFonts w:ascii="Times New Roman" w:hAnsi="Times New Roman"/>
          <w:sz w:val="24"/>
          <w:szCs w:val="24"/>
        </w:rPr>
      </w:pPr>
      <w:r w:rsidRPr="00D6592D">
        <w:rPr>
          <w:rFonts w:ascii="Times New Roman" w:hAnsi="Times New Roman"/>
          <w:sz w:val="24"/>
          <w:szCs w:val="24"/>
        </w:rPr>
        <w:t>Utilize effective means to create written and oral communications to employees within an organization.</w:t>
      </w:r>
    </w:p>
    <w:p w:rsidR="007C7D61" w:rsidRPr="00D6592D" w:rsidRDefault="007C7D61" w:rsidP="007C7D61">
      <w:pPr>
        <w:pStyle w:val="ListParagraph"/>
        <w:numPr>
          <w:ilvl w:val="0"/>
          <w:numId w:val="40"/>
        </w:numPr>
        <w:rPr>
          <w:rFonts w:ascii="Times New Roman" w:hAnsi="Times New Roman"/>
          <w:sz w:val="24"/>
          <w:szCs w:val="24"/>
        </w:rPr>
      </w:pPr>
      <w:r w:rsidRPr="00D6592D">
        <w:rPr>
          <w:rFonts w:ascii="Times New Roman" w:hAnsi="Times New Roman"/>
          <w:sz w:val="24"/>
          <w:szCs w:val="24"/>
        </w:rPr>
        <w:t xml:space="preserve">Apply both quantitative and qualitative factors in the analysis of decisions made in leadership roles. </w:t>
      </w:r>
    </w:p>
    <w:p w:rsidR="007C7D61" w:rsidRPr="00D6592D" w:rsidRDefault="007C7D61" w:rsidP="007C7D61">
      <w:pPr>
        <w:pStyle w:val="ListParagraph"/>
        <w:numPr>
          <w:ilvl w:val="0"/>
          <w:numId w:val="40"/>
        </w:numPr>
        <w:rPr>
          <w:rFonts w:ascii="Times New Roman" w:hAnsi="Times New Roman"/>
          <w:sz w:val="24"/>
          <w:szCs w:val="24"/>
        </w:rPr>
      </w:pPr>
      <w:r w:rsidRPr="00D6592D">
        <w:rPr>
          <w:rFonts w:ascii="Times New Roman" w:hAnsi="Times New Roman"/>
          <w:sz w:val="24"/>
          <w:szCs w:val="24"/>
        </w:rPr>
        <w:t>Understand the changing role of technology in business and how to use technology when making management decisions.</w:t>
      </w:r>
    </w:p>
    <w:p w:rsidR="007C7D61" w:rsidRDefault="007C7D61" w:rsidP="007C7D61">
      <w:pPr>
        <w:ind w:left="360"/>
      </w:pPr>
    </w:p>
    <w:p w:rsidR="007C7D61" w:rsidRDefault="007C7D61" w:rsidP="007C7D61">
      <w:pPr>
        <w:pStyle w:val="Heading2"/>
      </w:pPr>
      <w:bookmarkStart w:id="51" w:name="_Toc336505930"/>
      <w:r>
        <w:t>Methods</w:t>
      </w:r>
      <w:bookmarkEnd w:id="51"/>
    </w:p>
    <w:p w:rsidR="007C7D61" w:rsidRDefault="007C7D61" w:rsidP="007C7D61">
      <w:pPr>
        <w:ind w:firstLine="720"/>
      </w:pPr>
      <w:r>
        <w:t xml:space="preserve">To date, we have established three assessment instruments for this new program.  </w:t>
      </w:r>
    </w:p>
    <w:p w:rsidR="007C7D61" w:rsidRDefault="007C7D61" w:rsidP="007C7D61"/>
    <w:p w:rsidR="007C7D61" w:rsidRPr="00B00E36" w:rsidRDefault="007C7D61" w:rsidP="007C7D61">
      <w:pPr>
        <w:ind w:firstLine="720"/>
      </w:pPr>
      <w:bookmarkStart w:id="52" w:name="_Toc336505931"/>
      <w:r w:rsidRPr="007428F9">
        <w:rPr>
          <w:rStyle w:val="Heading3Char"/>
        </w:rPr>
        <w:t>Major Field Test (MFT).</w:t>
      </w:r>
      <w:bookmarkEnd w:id="52"/>
      <w:r>
        <w:rPr>
          <w:i/>
        </w:rPr>
        <w:t xml:space="preserve">  </w:t>
      </w:r>
      <w:r w:rsidRPr="00B00E36">
        <w:t xml:space="preserve">This standardized test is designed to assess mastery of concepts, principles, and knowledge expected of students at the conclusion of an academic major in specific subject areas. </w:t>
      </w:r>
      <w:r>
        <w:t xml:space="preserve"> </w:t>
      </w:r>
      <w:r w:rsidRPr="00B00E36">
        <w:t xml:space="preserve">In addition to factual knowledge, the tests evaluate students’ abilities to analyze and solve problems, understand relationships, and interpret material. </w:t>
      </w:r>
      <w:r>
        <w:t xml:space="preserve"> </w:t>
      </w:r>
      <w:r w:rsidRPr="00B00E36">
        <w:t xml:space="preserve">The MFT is a product of Educational Testing Services. </w:t>
      </w:r>
    </w:p>
    <w:p w:rsidR="007C7D61" w:rsidRDefault="007C7D61" w:rsidP="007C7D61">
      <w:pPr>
        <w:ind w:firstLine="720"/>
        <w:rPr>
          <w:rFonts w:cs="Times New Roman"/>
          <w:szCs w:val="24"/>
        </w:rPr>
      </w:pPr>
      <w:r w:rsidRPr="00B00E36">
        <w:rPr>
          <w:rFonts w:cs="Times New Roman"/>
          <w:szCs w:val="24"/>
        </w:rPr>
        <w:t xml:space="preserve">The Major Field Test for the Bachelor's Degree in Business contains 120 multiple-choice questions designed to measure students’ subject knowledge and the ability to apply facts, concepts, theories and analytical methods. </w:t>
      </w:r>
      <w:r>
        <w:rPr>
          <w:rFonts w:cs="Times New Roman"/>
          <w:szCs w:val="24"/>
        </w:rPr>
        <w:t xml:space="preserve"> </w:t>
      </w:r>
      <w:r w:rsidRPr="00B00E36">
        <w:rPr>
          <w:rFonts w:cs="Times New Roman"/>
          <w:szCs w:val="24"/>
        </w:rPr>
        <w:t xml:space="preserve">Some questions are grouped in sets and based on diagrams, charts and data tables. </w:t>
      </w:r>
      <w:r>
        <w:rPr>
          <w:rFonts w:cs="Times New Roman"/>
          <w:szCs w:val="24"/>
        </w:rPr>
        <w:t xml:space="preserve"> </w:t>
      </w:r>
      <w:r w:rsidRPr="00B00E36">
        <w:rPr>
          <w:rFonts w:cs="Times New Roman"/>
          <w:szCs w:val="24"/>
        </w:rPr>
        <w:t>The questions represent a wide range of difficulty and cover depth and breadth in assessing students' achievement levels.</w:t>
      </w:r>
      <w:r>
        <w:rPr>
          <w:rFonts w:cs="Times New Roman"/>
          <w:szCs w:val="24"/>
        </w:rPr>
        <w:t xml:space="preserve">  </w:t>
      </w:r>
    </w:p>
    <w:p w:rsidR="007C7D61" w:rsidRDefault="007C7D61" w:rsidP="007C7D61"/>
    <w:p w:rsidR="007C7D61" w:rsidRDefault="007C7D61" w:rsidP="007C7D61">
      <w:pPr>
        <w:ind w:firstLine="720"/>
        <w:rPr>
          <w:rFonts w:cstheme="minorHAnsi"/>
          <w:szCs w:val="24"/>
        </w:rPr>
      </w:pPr>
      <w:bookmarkStart w:id="53" w:name="_Toc336505932"/>
      <w:r w:rsidRPr="00D6592D">
        <w:rPr>
          <w:rStyle w:val="Heading3Char"/>
        </w:rPr>
        <w:t>Le</w:t>
      </w:r>
      <w:r>
        <w:rPr>
          <w:rStyle w:val="Heading3Char"/>
        </w:rPr>
        <w:t>adership</w:t>
      </w:r>
      <w:r w:rsidRPr="00D6592D">
        <w:rPr>
          <w:rStyle w:val="Heading3Char"/>
        </w:rPr>
        <w:t xml:space="preserve"> project</w:t>
      </w:r>
      <w:bookmarkEnd w:id="53"/>
      <w:r>
        <w:t xml:space="preserve">.  </w:t>
      </w:r>
      <w:r w:rsidRPr="00BA46F6">
        <w:rPr>
          <w:rFonts w:cstheme="minorHAnsi"/>
          <w:szCs w:val="24"/>
        </w:rPr>
        <w:t>Students will complete a leadership project in their capstone course to assess students’ understanding of the role quantitative and qualitative factors play in a leader’</w:t>
      </w:r>
      <w:r>
        <w:rPr>
          <w:rFonts w:cstheme="minorHAnsi"/>
          <w:szCs w:val="24"/>
        </w:rPr>
        <w:t>s decisions</w:t>
      </w:r>
      <w:r w:rsidR="0066434B">
        <w:rPr>
          <w:rFonts w:cstheme="minorHAnsi"/>
          <w:szCs w:val="24"/>
        </w:rPr>
        <w:t>.</w:t>
      </w:r>
    </w:p>
    <w:p w:rsidR="0066434B" w:rsidRDefault="0066434B" w:rsidP="007C7D61">
      <w:pPr>
        <w:ind w:firstLine="720"/>
        <w:rPr>
          <w:rFonts w:cstheme="minorHAnsi"/>
          <w:szCs w:val="24"/>
        </w:rPr>
      </w:pPr>
    </w:p>
    <w:p w:rsidR="007C7D61" w:rsidRPr="003B1889" w:rsidRDefault="007C7D61" w:rsidP="007C7D61">
      <w:pPr>
        <w:ind w:firstLine="720"/>
        <w:rPr>
          <w:rFonts w:cstheme="minorHAnsi"/>
          <w:szCs w:val="24"/>
        </w:rPr>
      </w:pPr>
      <w:bookmarkStart w:id="54" w:name="_Toc336505933"/>
      <w:r w:rsidRPr="00D6592D">
        <w:rPr>
          <w:rStyle w:val="Heading3Char"/>
        </w:rPr>
        <w:t>International business project</w:t>
      </w:r>
      <w:bookmarkEnd w:id="54"/>
      <w:r>
        <w:rPr>
          <w:rFonts w:cstheme="minorHAnsi"/>
          <w:szCs w:val="24"/>
        </w:rPr>
        <w:t xml:space="preserve">.  </w:t>
      </w:r>
      <w:r w:rsidRPr="003B1889">
        <w:rPr>
          <w:rFonts w:cstheme="minorHAnsi"/>
          <w:szCs w:val="24"/>
        </w:rPr>
        <w:t>Students will complete a</w:t>
      </w:r>
      <w:r>
        <w:rPr>
          <w:rFonts w:cstheme="minorHAnsi"/>
          <w:szCs w:val="24"/>
        </w:rPr>
        <w:t>n international business project</w:t>
      </w:r>
      <w:r w:rsidRPr="003B1889">
        <w:rPr>
          <w:rFonts w:cstheme="minorHAnsi"/>
          <w:szCs w:val="24"/>
        </w:rPr>
        <w:t xml:space="preserve"> in the </w:t>
      </w:r>
      <w:r>
        <w:rPr>
          <w:rFonts w:cstheme="minorHAnsi"/>
          <w:szCs w:val="24"/>
        </w:rPr>
        <w:t xml:space="preserve">International Business </w:t>
      </w:r>
      <w:r w:rsidRPr="003B1889">
        <w:rPr>
          <w:rFonts w:cstheme="minorHAnsi"/>
          <w:szCs w:val="24"/>
        </w:rPr>
        <w:t>course to demonstrate th</w:t>
      </w:r>
      <w:r>
        <w:rPr>
          <w:rFonts w:cstheme="minorHAnsi"/>
          <w:szCs w:val="24"/>
        </w:rPr>
        <w:t>eir understanding of conducting of the international business environment and its application to the domestic business environment</w:t>
      </w:r>
      <w:r w:rsidRPr="003B1889">
        <w:rPr>
          <w:rFonts w:cstheme="minorHAnsi"/>
          <w:szCs w:val="24"/>
        </w:rPr>
        <w:t>.</w:t>
      </w:r>
    </w:p>
    <w:p w:rsidR="007C7D61" w:rsidRDefault="007C7D61" w:rsidP="007C7D61">
      <w:pPr>
        <w:pStyle w:val="Heading2"/>
      </w:pPr>
    </w:p>
    <w:p w:rsidR="007C7D61" w:rsidRDefault="007C7D61" w:rsidP="007C7D61">
      <w:pPr>
        <w:pStyle w:val="Heading2"/>
      </w:pPr>
      <w:bookmarkStart w:id="55" w:name="_Toc336505934"/>
      <w:r>
        <w:t>Results</w:t>
      </w:r>
      <w:bookmarkEnd w:id="55"/>
    </w:p>
    <w:p w:rsidR="007C7D61" w:rsidRDefault="007C7D61" w:rsidP="007C7D61">
      <w:r>
        <w:tab/>
        <w:t xml:space="preserve">This program was approved during the 2011-2012 academic year with implementation in Fall 2012.  As a result, we do not yet have assessment results for this program. </w:t>
      </w:r>
    </w:p>
    <w:p w:rsidR="007C7D61" w:rsidRDefault="007C7D61" w:rsidP="007C7D61"/>
    <w:p w:rsidR="007C7D61" w:rsidRDefault="007C7D61" w:rsidP="007C7D61">
      <w:pPr>
        <w:pStyle w:val="Heading2"/>
      </w:pPr>
      <w:bookmarkStart w:id="56" w:name="_Toc336505935"/>
      <w:r>
        <w:t>Recommendations</w:t>
      </w:r>
      <w:bookmarkEnd w:id="56"/>
    </w:p>
    <w:p w:rsidR="007C7D61" w:rsidRDefault="007C7D61" w:rsidP="007C7D61">
      <w:pPr>
        <w:pStyle w:val="Caption"/>
        <w:rPr>
          <w:b w:val="0"/>
        </w:rPr>
      </w:pPr>
      <w:r>
        <w:rPr>
          <w:b w:val="0"/>
        </w:rPr>
        <w:tab/>
        <w:t>The recommendations for the 2012-2013 academic ye</w:t>
      </w:r>
      <w:r w:rsidR="00A02E86">
        <w:rPr>
          <w:b w:val="0"/>
        </w:rPr>
        <w:t>ar are outlined below in Table 6</w:t>
      </w:r>
      <w:r>
        <w:rPr>
          <w:b w:val="0"/>
        </w:rPr>
        <w:t xml:space="preserve">. </w:t>
      </w:r>
    </w:p>
    <w:p w:rsidR="00013E3B" w:rsidRDefault="00013E3B">
      <w:pPr>
        <w:spacing w:after="200" w:line="276" w:lineRule="auto"/>
        <w:contextualSpacing w:val="0"/>
        <w:rPr>
          <w:bCs/>
          <w:szCs w:val="18"/>
        </w:rPr>
      </w:pPr>
      <w:r>
        <w:rPr>
          <w:b/>
        </w:rPr>
        <w:br w:type="page"/>
      </w:r>
    </w:p>
    <w:p w:rsidR="007C7D61" w:rsidRPr="00A02E86" w:rsidRDefault="007C7D61" w:rsidP="00A02E86">
      <w:pPr>
        <w:pStyle w:val="Caption"/>
        <w:rPr>
          <w:b w:val="0"/>
        </w:rPr>
      </w:pPr>
      <w:bookmarkStart w:id="57" w:name="_Toc336506045"/>
      <w:r w:rsidRPr="001F4C39">
        <w:rPr>
          <w:b w:val="0"/>
        </w:rPr>
        <w:lastRenderedPageBreak/>
        <w:t xml:space="preserve">Table </w:t>
      </w:r>
      <w:r w:rsidR="00BF7DE0" w:rsidRPr="001F4C39">
        <w:rPr>
          <w:b w:val="0"/>
        </w:rPr>
        <w:fldChar w:fldCharType="begin"/>
      </w:r>
      <w:r w:rsidRPr="001F4C39">
        <w:rPr>
          <w:b w:val="0"/>
        </w:rPr>
        <w:instrText xml:space="preserve"> SEQ Table \* ARABIC </w:instrText>
      </w:r>
      <w:r w:rsidR="00BF7DE0" w:rsidRPr="001F4C39">
        <w:rPr>
          <w:b w:val="0"/>
        </w:rPr>
        <w:fldChar w:fldCharType="separate"/>
      </w:r>
      <w:r w:rsidR="00EF22AD">
        <w:rPr>
          <w:b w:val="0"/>
          <w:noProof/>
        </w:rPr>
        <w:t>6</w:t>
      </w:r>
      <w:r w:rsidR="00BF7DE0" w:rsidRPr="001F4C39">
        <w:rPr>
          <w:b w:val="0"/>
        </w:rPr>
        <w:fldChar w:fldCharType="end"/>
      </w:r>
      <w:r w:rsidRPr="001F4C39">
        <w:rPr>
          <w:b w:val="0"/>
        </w:rPr>
        <w:t>.</w:t>
      </w:r>
      <w:r w:rsidR="00A02E86">
        <w:rPr>
          <w:b w:val="0"/>
        </w:rPr>
        <w:t xml:space="preserve">  </w:t>
      </w:r>
      <w:r w:rsidRPr="00A02E86">
        <w:rPr>
          <w:b w:val="0"/>
        </w:rPr>
        <w:t>BLS Recommendations for 2012-2013</w:t>
      </w:r>
      <w:bookmarkEnd w:id="57"/>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80"/>
        <w:gridCol w:w="1260"/>
        <w:gridCol w:w="1440"/>
        <w:gridCol w:w="1890"/>
      </w:tblGrid>
      <w:tr w:rsidR="007C7D61" w:rsidRPr="00656ED8" w:rsidTr="0099230E">
        <w:trPr>
          <w:trHeight w:val="799"/>
        </w:trPr>
        <w:tc>
          <w:tcPr>
            <w:tcW w:w="4680" w:type="dxa"/>
            <w:tcBorders>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Recommendation</w:t>
            </w:r>
          </w:p>
        </w:tc>
        <w:tc>
          <w:tcPr>
            <w:tcW w:w="1260" w:type="dxa"/>
            <w:tcBorders>
              <w:left w:val="nil"/>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Priority</w:t>
            </w:r>
          </w:p>
        </w:tc>
        <w:tc>
          <w:tcPr>
            <w:tcW w:w="1440" w:type="dxa"/>
            <w:tcBorders>
              <w:left w:val="nil"/>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Required Resources/Time</w:t>
            </w:r>
          </w:p>
        </w:tc>
        <w:tc>
          <w:tcPr>
            <w:tcW w:w="1890" w:type="dxa"/>
            <w:tcBorders>
              <w:lef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Timeline</w:t>
            </w:r>
          </w:p>
        </w:tc>
      </w:tr>
      <w:tr w:rsidR="007C7D61"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7C7D61" w:rsidRPr="00B00E36" w:rsidRDefault="007C7D61" w:rsidP="0099230E">
            <w:pPr>
              <w:rPr>
                <w:rFonts w:cs="Times New Roman"/>
                <w:color w:val="000000"/>
                <w:szCs w:val="24"/>
              </w:rPr>
            </w:pPr>
            <w:r>
              <w:rPr>
                <w:rFonts w:cs="Times New Roman"/>
                <w:color w:val="000000"/>
                <w:szCs w:val="24"/>
              </w:rPr>
              <w:t xml:space="preserve">Determine and create additional  instruments/artifacts to systemically evaluate the new program and its objectives </w:t>
            </w:r>
          </w:p>
        </w:tc>
        <w:tc>
          <w:tcPr>
            <w:tcW w:w="1260" w:type="dxa"/>
            <w:tcBorders>
              <w:top w:val="single" w:sz="8" w:space="0" w:color="auto"/>
              <w:left w:val="nil"/>
              <w:bottom w:val="single" w:sz="8" w:space="0" w:color="auto"/>
              <w:right w:val="nil"/>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High</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Spring 2013</w:t>
            </w:r>
          </w:p>
        </w:tc>
      </w:tr>
      <w:tr w:rsidR="007C7D61"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7C7D61" w:rsidRDefault="007C7D61" w:rsidP="0099230E">
            <w:pPr>
              <w:rPr>
                <w:rFonts w:cs="Times New Roman"/>
                <w:color w:val="000000"/>
                <w:szCs w:val="24"/>
              </w:rPr>
            </w:pPr>
            <w:r>
              <w:rPr>
                <w:rFonts w:cs="Times New Roman"/>
                <w:color w:val="000000"/>
                <w:szCs w:val="24"/>
              </w:rPr>
              <w:t>Create End of Program Surveys</w:t>
            </w:r>
          </w:p>
        </w:tc>
        <w:tc>
          <w:tcPr>
            <w:tcW w:w="1260" w:type="dxa"/>
            <w:tcBorders>
              <w:top w:val="single" w:sz="8" w:space="0" w:color="auto"/>
              <w:left w:val="nil"/>
              <w:bottom w:val="single" w:sz="8" w:space="0" w:color="auto"/>
              <w:right w:val="nil"/>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Medium</w:t>
            </w:r>
          </w:p>
        </w:tc>
        <w:tc>
          <w:tcPr>
            <w:tcW w:w="1440" w:type="dxa"/>
            <w:tcBorders>
              <w:top w:val="single" w:sz="8" w:space="0" w:color="auto"/>
              <w:left w:val="nil"/>
              <w:bottom w:val="single" w:sz="8" w:space="0" w:color="auto"/>
              <w:right w:val="nil"/>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Spring 2013</w:t>
            </w:r>
          </w:p>
        </w:tc>
      </w:tr>
    </w:tbl>
    <w:p w:rsidR="00BE33AA" w:rsidRDefault="00BE33AA">
      <w:pPr>
        <w:spacing w:after="200" w:line="276" w:lineRule="auto"/>
        <w:contextualSpacing w:val="0"/>
        <w:rPr>
          <w:rFonts w:eastAsiaTheme="majorEastAsia" w:cstheme="majorBidi"/>
          <w:b/>
          <w:bCs/>
          <w:szCs w:val="28"/>
        </w:rPr>
      </w:pPr>
    </w:p>
    <w:p w:rsidR="00BE33AA" w:rsidRDefault="00BE33AA" w:rsidP="00BE33AA">
      <w:pPr>
        <w:pStyle w:val="Heading1"/>
      </w:pPr>
      <w:bookmarkStart w:id="58" w:name="_Toc336505936"/>
      <w:r>
        <w:t>Bachelor of Accounting (BSACC)</w:t>
      </w:r>
      <w:bookmarkEnd w:id="58"/>
    </w:p>
    <w:p w:rsidR="00BE33AA" w:rsidRDefault="00BE33AA" w:rsidP="00BE33AA">
      <w:pPr>
        <w:pStyle w:val="Heading2"/>
      </w:pPr>
      <w:bookmarkStart w:id="59" w:name="_Toc336505937"/>
      <w:r>
        <w:t>Objectives:</w:t>
      </w:r>
      <w:bookmarkEnd w:id="59"/>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Create and audit financial statements according to Generally Accepted Accounting Principles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File tax returns for individuals and businesses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Use internal and external information to make financial decisions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Compare, contrast, and select accounting systems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Illustrate ethical awareness</w:t>
      </w:r>
    </w:p>
    <w:p w:rsidR="00BE33AA" w:rsidRPr="00AB434E"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Recognize and discuss current economic and global business issues</w:t>
      </w:r>
    </w:p>
    <w:p w:rsidR="00BE33AA" w:rsidRDefault="00BE33AA" w:rsidP="00BE33AA">
      <w:pPr>
        <w:rPr>
          <w:szCs w:val="24"/>
        </w:rPr>
      </w:pPr>
    </w:p>
    <w:p w:rsidR="00BE33AA" w:rsidRDefault="00BE33AA" w:rsidP="00BE33AA">
      <w:pPr>
        <w:pStyle w:val="Heading2"/>
      </w:pPr>
      <w:bookmarkStart w:id="60" w:name="_Toc336505938"/>
      <w:r>
        <w:t>Methods</w:t>
      </w:r>
      <w:bookmarkEnd w:id="60"/>
    </w:p>
    <w:p w:rsidR="00BE33AA" w:rsidRDefault="00BE33AA" w:rsidP="00BE33AA">
      <w:r>
        <w:tab/>
        <w:t xml:space="preserve">To date, we have established three assessment instruments for this new program.  </w:t>
      </w:r>
    </w:p>
    <w:p w:rsidR="00BE33AA" w:rsidRDefault="00BE33AA" w:rsidP="00BE33AA"/>
    <w:p w:rsidR="00BE33AA" w:rsidRPr="00B00E36" w:rsidRDefault="00BE33AA" w:rsidP="00BE33AA">
      <w:pPr>
        <w:ind w:firstLine="720"/>
      </w:pPr>
      <w:bookmarkStart w:id="61" w:name="_Toc336505939"/>
      <w:r w:rsidRPr="007428F9">
        <w:rPr>
          <w:rStyle w:val="Heading3Char"/>
        </w:rPr>
        <w:t>Major Field Test (MFT).</w:t>
      </w:r>
      <w:bookmarkEnd w:id="61"/>
      <w:r>
        <w:rPr>
          <w:i/>
        </w:rPr>
        <w:t xml:space="preserve">  </w:t>
      </w:r>
      <w:r w:rsidRPr="00B00E36">
        <w:t xml:space="preserve">This standardized test is designed to assess mastery of concepts, principles, and knowledge expected of students at the conclusion of an academic major in specific subject areas. </w:t>
      </w:r>
      <w:r>
        <w:t xml:space="preserve"> </w:t>
      </w:r>
      <w:r w:rsidRPr="00B00E36">
        <w:t xml:space="preserve">In addition to factual knowledge, the tests evaluate students’ abilities to analyze and solve problems, understand relationships, and interpret material. </w:t>
      </w:r>
      <w:r>
        <w:t xml:space="preserve"> </w:t>
      </w:r>
      <w:r w:rsidRPr="00B00E36">
        <w:t xml:space="preserve">The MFT is a product of Educational Testing Services. </w:t>
      </w:r>
    </w:p>
    <w:p w:rsidR="00BE33AA" w:rsidRDefault="00BE33AA" w:rsidP="00BE33AA">
      <w:pPr>
        <w:ind w:firstLine="720"/>
        <w:rPr>
          <w:rFonts w:cs="Times New Roman"/>
          <w:szCs w:val="24"/>
        </w:rPr>
      </w:pPr>
      <w:r w:rsidRPr="00B00E36">
        <w:rPr>
          <w:rFonts w:cs="Times New Roman"/>
          <w:szCs w:val="24"/>
        </w:rPr>
        <w:t xml:space="preserve">The Major Field Test for the Bachelor's Degree in Business contains 120 multiple-choice questions designed to measure students’ subject knowledge and the ability to apply facts, concepts, theories and analytical methods. </w:t>
      </w:r>
      <w:r>
        <w:rPr>
          <w:rFonts w:cs="Times New Roman"/>
          <w:szCs w:val="24"/>
        </w:rPr>
        <w:t xml:space="preserve"> </w:t>
      </w:r>
      <w:r w:rsidRPr="00B00E36">
        <w:rPr>
          <w:rFonts w:cs="Times New Roman"/>
          <w:szCs w:val="24"/>
        </w:rPr>
        <w:t xml:space="preserve">Some questions are grouped in sets and based on diagrams, charts and data tables. </w:t>
      </w:r>
      <w:r>
        <w:rPr>
          <w:rFonts w:cs="Times New Roman"/>
          <w:szCs w:val="24"/>
        </w:rPr>
        <w:t xml:space="preserve"> </w:t>
      </w:r>
      <w:r w:rsidRPr="00B00E36">
        <w:rPr>
          <w:rFonts w:cs="Times New Roman"/>
          <w:szCs w:val="24"/>
        </w:rPr>
        <w:t>The questions represent a wide range of difficulty and cover depth and breadth in assessing students' achievement levels.</w:t>
      </w:r>
      <w:r>
        <w:rPr>
          <w:rFonts w:cs="Times New Roman"/>
          <w:szCs w:val="24"/>
        </w:rPr>
        <w:t xml:space="preserve">  </w:t>
      </w:r>
    </w:p>
    <w:p w:rsidR="00BE33AA" w:rsidRDefault="00BE33AA" w:rsidP="00BE33AA">
      <w:pPr>
        <w:ind w:firstLine="720"/>
        <w:rPr>
          <w:rFonts w:cs="Times New Roman"/>
          <w:szCs w:val="24"/>
        </w:rPr>
      </w:pPr>
    </w:p>
    <w:p w:rsidR="00BE33AA" w:rsidRDefault="00BE33AA" w:rsidP="00BE33AA">
      <w:pPr>
        <w:ind w:firstLine="720"/>
      </w:pPr>
      <w:bookmarkStart w:id="62" w:name="_Toc336505940"/>
      <w:r w:rsidRPr="00EC45B9">
        <w:rPr>
          <w:rStyle w:val="Heading3Char"/>
        </w:rPr>
        <w:t>Seaside Marina practice set</w:t>
      </w:r>
      <w:bookmarkEnd w:id="62"/>
      <w:r w:rsidRPr="00483D36">
        <w:rPr>
          <w:rFonts w:cstheme="minorHAnsi"/>
          <w:szCs w:val="24"/>
        </w:rPr>
        <w:t xml:space="preserve">.  </w:t>
      </w:r>
      <w:r>
        <w:rPr>
          <w:rFonts w:cstheme="minorHAnsi"/>
          <w:szCs w:val="24"/>
        </w:rPr>
        <w:t xml:space="preserve">The Seaside Marian practice set </w:t>
      </w:r>
      <w:r w:rsidRPr="00483D36">
        <w:rPr>
          <w:rFonts w:cstheme="minorHAnsi"/>
          <w:szCs w:val="24"/>
        </w:rPr>
        <w:t>is an</w:t>
      </w:r>
      <w:r w:rsidRPr="00483D36">
        <w:t xml:space="preserve"> online practice set designed</w:t>
      </w:r>
      <w:r>
        <w:t xml:space="preserve"> by Ivy Software, Inc.</w:t>
      </w:r>
      <w:r w:rsidRPr="00483D36">
        <w:t xml:space="preserve"> for Intermediate and Systems accounting students. Using a manual system online, the student reinforces the financial accounting cycle and can complete an optional flow chart exam, real-world documentation, payroll, and bank reconciliation.</w:t>
      </w:r>
    </w:p>
    <w:p w:rsidR="00BE33AA" w:rsidRDefault="00BE33AA" w:rsidP="00BE33AA">
      <w:pPr>
        <w:ind w:firstLine="720"/>
      </w:pPr>
    </w:p>
    <w:p w:rsidR="00BE33AA" w:rsidRPr="00B00E36" w:rsidRDefault="00BE33AA" w:rsidP="00BE33AA">
      <w:pPr>
        <w:ind w:firstLine="720"/>
      </w:pPr>
      <w:bookmarkStart w:id="63" w:name="_Toc336505941"/>
      <w:r w:rsidRPr="00753ABA">
        <w:rPr>
          <w:rStyle w:val="Heading3Char"/>
        </w:rPr>
        <w:t>Integrated audit practice case</w:t>
      </w:r>
      <w:bookmarkEnd w:id="63"/>
      <w:r w:rsidRPr="00483D36">
        <w:rPr>
          <w:rFonts w:cstheme="minorHAnsi"/>
        </w:rPr>
        <w:t xml:space="preserve">.  </w:t>
      </w:r>
      <w:r>
        <w:rPr>
          <w:rFonts w:cstheme="minorHAnsi"/>
        </w:rPr>
        <w:t xml:space="preserve">The integrated audit practice case </w:t>
      </w:r>
      <w:r w:rsidRPr="00483D36">
        <w:rPr>
          <w:rFonts w:cstheme="minorHAnsi"/>
        </w:rPr>
        <w:t xml:space="preserve">is </w:t>
      </w:r>
      <w:r w:rsidRPr="00483D36">
        <w:t>a manual audit practice case designed to help students learn to solve audit problems by applying knowledge from different sources. Students are required to use a wide variety of information to make audit decisions and integrate that information throughout an audit.</w:t>
      </w:r>
    </w:p>
    <w:p w:rsidR="00BE33AA" w:rsidRDefault="00BE33AA" w:rsidP="00BE33AA"/>
    <w:p w:rsidR="00BE33AA" w:rsidRDefault="00BE33AA" w:rsidP="00BE33AA">
      <w:pPr>
        <w:pStyle w:val="Heading2"/>
      </w:pPr>
      <w:bookmarkStart w:id="64" w:name="_Toc336505942"/>
      <w:r>
        <w:lastRenderedPageBreak/>
        <w:t>Results</w:t>
      </w:r>
      <w:bookmarkEnd w:id="64"/>
    </w:p>
    <w:p w:rsidR="00BE33AA" w:rsidRDefault="00BE33AA" w:rsidP="00BE33AA">
      <w:r>
        <w:tab/>
        <w:t xml:space="preserve">This program was approved during the 2010-2011 academic year with implementation in Fall 2011.  As a result, we do not yet have assessment results for this program. The integrated audit practice case is being utilized for the first time in Fall 2012.  We will be able to evaluate the tool and determine any necessary changes.  </w:t>
      </w:r>
    </w:p>
    <w:p w:rsidR="00BE33AA" w:rsidRDefault="00BE33AA" w:rsidP="00BE33AA"/>
    <w:p w:rsidR="00BE33AA" w:rsidRDefault="00BE33AA" w:rsidP="00BE33AA">
      <w:pPr>
        <w:pStyle w:val="Heading2"/>
      </w:pPr>
      <w:bookmarkStart w:id="65" w:name="_Toc336505943"/>
      <w:r>
        <w:t>Recommendations</w:t>
      </w:r>
      <w:bookmarkEnd w:id="65"/>
    </w:p>
    <w:p w:rsidR="00BE33AA" w:rsidRDefault="00BE33AA" w:rsidP="00BE33AA">
      <w:pPr>
        <w:pStyle w:val="Caption"/>
        <w:rPr>
          <w:b w:val="0"/>
        </w:rPr>
      </w:pPr>
      <w:r>
        <w:rPr>
          <w:b w:val="0"/>
        </w:rPr>
        <w:tab/>
        <w:t>The recommendations for the 2012-2013 academic ye</w:t>
      </w:r>
      <w:r w:rsidR="00A02E86">
        <w:rPr>
          <w:b w:val="0"/>
        </w:rPr>
        <w:t>ar are outlined below in Table 7</w:t>
      </w:r>
      <w:r>
        <w:rPr>
          <w:b w:val="0"/>
        </w:rPr>
        <w:t xml:space="preserve">. </w:t>
      </w:r>
    </w:p>
    <w:p w:rsidR="00BE33AA" w:rsidRDefault="00BE33AA" w:rsidP="00A02E86">
      <w:pPr>
        <w:pStyle w:val="Caption"/>
        <w:rPr>
          <w:i/>
        </w:rPr>
      </w:pPr>
      <w:bookmarkStart w:id="66" w:name="_Toc336506046"/>
      <w:r w:rsidRPr="001F4C39">
        <w:rPr>
          <w:b w:val="0"/>
        </w:rPr>
        <w:t xml:space="preserve">Table </w:t>
      </w:r>
      <w:r w:rsidR="00BF7DE0" w:rsidRPr="001F4C39">
        <w:rPr>
          <w:b w:val="0"/>
        </w:rPr>
        <w:fldChar w:fldCharType="begin"/>
      </w:r>
      <w:r w:rsidRPr="001F4C39">
        <w:rPr>
          <w:b w:val="0"/>
        </w:rPr>
        <w:instrText xml:space="preserve"> SEQ Table \* ARABIC </w:instrText>
      </w:r>
      <w:r w:rsidR="00BF7DE0" w:rsidRPr="001F4C39">
        <w:rPr>
          <w:b w:val="0"/>
        </w:rPr>
        <w:fldChar w:fldCharType="separate"/>
      </w:r>
      <w:r w:rsidR="00EF22AD">
        <w:rPr>
          <w:b w:val="0"/>
          <w:noProof/>
        </w:rPr>
        <w:t>7</w:t>
      </w:r>
      <w:r w:rsidR="00BF7DE0" w:rsidRPr="001F4C39">
        <w:rPr>
          <w:b w:val="0"/>
        </w:rPr>
        <w:fldChar w:fldCharType="end"/>
      </w:r>
      <w:r w:rsidRPr="001F4C39">
        <w:rPr>
          <w:b w:val="0"/>
        </w:rPr>
        <w:t>.</w:t>
      </w:r>
      <w:r w:rsidR="00A02E86">
        <w:rPr>
          <w:b w:val="0"/>
        </w:rPr>
        <w:t xml:space="preserve">  </w:t>
      </w:r>
      <w:r w:rsidRPr="00A02E86">
        <w:rPr>
          <w:b w:val="0"/>
        </w:rPr>
        <w:t>BSACC Recommendations for 2012-2013</w:t>
      </w:r>
      <w:bookmarkEnd w:id="66"/>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80"/>
        <w:gridCol w:w="1260"/>
        <w:gridCol w:w="1440"/>
        <w:gridCol w:w="1890"/>
      </w:tblGrid>
      <w:tr w:rsidR="00BE33AA" w:rsidRPr="00656ED8" w:rsidTr="00BE33AA">
        <w:trPr>
          <w:trHeight w:val="799"/>
        </w:trPr>
        <w:tc>
          <w:tcPr>
            <w:tcW w:w="4680" w:type="dxa"/>
            <w:tcBorders>
              <w:righ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Recommendation</w:t>
            </w:r>
          </w:p>
        </w:tc>
        <w:tc>
          <w:tcPr>
            <w:tcW w:w="1260" w:type="dxa"/>
            <w:tcBorders>
              <w:left w:val="nil"/>
              <w:righ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Priority</w:t>
            </w:r>
          </w:p>
        </w:tc>
        <w:tc>
          <w:tcPr>
            <w:tcW w:w="1440" w:type="dxa"/>
            <w:tcBorders>
              <w:left w:val="nil"/>
              <w:righ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Required Resources/Time</w:t>
            </w:r>
          </w:p>
        </w:tc>
        <w:tc>
          <w:tcPr>
            <w:tcW w:w="1890" w:type="dxa"/>
            <w:tcBorders>
              <w:left w:val="nil"/>
            </w:tcBorders>
            <w:shd w:val="clear" w:color="auto" w:fill="auto"/>
            <w:vAlign w:val="center"/>
            <w:hideMark/>
          </w:tcPr>
          <w:p w:rsidR="00BE33AA" w:rsidRPr="00656ED8" w:rsidRDefault="00BE33AA" w:rsidP="00BE33AA">
            <w:pPr>
              <w:jc w:val="center"/>
              <w:rPr>
                <w:rFonts w:cs="Times New Roman"/>
                <w:b/>
                <w:bCs/>
                <w:color w:val="000000"/>
                <w:szCs w:val="24"/>
              </w:rPr>
            </w:pPr>
            <w:r w:rsidRPr="00656ED8">
              <w:rPr>
                <w:rFonts w:cs="Times New Roman"/>
                <w:b/>
                <w:bCs/>
                <w:color w:val="000000"/>
                <w:szCs w:val="24"/>
              </w:rPr>
              <w:t>Timeline</w:t>
            </w:r>
          </w:p>
        </w:tc>
      </w:tr>
      <w:tr w:rsidR="00BE33AA" w:rsidRPr="00656ED8" w:rsidTr="00BE33AA">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BE33AA" w:rsidRPr="00B00E36" w:rsidRDefault="00BE33AA" w:rsidP="00BE33AA">
            <w:pPr>
              <w:rPr>
                <w:rFonts w:cs="Times New Roman"/>
                <w:color w:val="000000"/>
                <w:szCs w:val="24"/>
              </w:rPr>
            </w:pPr>
            <w:r>
              <w:rPr>
                <w:rFonts w:cs="Times New Roman"/>
                <w:color w:val="000000"/>
                <w:szCs w:val="24"/>
              </w:rPr>
              <w:t xml:space="preserve">Determine and create additional  instruments/artifacts to systemically evaluate the new program and its objectives </w:t>
            </w:r>
          </w:p>
        </w:tc>
        <w:tc>
          <w:tcPr>
            <w:tcW w:w="1260" w:type="dxa"/>
            <w:tcBorders>
              <w:top w:val="single" w:sz="8" w:space="0" w:color="auto"/>
              <w:left w:val="nil"/>
              <w:bottom w:val="single" w:sz="8" w:space="0" w:color="auto"/>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High</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BE33AA" w:rsidRPr="00B00E36" w:rsidRDefault="00BE33AA" w:rsidP="00BE33AA">
            <w:pPr>
              <w:jc w:val="center"/>
              <w:rPr>
                <w:rFonts w:cs="Times New Roman"/>
                <w:color w:val="000000"/>
                <w:szCs w:val="24"/>
              </w:rPr>
            </w:pPr>
            <w:r>
              <w:rPr>
                <w:rFonts w:cs="Times New Roman"/>
                <w:color w:val="000000"/>
                <w:szCs w:val="24"/>
              </w:rPr>
              <w:t>Spring 2013</w:t>
            </w:r>
          </w:p>
        </w:tc>
      </w:tr>
      <w:tr w:rsidR="00BE33AA" w:rsidRPr="00656ED8" w:rsidTr="00BE33AA">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BE33AA" w:rsidRDefault="00BE33AA" w:rsidP="00BE33AA">
            <w:pPr>
              <w:rPr>
                <w:rFonts w:cs="Times New Roman"/>
                <w:color w:val="000000"/>
                <w:szCs w:val="24"/>
              </w:rPr>
            </w:pPr>
            <w:r>
              <w:rPr>
                <w:rFonts w:cs="Times New Roman"/>
                <w:color w:val="000000"/>
                <w:szCs w:val="24"/>
              </w:rPr>
              <w:t>Create End of Program Surveys</w:t>
            </w:r>
          </w:p>
        </w:tc>
        <w:tc>
          <w:tcPr>
            <w:tcW w:w="1260" w:type="dxa"/>
            <w:tcBorders>
              <w:top w:val="single" w:sz="8" w:space="0" w:color="auto"/>
              <w:left w:val="nil"/>
              <w:bottom w:val="single" w:sz="8" w:space="0" w:color="auto"/>
              <w:right w:val="nil"/>
            </w:tcBorders>
            <w:shd w:val="clear" w:color="auto" w:fill="auto"/>
            <w:vAlign w:val="center"/>
            <w:hideMark/>
          </w:tcPr>
          <w:p w:rsidR="00BE33AA" w:rsidRDefault="00BE33AA" w:rsidP="00BE33AA">
            <w:pPr>
              <w:jc w:val="center"/>
              <w:rPr>
                <w:rFonts w:cs="Times New Roman"/>
                <w:color w:val="000000"/>
                <w:szCs w:val="24"/>
              </w:rPr>
            </w:pPr>
            <w:r>
              <w:rPr>
                <w:rFonts w:cs="Times New Roman"/>
                <w:color w:val="000000"/>
                <w:szCs w:val="24"/>
              </w:rPr>
              <w:t>Medium</w:t>
            </w:r>
          </w:p>
        </w:tc>
        <w:tc>
          <w:tcPr>
            <w:tcW w:w="1440" w:type="dxa"/>
            <w:tcBorders>
              <w:top w:val="single" w:sz="8" w:space="0" w:color="auto"/>
              <w:left w:val="nil"/>
              <w:bottom w:val="single" w:sz="8" w:space="0" w:color="auto"/>
              <w:right w:val="nil"/>
            </w:tcBorders>
            <w:shd w:val="clear" w:color="auto" w:fill="auto"/>
            <w:vAlign w:val="center"/>
            <w:hideMark/>
          </w:tcPr>
          <w:p w:rsidR="00BE33AA" w:rsidRDefault="00BE33AA" w:rsidP="00BE33AA">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BE33AA" w:rsidRDefault="00BE33AA" w:rsidP="00BE33AA">
            <w:pPr>
              <w:jc w:val="center"/>
              <w:rPr>
                <w:rFonts w:cs="Times New Roman"/>
                <w:color w:val="000000"/>
                <w:szCs w:val="24"/>
              </w:rPr>
            </w:pPr>
            <w:r>
              <w:rPr>
                <w:rFonts w:cs="Times New Roman"/>
                <w:color w:val="000000"/>
                <w:szCs w:val="24"/>
              </w:rPr>
              <w:t>Spring 2013</w:t>
            </w:r>
          </w:p>
        </w:tc>
      </w:tr>
    </w:tbl>
    <w:p w:rsidR="00BE33AA" w:rsidRDefault="00BE33AA">
      <w:pPr>
        <w:spacing w:after="200" w:line="276" w:lineRule="auto"/>
        <w:contextualSpacing w:val="0"/>
        <w:rPr>
          <w:rFonts w:eastAsiaTheme="majorEastAsia" w:cstheme="majorBidi"/>
          <w:b/>
          <w:bCs/>
          <w:szCs w:val="28"/>
        </w:rPr>
      </w:pPr>
    </w:p>
    <w:p w:rsidR="00EB2C65" w:rsidRPr="00E43F6D" w:rsidRDefault="00EB2C65" w:rsidP="00FE24BA">
      <w:pPr>
        <w:pStyle w:val="Heading1"/>
      </w:pPr>
      <w:bookmarkStart w:id="67" w:name="_Toc336505944"/>
      <w:r w:rsidRPr="00E43F6D">
        <w:t xml:space="preserve">Bachelor of </w:t>
      </w:r>
      <w:r w:rsidRPr="00FE24BA">
        <w:t>Science</w:t>
      </w:r>
      <w:r w:rsidRPr="00E43F6D">
        <w:t xml:space="preserve"> in Business Administration (BSBA)</w:t>
      </w:r>
      <w:r w:rsidR="00DD02CF">
        <w:t xml:space="preserve"> and</w:t>
      </w:r>
      <w:r w:rsidR="00FE24BA">
        <w:t xml:space="preserve"> </w:t>
      </w:r>
      <w:r w:rsidRPr="00E43F6D">
        <w:t>Bachelor of Business Administration (BBA)</w:t>
      </w:r>
      <w:bookmarkEnd w:id="67"/>
    </w:p>
    <w:p w:rsidR="009155B2" w:rsidRDefault="009155B2" w:rsidP="00EB2C65">
      <w:pPr>
        <w:rPr>
          <w:rStyle w:val="Heading2Char"/>
        </w:rPr>
      </w:pPr>
      <w:bookmarkStart w:id="68" w:name="_Toc336505945"/>
      <w:r>
        <w:rPr>
          <w:rStyle w:val="Heading2Char"/>
        </w:rPr>
        <w:t>New Objectives:</w:t>
      </w:r>
      <w:bookmarkEnd w:id="68"/>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Examine the role that ethical and legal principles play in making socially and fiscally responsible decisions in business.</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Examine how businesses can function effectively in a global environment through cultural analysis and strategic alignment.</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 xml:space="preserve">Utilize effective means to express ideas through both oral and written communication and apply concepts in writing using proper APA format.  </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Analyze decisions through critical thinking and use of quantitative and analytical processes.</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Understand the importance of technology in the business environment and effectively incorporate it into business operations.</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Demonstrate an understanding of the key functional areas of business-accounting, finance, management, and marketing and their linkages to both success and failure in the business environment.</w:t>
      </w:r>
    </w:p>
    <w:p w:rsidR="009155B2" w:rsidRDefault="009155B2" w:rsidP="00745FA9">
      <w:pPr>
        <w:pStyle w:val="ListParagraph"/>
        <w:rPr>
          <w:rStyle w:val="Heading2Char"/>
        </w:rPr>
      </w:pPr>
    </w:p>
    <w:p w:rsidR="00EB2C65" w:rsidRPr="00E43F6D" w:rsidRDefault="009155B2" w:rsidP="00EB2C65">
      <w:pPr>
        <w:rPr>
          <w:rFonts w:cs="Times New Roman"/>
          <w:b/>
          <w:sz w:val="32"/>
          <w:szCs w:val="32"/>
        </w:rPr>
      </w:pPr>
      <w:bookmarkStart w:id="69" w:name="_Toc336505946"/>
      <w:r>
        <w:rPr>
          <w:rStyle w:val="Heading2Char"/>
        </w:rPr>
        <w:t xml:space="preserve">Old </w:t>
      </w:r>
      <w:r w:rsidR="00EB2C65" w:rsidRPr="007428F9">
        <w:rPr>
          <w:rStyle w:val="Heading2Char"/>
        </w:rPr>
        <w:t>Objectives</w:t>
      </w:r>
      <w:bookmarkEnd w:id="69"/>
      <w:r w:rsidR="00EB2C65" w:rsidRPr="007428F9">
        <w:rPr>
          <w:rFonts w:cs="Times New Roman"/>
          <w:b/>
          <w:szCs w:val="24"/>
        </w:rPr>
        <w:t>:</w:t>
      </w:r>
    </w:p>
    <w:p w:rsidR="00EB2C65" w:rsidRPr="00A2458E" w:rsidRDefault="00EB2C65" w:rsidP="00B464DB">
      <w:pPr>
        <w:pStyle w:val="ListParagraph"/>
        <w:numPr>
          <w:ilvl w:val="0"/>
          <w:numId w:val="20"/>
        </w:numPr>
        <w:rPr>
          <w:rFonts w:ascii="Times New Roman" w:hAnsi="Times New Roman"/>
          <w:sz w:val="24"/>
          <w:szCs w:val="24"/>
        </w:rPr>
      </w:pPr>
      <w:r w:rsidRPr="00A2458E">
        <w:rPr>
          <w:rFonts w:ascii="Times New Roman" w:hAnsi="Times New Roman"/>
          <w:sz w:val="24"/>
          <w:szCs w:val="24"/>
        </w:rPr>
        <w:t xml:space="preserve">Obtain the foundation for more in-depth study of specific business topics. </w:t>
      </w:r>
    </w:p>
    <w:p w:rsidR="00EB2C65" w:rsidRPr="00A2458E" w:rsidRDefault="00EB2C65" w:rsidP="00B464DB">
      <w:pPr>
        <w:pStyle w:val="ListParagraph"/>
        <w:numPr>
          <w:ilvl w:val="0"/>
          <w:numId w:val="20"/>
        </w:numPr>
        <w:rPr>
          <w:rFonts w:ascii="Times New Roman" w:hAnsi="Times New Roman"/>
          <w:sz w:val="24"/>
          <w:szCs w:val="24"/>
        </w:rPr>
      </w:pPr>
      <w:r w:rsidRPr="00A2458E">
        <w:rPr>
          <w:rFonts w:ascii="Times New Roman" w:hAnsi="Times New Roman"/>
          <w:sz w:val="24"/>
          <w:szCs w:val="24"/>
        </w:rPr>
        <w:t>Acquire competencies needed for positions in business or advancement in their current jobs.</w:t>
      </w:r>
    </w:p>
    <w:p w:rsidR="00EB2C65" w:rsidRPr="00A2458E" w:rsidRDefault="00EB2C65" w:rsidP="00B464DB">
      <w:pPr>
        <w:pStyle w:val="ListParagraph"/>
        <w:numPr>
          <w:ilvl w:val="0"/>
          <w:numId w:val="20"/>
        </w:numPr>
        <w:rPr>
          <w:rFonts w:ascii="Times New Roman" w:hAnsi="Times New Roman"/>
          <w:b/>
          <w:sz w:val="24"/>
          <w:szCs w:val="24"/>
        </w:rPr>
      </w:pPr>
      <w:r w:rsidRPr="00A2458E">
        <w:rPr>
          <w:rFonts w:ascii="Times New Roman" w:hAnsi="Times New Roman"/>
          <w:sz w:val="24"/>
          <w:szCs w:val="24"/>
        </w:rPr>
        <w:t>Examine business practices pertaining to effectively managing organizational needs.</w:t>
      </w:r>
    </w:p>
    <w:p w:rsidR="00816C6F" w:rsidRDefault="00816C6F" w:rsidP="00AB67EB"/>
    <w:p w:rsidR="00AB67EB" w:rsidRDefault="00AB67EB" w:rsidP="00AB67EB">
      <w:pPr>
        <w:pStyle w:val="Heading2"/>
      </w:pPr>
      <w:bookmarkStart w:id="70" w:name="_Toc336505947"/>
      <w:r>
        <w:lastRenderedPageBreak/>
        <w:t>Methods</w:t>
      </w:r>
      <w:bookmarkEnd w:id="70"/>
    </w:p>
    <w:p w:rsidR="00AB67EB" w:rsidRDefault="00AB67EB" w:rsidP="00AB67EB">
      <w:r>
        <w:tab/>
        <w:t>The College uses two primary methods to assess student achievement in the BSBA and the BBA programs: the Major Field Test and the CompXM.</w:t>
      </w:r>
      <w:r w:rsidR="004C3220">
        <w:t xml:space="preserve">  </w:t>
      </w:r>
    </w:p>
    <w:p w:rsidR="00A02E86" w:rsidRDefault="00A02E86" w:rsidP="00AB67EB"/>
    <w:p w:rsidR="00EB2C65" w:rsidRPr="00B00E36" w:rsidRDefault="007428F9" w:rsidP="007428F9">
      <w:pPr>
        <w:ind w:firstLine="720"/>
      </w:pPr>
      <w:bookmarkStart w:id="71" w:name="_Toc336505948"/>
      <w:r w:rsidRPr="007428F9">
        <w:rPr>
          <w:rStyle w:val="Heading3Char"/>
        </w:rPr>
        <w:t>Major Field Test (MFT).</w:t>
      </w:r>
      <w:bookmarkEnd w:id="71"/>
      <w:r>
        <w:rPr>
          <w:i/>
        </w:rPr>
        <w:t xml:space="preserve">  </w:t>
      </w:r>
      <w:r w:rsidR="00EB2C65" w:rsidRPr="00B00E36">
        <w:t xml:space="preserve">This standardized test is designed to assess mastery of concepts, principles, and knowledge expected of students at the conclusion of an academic major in specific subject areas. </w:t>
      </w:r>
      <w:r>
        <w:t xml:space="preserve"> </w:t>
      </w:r>
      <w:r w:rsidR="00EB2C65" w:rsidRPr="00B00E36">
        <w:t xml:space="preserve">In addition to factual knowledge, the tests evaluate students’ abilities to analyze and solve problems, understand relationships, and interpret material. </w:t>
      </w:r>
      <w:r>
        <w:t xml:space="preserve"> </w:t>
      </w:r>
      <w:r w:rsidR="00EB2C65" w:rsidRPr="00B00E36">
        <w:t xml:space="preserve">The MFT is a product of Educational Testing Services. </w:t>
      </w:r>
    </w:p>
    <w:p w:rsidR="00EB2C65" w:rsidRPr="00B00E36" w:rsidRDefault="00EB2C65" w:rsidP="007428F9">
      <w:pPr>
        <w:ind w:firstLine="720"/>
        <w:rPr>
          <w:rFonts w:cs="Times New Roman"/>
          <w:szCs w:val="24"/>
        </w:rPr>
      </w:pPr>
      <w:r w:rsidRPr="00B00E36">
        <w:rPr>
          <w:rFonts w:cs="Times New Roman"/>
          <w:szCs w:val="24"/>
        </w:rPr>
        <w:t xml:space="preserve">The Major Field Test for the Bachelor's Degree in Business contains 120 multiple-choice questions designed to measure students’ subject knowledge and the ability to apply facts, concepts, theories and analytical methods. </w:t>
      </w:r>
      <w:r w:rsidR="007428F9">
        <w:rPr>
          <w:rFonts w:cs="Times New Roman"/>
          <w:szCs w:val="24"/>
        </w:rPr>
        <w:t xml:space="preserve"> </w:t>
      </w:r>
      <w:r w:rsidRPr="00B00E36">
        <w:rPr>
          <w:rFonts w:cs="Times New Roman"/>
          <w:szCs w:val="24"/>
        </w:rPr>
        <w:t xml:space="preserve">Some questions are grouped in sets and based on diagrams, charts and data tables. </w:t>
      </w:r>
      <w:r w:rsidR="007428F9">
        <w:rPr>
          <w:rFonts w:cs="Times New Roman"/>
          <w:szCs w:val="24"/>
        </w:rPr>
        <w:t xml:space="preserve"> </w:t>
      </w:r>
      <w:r w:rsidRPr="00B00E36">
        <w:rPr>
          <w:rFonts w:cs="Times New Roman"/>
          <w:szCs w:val="24"/>
        </w:rPr>
        <w:t>The questions represent a wide range of difficulty and cover depth and breadth in assessing students' achievement levels.</w:t>
      </w:r>
    </w:p>
    <w:p w:rsidR="00816C6F" w:rsidRDefault="00816C6F" w:rsidP="00D47D56">
      <w:pPr>
        <w:outlineLvl w:val="0"/>
        <w:rPr>
          <w:rFonts w:cs="Times New Roman"/>
          <w:i/>
          <w:szCs w:val="24"/>
        </w:rPr>
      </w:pPr>
    </w:p>
    <w:p w:rsidR="00D47D56" w:rsidRPr="00D47D56" w:rsidRDefault="00EB2C65" w:rsidP="007428F9">
      <w:pPr>
        <w:ind w:firstLine="720"/>
      </w:pPr>
      <w:bookmarkStart w:id="72" w:name="_Toc336505949"/>
      <w:r w:rsidRPr="007428F9">
        <w:rPr>
          <w:rStyle w:val="Heading3Char"/>
        </w:rPr>
        <w:t>CompXM</w:t>
      </w:r>
      <w:bookmarkEnd w:id="72"/>
      <w:r w:rsidR="007428F9">
        <w:rPr>
          <w:i/>
        </w:rPr>
        <w:t xml:space="preserve">.  </w:t>
      </w:r>
      <w:r w:rsidR="00D47D56" w:rsidRPr="00D47D56">
        <w:t xml:space="preserve">The CompXM is an individual exam where students participate in a computer-generated simulation as a decision-making manager of a fictitious global company. </w:t>
      </w:r>
      <w:r w:rsidR="00C2385B">
        <w:t xml:space="preserve"> </w:t>
      </w:r>
      <w:r w:rsidR="00D47D56" w:rsidRPr="00D47D56">
        <w:t xml:space="preserve">The CompXM is a wrap-up to the team-based Capstone simulation, in which students participate throughout the duration of their capstone course. </w:t>
      </w:r>
    </w:p>
    <w:p w:rsidR="00CD1FCE" w:rsidRDefault="00D47D56" w:rsidP="007428F9">
      <w:pPr>
        <w:ind w:firstLine="720"/>
        <w:rPr>
          <w:rFonts w:cs="Times New Roman"/>
          <w:szCs w:val="24"/>
        </w:rPr>
      </w:pPr>
      <w:r w:rsidRPr="00D47D56">
        <w:rPr>
          <w:rFonts w:cs="Times New Roman"/>
          <w:szCs w:val="24"/>
        </w:rPr>
        <w:t xml:space="preserve">During the CompXM, each student is involved in developing strategy, executing tactics, and analyzing competitors while learning many business concepts. </w:t>
      </w:r>
      <w:r w:rsidR="007428F9">
        <w:rPr>
          <w:rFonts w:cs="Times New Roman"/>
          <w:szCs w:val="24"/>
        </w:rPr>
        <w:t xml:space="preserve"> </w:t>
      </w:r>
      <w:r w:rsidRPr="00D47D56">
        <w:rPr>
          <w:rFonts w:cs="Times New Roman"/>
          <w:szCs w:val="24"/>
        </w:rPr>
        <w:t xml:space="preserve">Students are scored by their company’s performance along several performance measures called the “Balanced Scorecard” as well as by correctly answering </w:t>
      </w:r>
      <w:r>
        <w:rPr>
          <w:rFonts w:cs="Times New Roman"/>
          <w:szCs w:val="24"/>
        </w:rPr>
        <w:t xml:space="preserve">questions from the </w:t>
      </w:r>
      <w:r w:rsidRPr="00D47D56">
        <w:rPr>
          <w:rFonts w:cs="Times New Roman"/>
          <w:szCs w:val="24"/>
        </w:rPr>
        <w:t xml:space="preserve">“Board </w:t>
      </w:r>
      <w:r>
        <w:rPr>
          <w:rFonts w:cs="Times New Roman"/>
          <w:szCs w:val="24"/>
        </w:rPr>
        <w:t>Query</w:t>
      </w:r>
      <w:r w:rsidRPr="00D47D56">
        <w:rPr>
          <w:rFonts w:cs="Times New Roman"/>
          <w:szCs w:val="24"/>
        </w:rPr>
        <w:t xml:space="preserve">” related to their simulated industry. </w:t>
      </w:r>
      <w:r w:rsidR="007428F9">
        <w:rPr>
          <w:rFonts w:cs="Times New Roman"/>
          <w:szCs w:val="24"/>
        </w:rPr>
        <w:t xml:space="preserve"> </w:t>
      </w:r>
      <w:r w:rsidRPr="00D47D56">
        <w:rPr>
          <w:rFonts w:cs="Times New Roman"/>
          <w:szCs w:val="24"/>
        </w:rPr>
        <w:t xml:space="preserve">The Balanced Scorecard is a measure of business acumen, and the Board </w:t>
      </w:r>
      <w:r>
        <w:rPr>
          <w:rFonts w:cs="Times New Roman"/>
          <w:szCs w:val="24"/>
        </w:rPr>
        <w:t>Query</w:t>
      </w:r>
      <w:r w:rsidRPr="00D47D56">
        <w:rPr>
          <w:rFonts w:cs="Times New Roman"/>
          <w:szCs w:val="24"/>
        </w:rPr>
        <w:t xml:space="preserve"> </w:t>
      </w:r>
      <w:r>
        <w:rPr>
          <w:rFonts w:cs="Times New Roman"/>
          <w:szCs w:val="24"/>
        </w:rPr>
        <w:t>is</w:t>
      </w:r>
      <w:r w:rsidRPr="00D47D56">
        <w:rPr>
          <w:rFonts w:cs="Times New Roman"/>
          <w:szCs w:val="24"/>
        </w:rPr>
        <w:t xml:space="preserve"> a measure of business knowledge. </w:t>
      </w:r>
      <w:r w:rsidR="007428F9">
        <w:rPr>
          <w:rFonts w:cs="Times New Roman"/>
          <w:szCs w:val="24"/>
        </w:rPr>
        <w:t xml:space="preserve"> </w:t>
      </w:r>
      <w:r w:rsidRPr="00D47D56">
        <w:rPr>
          <w:rFonts w:cs="Times New Roman"/>
          <w:szCs w:val="24"/>
        </w:rPr>
        <w:t xml:space="preserve">The CompXM is a product of Capsim Management Simulations, Inc. </w:t>
      </w:r>
    </w:p>
    <w:p w:rsidR="00EB2C10" w:rsidRDefault="00EB2C10" w:rsidP="00DD02CF">
      <w:pPr>
        <w:rPr>
          <w:rFonts w:cs="Times New Roman"/>
          <w:b/>
          <w:szCs w:val="24"/>
        </w:rPr>
      </w:pPr>
    </w:p>
    <w:p w:rsidR="003851DA" w:rsidRDefault="000627D5" w:rsidP="003851DA">
      <w:pPr>
        <w:pStyle w:val="Heading2"/>
      </w:pPr>
      <w:bookmarkStart w:id="73" w:name="_Toc336505950"/>
      <w:r>
        <w:t>Results</w:t>
      </w:r>
      <w:bookmarkEnd w:id="73"/>
    </w:p>
    <w:p w:rsidR="00FC079D" w:rsidRDefault="00EB2C65" w:rsidP="003851DA">
      <w:pPr>
        <w:ind w:firstLine="720"/>
      </w:pPr>
      <w:bookmarkStart w:id="74" w:name="_Toc336505951"/>
      <w:r w:rsidRPr="00C42C5F">
        <w:rPr>
          <w:rStyle w:val="Heading3Char"/>
        </w:rPr>
        <w:t>Major Field Test</w:t>
      </w:r>
      <w:r w:rsidR="00A64ED0">
        <w:rPr>
          <w:rStyle w:val="Heading3Char"/>
        </w:rPr>
        <w:t xml:space="preserve"> (MFT)</w:t>
      </w:r>
      <w:r w:rsidR="00C42C5F">
        <w:rPr>
          <w:rStyle w:val="Heading3Char"/>
        </w:rPr>
        <w:t>.</w:t>
      </w:r>
      <w:bookmarkEnd w:id="74"/>
      <w:r w:rsidR="00C42C5F">
        <w:rPr>
          <w:rStyle w:val="Heading3Char"/>
        </w:rPr>
        <w:t xml:space="preserve">  </w:t>
      </w:r>
      <w:r w:rsidR="00161DB6">
        <w:t xml:space="preserve">Tables </w:t>
      </w:r>
      <w:r w:rsidR="0066434B">
        <w:t>8</w:t>
      </w:r>
      <w:r w:rsidR="00161DB6">
        <w:t xml:space="preserve"> and </w:t>
      </w:r>
      <w:r w:rsidR="0066434B">
        <w:t>9</w:t>
      </w:r>
      <w:r w:rsidR="00161DB6">
        <w:t xml:space="preserve"> highlight the results of the Major Field Test for the BBA and BSBA students for the last three academic years</w:t>
      </w:r>
      <w:r w:rsidR="00981372">
        <w:t>.</w:t>
      </w:r>
      <w:r w:rsidR="00E43F6D">
        <w:rPr>
          <w:rFonts w:cs="Times New Roman"/>
          <w:b/>
          <w:szCs w:val="24"/>
        </w:rPr>
        <w:br/>
      </w:r>
    </w:p>
    <w:p w:rsidR="00EB2C65" w:rsidRDefault="00FC079D" w:rsidP="003851DA">
      <w:pPr>
        <w:pStyle w:val="Caption1"/>
        <w:spacing w:line="240" w:lineRule="auto"/>
        <w:rPr>
          <w:rFonts w:cs="Times New Roman"/>
          <w:szCs w:val="24"/>
        </w:rPr>
      </w:pPr>
      <w:bookmarkStart w:id="75" w:name="_Toc336506047"/>
      <w:r w:rsidRPr="00417C27">
        <w:t xml:space="preserve">Table </w:t>
      </w:r>
      <w:r w:rsidR="00BF7DE0" w:rsidRPr="00417C27">
        <w:fldChar w:fldCharType="begin"/>
      </w:r>
      <w:r w:rsidRPr="00417C27">
        <w:instrText xml:space="preserve"> SEQ Table \* ARABIC </w:instrText>
      </w:r>
      <w:r w:rsidR="00BF7DE0" w:rsidRPr="00417C27">
        <w:fldChar w:fldCharType="separate"/>
      </w:r>
      <w:r w:rsidR="00EF22AD">
        <w:rPr>
          <w:noProof/>
        </w:rPr>
        <w:t>8</w:t>
      </w:r>
      <w:r w:rsidR="00BF7DE0" w:rsidRPr="00417C27">
        <w:fldChar w:fldCharType="end"/>
      </w:r>
      <w:r w:rsidR="00A02E86">
        <w:t xml:space="preserve">.  </w:t>
      </w:r>
      <w:r w:rsidR="00EB2C65" w:rsidRPr="00A02E86">
        <w:rPr>
          <w:rFonts w:cs="Times New Roman"/>
          <w:szCs w:val="24"/>
        </w:rPr>
        <w:t xml:space="preserve">Average </w:t>
      </w:r>
      <w:r w:rsidRPr="00A02E86">
        <w:rPr>
          <w:rFonts w:cs="Times New Roman"/>
          <w:szCs w:val="24"/>
        </w:rPr>
        <w:t>T</w:t>
      </w:r>
      <w:r w:rsidR="00EB2C65" w:rsidRPr="00A02E86">
        <w:rPr>
          <w:rFonts w:cs="Times New Roman"/>
          <w:szCs w:val="24"/>
        </w:rPr>
        <w:t xml:space="preserve">otal </w:t>
      </w:r>
      <w:r w:rsidRPr="00A02E86">
        <w:rPr>
          <w:rFonts w:cs="Times New Roman"/>
          <w:szCs w:val="24"/>
        </w:rPr>
        <w:t>S</w:t>
      </w:r>
      <w:r w:rsidR="00EB2C65" w:rsidRPr="00A02E86">
        <w:rPr>
          <w:rFonts w:cs="Times New Roman"/>
          <w:szCs w:val="24"/>
        </w:rPr>
        <w:t>cores</w:t>
      </w:r>
      <w:r w:rsidR="004B3800" w:rsidRPr="00A02E86">
        <w:rPr>
          <w:rFonts w:cs="Times New Roman"/>
          <w:szCs w:val="24"/>
        </w:rPr>
        <w:t xml:space="preserve"> and National Percentile Rank</w:t>
      </w:r>
      <w:r w:rsidR="00EB2C65" w:rsidRPr="00A02E86">
        <w:rPr>
          <w:rFonts w:cs="Times New Roman"/>
          <w:szCs w:val="24"/>
        </w:rPr>
        <w:t xml:space="preserve"> on the MFT for </w:t>
      </w:r>
      <w:r w:rsidRPr="00A02E86">
        <w:rPr>
          <w:rFonts w:cs="Times New Roman"/>
          <w:szCs w:val="24"/>
        </w:rPr>
        <w:t>BSBA and BBA S</w:t>
      </w:r>
      <w:r w:rsidR="00EB2C65" w:rsidRPr="00A02E86">
        <w:rPr>
          <w:rFonts w:cs="Times New Roman"/>
          <w:szCs w:val="24"/>
        </w:rPr>
        <w:t xml:space="preserve">tudents by </w:t>
      </w:r>
      <w:r w:rsidRPr="00A02E86">
        <w:rPr>
          <w:rFonts w:cs="Times New Roman"/>
          <w:szCs w:val="24"/>
        </w:rPr>
        <w:t>A</w:t>
      </w:r>
      <w:r w:rsidR="00E36921" w:rsidRPr="00A02E86">
        <w:rPr>
          <w:rFonts w:cs="Times New Roman"/>
          <w:szCs w:val="24"/>
        </w:rPr>
        <w:t>cademic</w:t>
      </w:r>
      <w:r w:rsidR="00EB2C65" w:rsidRPr="00A02E86">
        <w:rPr>
          <w:rFonts w:cs="Times New Roman"/>
          <w:szCs w:val="24"/>
        </w:rPr>
        <w:t xml:space="preserve"> </w:t>
      </w:r>
      <w:r w:rsidRPr="00A02E86">
        <w:rPr>
          <w:rFonts w:cs="Times New Roman"/>
          <w:szCs w:val="24"/>
        </w:rPr>
        <w:t>Y</w:t>
      </w:r>
      <w:r w:rsidR="00EB2C65" w:rsidRPr="00A02E86">
        <w:rPr>
          <w:rFonts w:cs="Times New Roman"/>
          <w:szCs w:val="24"/>
        </w:rPr>
        <w:t xml:space="preserve">ear and </w:t>
      </w:r>
      <w:r w:rsidRPr="00A02E86">
        <w:rPr>
          <w:rFonts w:cs="Times New Roman"/>
          <w:szCs w:val="24"/>
        </w:rPr>
        <w:t>Unit</w:t>
      </w:r>
      <w:bookmarkEnd w:id="75"/>
      <w:r w:rsidR="00EB2C65" w:rsidRPr="00A02E86">
        <w:rPr>
          <w:rFonts w:cs="Times New Roman"/>
          <w:szCs w:val="24"/>
        </w:rPr>
        <w:t xml:space="preserve"> </w:t>
      </w:r>
    </w:p>
    <w:p w:rsidR="003851DA" w:rsidRPr="003851DA" w:rsidRDefault="003851DA" w:rsidP="003851DA"/>
    <w:tbl>
      <w:tblPr>
        <w:tblW w:w="9296" w:type="dxa"/>
        <w:tblInd w:w="91" w:type="dxa"/>
        <w:tblLook w:val="04A0"/>
      </w:tblPr>
      <w:tblGrid>
        <w:gridCol w:w="1727"/>
        <w:gridCol w:w="741"/>
        <w:gridCol w:w="1119"/>
        <w:gridCol w:w="840"/>
        <w:gridCol w:w="1119"/>
        <w:gridCol w:w="771"/>
        <w:gridCol w:w="1119"/>
        <w:gridCol w:w="741"/>
        <w:gridCol w:w="1119"/>
      </w:tblGrid>
      <w:tr w:rsidR="00A02E86" w:rsidRPr="0077722C" w:rsidTr="003851DA">
        <w:trPr>
          <w:trHeight w:val="300"/>
        </w:trPr>
        <w:tc>
          <w:tcPr>
            <w:tcW w:w="1727" w:type="dxa"/>
            <w:tcBorders>
              <w:top w:val="single" w:sz="4" w:space="0" w:color="auto"/>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Unit</w:t>
            </w:r>
          </w:p>
        </w:tc>
        <w:tc>
          <w:tcPr>
            <w:tcW w:w="741"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840"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771"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741"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r>
      <w:tr w:rsidR="00A02E86" w:rsidRPr="0077722C" w:rsidTr="003851DA">
        <w:trPr>
          <w:trHeight w:val="300"/>
        </w:trPr>
        <w:tc>
          <w:tcPr>
            <w:tcW w:w="1727" w:type="dxa"/>
            <w:tcBorders>
              <w:top w:val="nil"/>
              <w:left w:val="single" w:sz="4" w:space="0" w:color="auto"/>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OPTIONS (BBA Students)</w:t>
            </w:r>
          </w:p>
        </w:tc>
        <w:tc>
          <w:tcPr>
            <w:tcW w:w="74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139.3</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5th</w:t>
            </w:r>
          </w:p>
        </w:tc>
        <w:tc>
          <w:tcPr>
            <w:tcW w:w="8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142.8</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77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142.1</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74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145.1</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20th</w:t>
            </w:r>
          </w:p>
        </w:tc>
      </w:tr>
      <w:tr w:rsidR="00A02E86" w:rsidRPr="0077722C" w:rsidTr="003851DA">
        <w:trPr>
          <w:trHeight w:val="300"/>
        </w:trPr>
        <w:tc>
          <w:tcPr>
            <w:tcW w:w="172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741"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108</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771"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112</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741"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81</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3851DA">
        <w:trPr>
          <w:trHeight w:val="300"/>
        </w:trPr>
        <w:tc>
          <w:tcPr>
            <w:tcW w:w="1727" w:type="dxa"/>
            <w:tcBorders>
              <w:top w:val="nil"/>
              <w:left w:val="single" w:sz="4" w:space="0" w:color="auto"/>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Traditional (BSBA Students)</w:t>
            </w:r>
          </w:p>
        </w:tc>
        <w:tc>
          <w:tcPr>
            <w:tcW w:w="74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144.1</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14th</w:t>
            </w:r>
          </w:p>
        </w:tc>
        <w:tc>
          <w:tcPr>
            <w:tcW w:w="8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143.8</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11th</w:t>
            </w:r>
          </w:p>
        </w:tc>
        <w:tc>
          <w:tcPr>
            <w:tcW w:w="77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142.6</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74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143.5</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r>
      <w:tr w:rsidR="00A02E86" w:rsidRPr="0077722C" w:rsidTr="003851DA">
        <w:trPr>
          <w:trHeight w:val="315"/>
        </w:trPr>
        <w:tc>
          <w:tcPr>
            <w:tcW w:w="1727" w:type="dxa"/>
            <w:tcBorders>
              <w:top w:val="nil"/>
              <w:left w:val="single" w:sz="4" w:space="0" w:color="auto"/>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74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51</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77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741"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3851DA">
        <w:trPr>
          <w:trHeight w:val="300"/>
        </w:trPr>
        <w:tc>
          <w:tcPr>
            <w:tcW w:w="1727" w:type="dxa"/>
            <w:tcBorders>
              <w:top w:val="single" w:sz="8" w:space="0" w:color="auto"/>
              <w:left w:val="single" w:sz="4" w:space="0" w:color="auto"/>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741" w:type="dxa"/>
            <w:tcBorders>
              <w:top w:val="single" w:sz="8"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141.5</w:t>
            </w:r>
          </w:p>
        </w:tc>
        <w:tc>
          <w:tcPr>
            <w:tcW w:w="1119" w:type="dxa"/>
            <w:tcBorders>
              <w:top w:val="single" w:sz="8" w:space="0" w:color="auto"/>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0" w:type="dxa"/>
            <w:tcBorders>
              <w:top w:val="single" w:sz="8"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143.1</w:t>
            </w:r>
          </w:p>
        </w:tc>
        <w:tc>
          <w:tcPr>
            <w:tcW w:w="1119" w:type="dxa"/>
            <w:tcBorders>
              <w:top w:val="single" w:sz="8" w:space="0" w:color="auto"/>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11th</w:t>
            </w:r>
          </w:p>
        </w:tc>
        <w:tc>
          <w:tcPr>
            <w:tcW w:w="771" w:type="dxa"/>
            <w:tcBorders>
              <w:top w:val="single" w:sz="8"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142.2</w:t>
            </w:r>
          </w:p>
        </w:tc>
        <w:tc>
          <w:tcPr>
            <w:tcW w:w="1119" w:type="dxa"/>
            <w:tcBorders>
              <w:top w:val="single" w:sz="8" w:space="0" w:color="auto"/>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741" w:type="dxa"/>
            <w:tcBorders>
              <w:top w:val="single" w:sz="8"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144.7</w:t>
            </w:r>
          </w:p>
        </w:tc>
        <w:tc>
          <w:tcPr>
            <w:tcW w:w="1119" w:type="dxa"/>
            <w:tcBorders>
              <w:top w:val="single" w:sz="8" w:space="0" w:color="auto"/>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17th</w:t>
            </w:r>
          </w:p>
        </w:tc>
      </w:tr>
      <w:tr w:rsidR="00A02E86" w:rsidRPr="0077722C" w:rsidTr="003851DA">
        <w:trPr>
          <w:trHeight w:val="300"/>
        </w:trPr>
        <w:tc>
          <w:tcPr>
            <w:tcW w:w="172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741"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83</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159</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771"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157</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741"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109</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3851DA" w:rsidRPr="0077722C" w:rsidTr="00013E3B">
        <w:trPr>
          <w:trHeight w:val="300"/>
        </w:trPr>
        <w:tc>
          <w:tcPr>
            <w:tcW w:w="3587" w:type="dxa"/>
            <w:gridSpan w:val="3"/>
            <w:tcBorders>
              <w:top w:val="single" w:sz="4" w:space="0" w:color="auto"/>
              <w:bottom w:val="nil"/>
              <w:right w:val="nil"/>
            </w:tcBorders>
            <w:shd w:val="clear" w:color="auto" w:fill="auto"/>
            <w:noWrap/>
            <w:vAlign w:val="bottom"/>
            <w:hideMark/>
          </w:tcPr>
          <w:p w:rsidR="003851DA" w:rsidRPr="0077722C" w:rsidRDefault="003851DA"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**New version of the test</w:t>
            </w:r>
          </w:p>
        </w:tc>
        <w:tc>
          <w:tcPr>
            <w:tcW w:w="840" w:type="dxa"/>
            <w:tcBorders>
              <w:top w:val="nil"/>
              <w:left w:val="nil"/>
              <w:bottom w:val="nil"/>
              <w:right w:val="nil"/>
            </w:tcBorders>
            <w:shd w:val="clear" w:color="auto" w:fill="auto"/>
            <w:noWrap/>
            <w:vAlign w:val="bottom"/>
            <w:hideMark/>
          </w:tcPr>
          <w:p w:rsidR="003851DA" w:rsidRPr="0077722C" w:rsidRDefault="003851DA" w:rsidP="0077722C">
            <w:pPr>
              <w:contextualSpacing w:val="0"/>
              <w:rPr>
                <w:rFonts w:ascii="Calibri" w:eastAsia="Times New Roman" w:hAnsi="Calibri" w:cs="Times New Roman"/>
                <w:color w:val="000000"/>
              </w:rPr>
            </w:pPr>
          </w:p>
        </w:tc>
        <w:tc>
          <w:tcPr>
            <w:tcW w:w="1119" w:type="dxa"/>
            <w:tcBorders>
              <w:top w:val="nil"/>
              <w:left w:val="nil"/>
              <w:bottom w:val="nil"/>
              <w:right w:val="nil"/>
            </w:tcBorders>
            <w:shd w:val="clear" w:color="auto" w:fill="auto"/>
            <w:noWrap/>
            <w:vAlign w:val="bottom"/>
            <w:hideMark/>
          </w:tcPr>
          <w:p w:rsidR="003851DA" w:rsidRPr="0077722C" w:rsidRDefault="003851DA" w:rsidP="0077722C">
            <w:pPr>
              <w:contextualSpacing w:val="0"/>
              <w:rPr>
                <w:rFonts w:ascii="Calibri" w:eastAsia="Times New Roman" w:hAnsi="Calibri" w:cs="Times New Roman"/>
                <w:color w:val="000000"/>
              </w:rPr>
            </w:pPr>
          </w:p>
        </w:tc>
        <w:tc>
          <w:tcPr>
            <w:tcW w:w="771" w:type="dxa"/>
            <w:tcBorders>
              <w:top w:val="nil"/>
              <w:left w:val="nil"/>
              <w:bottom w:val="nil"/>
              <w:right w:val="nil"/>
            </w:tcBorders>
            <w:shd w:val="clear" w:color="auto" w:fill="auto"/>
            <w:noWrap/>
            <w:vAlign w:val="bottom"/>
            <w:hideMark/>
          </w:tcPr>
          <w:p w:rsidR="003851DA" w:rsidRPr="0077722C" w:rsidRDefault="003851DA" w:rsidP="0077722C">
            <w:pPr>
              <w:contextualSpacing w:val="0"/>
              <w:rPr>
                <w:rFonts w:ascii="Calibri" w:eastAsia="Times New Roman" w:hAnsi="Calibri" w:cs="Times New Roman"/>
                <w:color w:val="000000"/>
              </w:rPr>
            </w:pPr>
          </w:p>
        </w:tc>
        <w:tc>
          <w:tcPr>
            <w:tcW w:w="1119" w:type="dxa"/>
            <w:tcBorders>
              <w:top w:val="nil"/>
              <w:left w:val="nil"/>
              <w:bottom w:val="nil"/>
              <w:right w:val="nil"/>
            </w:tcBorders>
            <w:shd w:val="clear" w:color="auto" w:fill="auto"/>
            <w:noWrap/>
            <w:vAlign w:val="bottom"/>
            <w:hideMark/>
          </w:tcPr>
          <w:p w:rsidR="003851DA" w:rsidRPr="0077722C" w:rsidRDefault="003851DA" w:rsidP="0077722C">
            <w:pPr>
              <w:contextualSpacing w:val="0"/>
              <w:rPr>
                <w:rFonts w:ascii="Calibri" w:eastAsia="Times New Roman" w:hAnsi="Calibri" w:cs="Times New Roman"/>
                <w:color w:val="000000"/>
              </w:rPr>
            </w:pPr>
          </w:p>
        </w:tc>
        <w:tc>
          <w:tcPr>
            <w:tcW w:w="741" w:type="dxa"/>
            <w:tcBorders>
              <w:top w:val="nil"/>
              <w:left w:val="nil"/>
              <w:bottom w:val="nil"/>
              <w:right w:val="nil"/>
            </w:tcBorders>
            <w:shd w:val="clear" w:color="auto" w:fill="auto"/>
            <w:noWrap/>
            <w:vAlign w:val="bottom"/>
            <w:hideMark/>
          </w:tcPr>
          <w:p w:rsidR="003851DA" w:rsidRPr="0077722C" w:rsidRDefault="003851DA" w:rsidP="0077722C">
            <w:pPr>
              <w:contextualSpacing w:val="0"/>
              <w:rPr>
                <w:rFonts w:ascii="Calibri" w:eastAsia="Times New Roman" w:hAnsi="Calibri" w:cs="Times New Roman"/>
                <w:color w:val="000000"/>
              </w:rPr>
            </w:pPr>
          </w:p>
        </w:tc>
        <w:tc>
          <w:tcPr>
            <w:tcW w:w="1119" w:type="dxa"/>
            <w:tcBorders>
              <w:top w:val="nil"/>
              <w:left w:val="nil"/>
              <w:bottom w:val="nil"/>
              <w:right w:val="nil"/>
            </w:tcBorders>
            <w:shd w:val="clear" w:color="auto" w:fill="auto"/>
            <w:noWrap/>
            <w:vAlign w:val="bottom"/>
            <w:hideMark/>
          </w:tcPr>
          <w:p w:rsidR="003851DA" w:rsidRPr="0077722C" w:rsidRDefault="003851DA" w:rsidP="0077722C">
            <w:pPr>
              <w:contextualSpacing w:val="0"/>
              <w:rPr>
                <w:rFonts w:ascii="Calibri" w:eastAsia="Times New Roman" w:hAnsi="Calibri" w:cs="Times New Roman"/>
                <w:color w:val="000000"/>
              </w:rPr>
            </w:pPr>
          </w:p>
        </w:tc>
      </w:tr>
    </w:tbl>
    <w:p w:rsidR="00161DB6" w:rsidRDefault="00161DB6" w:rsidP="00161DB6"/>
    <w:p w:rsidR="00760EBA" w:rsidRDefault="00760EBA" w:rsidP="00A02E86">
      <w:pPr>
        <w:pStyle w:val="Caption1"/>
        <w:spacing w:line="240" w:lineRule="auto"/>
        <w:sectPr w:rsidR="00760EBA" w:rsidSect="00A02E86">
          <w:headerReference w:type="default" r:id="rId8"/>
          <w:footerReference w:type="default" r:id="rId9"/>
          <w:headerReference w:type="first" r:id="rId10"/>
          <w:pgSz w:w="12240" w:h="15840"/>
          <w:pgMar w:top="1440" w:right="1440" w:bottom="1440" w:left="1440" w:header="720" w:footer="720" w:gutter="0"/>
          <w:cols w:space="720"/>
          <w:docGrid w:linePitch="360"/>
        </w:sectPr>
      </w:pPr>
    </w:p>
    <w:p w:rsidR="00EB2C65" w:rsidRPr="00A02E86" w:rsidRDefault="004B3800" w:rsidP="00A02E86">
      <w:pPr>
        <w:pStyle w:val="Caption1"/>
        <w:spacing w:line="240" w:lineRule="auto"/>
        <w:rPr>
          <w:rFonts w:cs="Times New Roman"/>
          <w:szCs w:val="24"/>
        </w:rPr>
      </w:pPr>
      <w:bookmarkStart w:id="76" w:name="_Toc336506048"/>
      <w:r w:rsidRPr="00417C27">
        <w:lastRenderedPageBreak/>
        <w:t xml:space="preserve">Table </w:t>
      </w:r>
      <w:r w:rsidR="00BF7DE0" w:rsidRPr="00417C27">
        <w:fldChar w:fldCharType="begin"/>
      </w:r>
      <w:r w:rsidRPr="00417C27">
        <w:instrText xml:space="preserve"> SEQ Table \* ARABIC </w:instrText>
      </w:r>
      <w:r w:rsidR="00BF7DE0" w:rsidRPr="00417C27">
        <w:fldChar w:fldCharType="separate"/>
      </w:r>
      <w:r w:rsidR="00EF22AD">
        <w:rPr>
          <w:noProof/>
        </w:rPr>
        <w:t>9</w:t>
      </w:r>
      <w:r w:rsidR="00BF7DE0" w:rsidRPr="00417C27">
        <w:fldChar w:fldCharType="end"/>
      </w:r>
      <w:r w:rsidR="00A02E86">
        <w:t xml:space="preserve">.  </w:t>
      </w:r>
      <w:r w:rsidR="00EB2C65" w:rsidRPr="00A02E86">
        <w:rPr>
          <w:rFonts w:cs="Times New Roman"/>
          <w:szCs w:val="24"/>
        </w:rPr>
        <w:t>Average</w:t>
      </w:r>
      <w:r w:rsidRPr="00A02E86">
        <w:rPr>
          <w:szCs w:val="24"/>
        </w:rPr>
        <w:t xml:space="preserve"> Percentage of </w:t>
      </w:r>
      <w:r w:rsidR="00EB2C65" w:rsidRPr="00A02E86">
        <w:rPr>
          <w:szCs w:val="24"/>
        </w:rPr>
        <w:t xml:space="preserve">Correct Responses </w:t>
      </w:r>
      <w:r w:rsidR="00EB2C65" w:rsidRPr="00A02E86">
        <w:rPr>
          <w:rFonts w:cs="Times New Roman"/>
          <w:szCs w:val="24"/>
        </w:rPr>
        <w:t xml:space="preserve">and </w:t>
      </w:r>
      <w:r w:rsidRPr="00A02E86">
        <w:rPr>
          <w:rFonts w:cs="Times New Roman"/>
          <w:szCs w:val="24"/>
        </w:rPr>
        <w:t>N</w:t>
      </w:r>
      <w:r w:rsidR="00EB2C65" w:rsidRPr="00A02E86">
        <w:rPr>
          <w:rFonts w:cs="Times New Roman"/>
          <w:szCs w:val="24"/>
        </w:rPr>
        <w:t xml:space="preserve">ational </w:t>
      </w:r>
      <w:r w:rsidRPr="00A02E86">
        <w:rPr>
          <w:rFonts w:cs="Times New Roman"/>
          <w:szCs w:val="24"/>
        </w:rPr>
        <w:t>P</w:t>
      </w:r>
      <w:r w:rsidR="00EB2C65" w:rsidRPr="00A02E86">
        <w:rPr>
          <w:rFonts w:cs="Times New Roman"/>
          <w:szCs w:val="24"/>
        </w:rPr>
        <w:t xml:space="preserve">ercentile </w:t>
      </w:r>
      <w:r w:rsidRPr="00A02E86">
        <w:rPr>
          <w:rFonts w:cs="Times New Roman"/>
          <w:szCs w:val="24"/>
        </w:rPr>
        <w:t>Rank</w:t>
      </w:r>
      <w:r w:rsidR="00EB2C65" w:rsidRPr="00A02E86">
        <w:rPr>
          <w:rFonts w:cs="Times New Roman"/>
          <w:szCs w:val="24"/>
        </w:rPr>
        <w:t xml:space="preserve"> on the MFT for BSBA and BBA students by </w:t>
      </w:r>
      <w:r w:rsidRPr="00A02E86">
        <w:rPr>
          <w:rFonts w:cs="Times New Roman"/>
          <w:szCs w:val="24"/>
        </w:rPr>
        <w:t>S</w:t>
      </w:r>
      <w:r w:rsidR="00EC1D74" w:rsidRPr="00A02E86">
        <w:rPr>
          <w:rFonts w:cs="Times New Roman"/>
          <w:szCs w:val="24"/>
        </w:rPr>
        <w:t xml:space="preserve">ubject </w:t>
      </w:r>
      <w:r w:rsidRPr="00A02E86">
        <w:rPr>
          <w:rFonts w:cs="Times New Roman"/>
          <w:szCs w:val="24"/>
        </w:rPr>
        <w:t>A</w:t>
      </w:r>
      <w:r w:rsidR="00EC1D74" w:rsidRPr="00A02E86">
        <w:rPr>
          <w:rFonts w:cs="Times New Roman"/>
          <w:szCs w:val="24"/>
        </w:rPr>
        <w:t>rea</w:t>
      </w:r>
      <w:r w:rsidRPr="00A02E86">
        <w:rPr>
          <w:rFonts w:cs="Times New Roman"/>
          <w:szCs w:val="24"/>
        </w:rPr>
        <w:t>s, A</w:t>
      </w:r>
      <w:r w:rsidR="00E36921" w:rsidRPr="00A02E86">
        <w:rPr>
          <w:rFonts w:cs="Times New Roman"/>
          <w:szCs w:val="24"/>
        </w:rPr>
        <w:t>cademic</w:t>
      </w:r>
      <w:r w:rsidR="00EB2C65" w:rsidRPr="00A02E86">
        <w:rPr>
          <w:rFonts w:cs="Times New Roman"/>
          <w:szCs w:val="24"/>
        </w:rPr>
        <w:t xml:space="preserve"> </w:t>
      </w:r>
      <w:r w:rsidRPr="00A02E86">
        <w:rPr>
          <w:rFonts w:cs="Times New Roman"/>
          <w:szCs w:val="24"/>
        </w:rPr>
        <w:t>Y</w:t>
      </w:r>
      <w:r w:rsidR="00EB2C65" w:rsidRPr="00A02E86">
        <w:rPr>
          <w:rFonts w:cs="Times New Roman"/>
          <w:szCs w:val="24"/>
        </w:rPr>
        <w:t xml:space="preserve">ear and </w:t>
      </w:r>
      <w:r w:rsidRPr="00A02E86">
        <w:rPr>
          <w:rFonts w:cs="Times New Roman"/>
          <w:szCs w:val="24"/>
        </w:rPr>
        <w:t>Unit</w:t>
      </w:r>
      <w:bookmarkEnd w:id="76"/>
      <w:r w:rsidR="00EB2C65" w:rsidRPr="00A02E86">
        <w:rPr>
          <w:rFonts w:cs="Times New Roman"/>
          <w:szCs w:val="24"/>
        </w:rPr>
        <w:t xml:space="preserve"> </w:t>
      </w:r>
    </w:p>
    <w:p w:rsidR="00772D9F" w:rsidRPr="00B00E36" w:rsidRDefault="00772D9F" w:rsidP="00EB2C65">
      <w:pPr>
        <w:rPr>
          <w:rFonts w:cs="Times New Roman"/>
          <w:szCs w:val="24"/>
        </w:rPr>
      </w:pPr>
    </w:p>
    <w:tbl>
      <w:tblPr>
        <w:tblW w:w="10915" w:type="dxa"/>
        <w:tblInd w:w="91" w:type="dxa"/>
        <w:tblLayout w:type="fixed"/>
        <w:tblLook w:val="04A0"/>
      </w:tblPr>
      <w:tblGrid>
        <w:gridCol w:w="3347"/>
        <w:gridCol w:w="845"/>
        <w:gridCol w:w="955"/>
        <w:gridCol w:w="845"/>
        <w:gridCol w:w="1080"/>
        <w:gridCol w:w="845"/>
        <w:gridCol w:w="1037"/>
        <w:gridCol w:w="845"/>
        <w:gridCol w:w="1116"/>
      </w:tblGrid>
      <w:tr w:rsidR="00A02E86" w:rsidRPr="0077722C" w:rsidTr="00760EBA">
        <w:trPr>
          <w:trHeight w:val="300"/>
        </w:trPr>
        <w:tc>
          <w:tcPr>
            <w:tcW w:w="3347"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92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8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9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r>
      <w:tr w:rsidR="00A02E86" w:rsidRPr="0077722C" w:rsidTr="00760EBA">
        <w:trPr>
          <w:trHeight w:val="780"/>
        </w:trPr>
        <w:tc>
          <w:tcPr>
            <w:tcW w:w="3347" w:type="dxa"/>
            <w:tcBorders>
              <w:top w:val="single" w:sz="4" w:space="0" w:color="auto"/>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OPTIONS (BBA Students)</w:t>
            </w:r>
          </w:p>
        </w:tc>
        <w:tc>
          <w:tcPr>
            <w:tcW w:w="845" w:type="dxa"/>
            <w:tcBorders>
              <w:top w:val="nil"/>
              <w:left w:val="nil"/>
              <w:bottom w:val="single" w:sz="4" w:space="0" w:color="auto"/>
              <w:right w:val="nil"/>
            </w:tcBorders>
            <w:shd w:val="clear" w:color="auto" w:fill="auto"/>
            <w:vAlign w:val="bottom"/>
            <w:hideMark/>
          </w:tcPr>
          <w:p w:rsidR="00A02E86" w:rsidRPr="0077722C" w:rsidRDefault="00A02E86" w:rsidP="0077722C">
            <w:pPr>
              <w:contextualSpacing w:val="0"/>
              <w:jc w:val="center"/>
              <w:rPr>
                <w:rFonts w:ascii="Calibri" w:eastAsia="Times New Roman" w:hAnsi="Calibri" w:cs="Times New Roman"/>
                <w:color w:val="000000"/>
                <w:sz w:val="20"/>
                <w:szCs w:val="20"/>
              </w:rPr>
            </w:pPr>
            <w:r w:rsidRPr="0077722C">
              <w:rPr>
                <w:rFonts w:ascii="Calibri" w:eastAsia="Times New Roman" w:hAnsi="Calibri" w:cs="Times New Roman"/>
                <w:color w:val="000000"/>
                <w:sz w:val="20"/>
                <w:szCs w:val="20"/>
              </w:rPr>
              <w:t>Mean Percent Correct</w:t>
            </w:r>
          </w:p>
        </w:tc>
        <w:tc>
          <w:tcPr>
            <w:tcW w:w="955" w:type="dxa"/>
            <w:tcBorders>
              <w:top w:val="nil"/>
              <w:left w:val="nil"/>
              <w:bottom w:val="single" w:sz="4" w:space="0" w:color="auto"/>
              <w:right w:val="single" w:sz="4" w:space="0" w:color="auto"/>
            </w:tcBorders>
            <w:shd w:val="clear" w:color="auto" w:fill="auto"/>
            <w:noWrap/>
            <w:vAlign w:val="bottom"/>
            <w:hideMark/>
          </w:tcPr>
          <w:p w:rsidR="00A02E86" w:rsidRPr="003D16CB" w:rsidRDefault="00A02E86" w:rsidP="0077722C">
            <w:pPr>
              <w:contextualSpacing w:val="0"/>
              <w:jc w:val="center"/>
              <w:rPr>
                <w:rFonts w:ascii="Calibri" w:eastAsia="Times New Roman" w:hAnsi="Calibri" w:cs="Times New Roman"/>
                <w:color w:val="000000"/>
                <w:sz w:val="18"/>
                <w:szCs w:val="18"/>
              </w:rPr>
            </w:pPr>
            <w:r w:rsidRPr="003D16CB">
              <w:rPr>
                <w:rFonts w:ascii="Calibri" w:eastAsia="Times New Roman" w:hAnsi="Calibri" w:cs="Times New Roman"/>
                <w:color w:val="000000"/>
                <w:sz w:val="18"/>
                <w:szCs w:val="18"/>
              </w:rPr>
              <w:t>Percentile</w:t>
            </w:r>
          </w:p>
        </w:tc>
        <w:tc>
          <w:tcPr>
            <w:tcW w:w="845" w:type="dxa"/>
            <w:tcBorders>
              <w:top w:val="nil"/>
              <w:left w:val="nil"/>
              <w:bottom w:val="single" w:sz="4" w:space="0" w:color="auto"/>
              <w:right w:val="nil"/>
            </w:tcBorders>
            <w:shd w:val="clear" w:color="auto" w:fill="auto"/>
            <w:vAlign w:val="bottom"/>
            <w:hideMark/>
          </w:tcPr>
          <w:p w:rsidR="00A02E86" w:rsidRPr="0077722C" w:rsidRDefault="00A02E86" w:rsidP="0077722C">
            <w:pPr>
              <w:contextualSpacing w:val="0"/>
              <w:jc w:val="center"/>
              <w:rPr>
                <w:rFonts w:ascii="Calibri" w:eastAsia="Times New Roman" w:hAnsi="Calibri" w:cs="Times New Roman"/>
                <w:color w:val="000000"/>
                <w:sz w:val="20"/>
                <w:szCs w:val="20"/>
              </w:rPr>
            </w:pPr>
            <w:r w:rsidRPr="0077722C">
              <w:rPr>
                <w:rFonts w:ascii="Calibri" w:eastAsia="Times New Roman" w:hAnsi="Calibri" w:cs="Times New Roman"/>
                <w:color w:val="000000"/>
                <w:sz w:val="20"/>
                <w:szCs w:val="20"/>
              </w:rPr>
              <w:t>Mean Percent Correct</w:t>
            </w:r>
          </w:p>
        </w:tc>
        <w:tc>
          <w:tcPr>
            <w:tcW w:w="1080" w:type="dxa"/>
            <w:tcBorders>
              <w:top w:val="nil"/>
              <w:left w:val="nil"/>
              <w:bottom w:val="single" w:sz="4" w:space="0" w:color="auto"/>
              <w:right w:val="single" w:sz="4" w:space="0" w:color="auto"/>
            </w:tcBorders>
            <w:shd w:val="clear" w:color="auto" w:fill="auto"/>
            <w:noWrap/>
            <w:vAlign w:val="bottom"/>
            <w:hideMark/>
          </w:tcPr>
          <w:p w:rsidR="00A02E86" w:rsidRPr="003D16CB" w:rsidRDefault="00A02E86" w:rsidP="0077722C">
            <w:pPr>
              <w:contextualSpacing w:val="0"/>
              <w:jc w:val="center"/>
              <w:rPr>
                <w:rFonts w:ascii="Calibri" w:eastAsia="Times New Roman" w:hAnsi="Calibri" w:cs="Times New Roman"/>
                <w:color w:val="000000"/>
                <w:sz w:val="18"/>
                <w:szCs w:val="18"/>
              </w:rPr>
            </w:pPr>
            <w:r w:rsidRPr="003D16CB">
              <w:rPr>
                <w:rFonts w:ascii="Calibri" w:eastAsia="Times New Roman" w:hAnsi="Calibri" w:cs="Times New Roman"/>
                <w:color w:val="000000"/>
                <w:sz w:val="18"/>
                <w:szCs w:val="18"/>
              </w:rPr>
              <w:t>Percentile</w:t>
            </w:r>
          </w:p>
        </w:tc>
        <w:tc>
          <w:tcPr>
            <w:tcW w:w="845" w:type="dxa"/>
            <w:tcBorders>
              <w:top w:val="nil"/>
              <w:left w:val="nil"/>
              <w:bottom w:val="single" w:sz="4" w:space="0" w:color="auto"/>
              <w:right w:val="nil"/>
            </w:tcBorders>
            <w:shd w:val="clear" w:color="auto" w:fill="auto"/>
            <w:vAlign w:val="bottom"/>
            <w:hideMark/>
          </w:tcPr>
          <w:p w:rsidR="00A02E86" w:rsidRPr="0077722C" w:rsidRDefault="00A02E86" w:rsidP="0077722C">
            <w:pPr>
              <w:contextualSpacing w:val="0"/>
              <w:jc w:val="center"/>
              <w:rPr>
                <w:rFonts w:ascii="Calibri" w:eastAsia="Times New Roman" w:hAnsi="Calibri" w:cs="Times New Roman"/>
                <w:color w:val="000000"/>
                <w:sz w:val="20"/>
                <w:szCs w:val="20"/>
              </w:rPr>
            </w:pPr>
            <w:r w:rsidRPr="0077722C">
              <w:rPr>
                <w:rFonts w:ascii="Calibri" w:eastAsia="Times New Roman" w:hAnsi="Calibri" w:cs="Times New Roman"/>
                <w:color w:val="000000"/>
                <w:sz w:val="20"/>
                <w:szCs w:val="20"/>
              </w:rPr>
              <w:t>Mean Percent Correct</w:t>
            </w:r>
          </w:p>
        </w:tc>
        <w:tc>
          <w:tcPr>
            <w:tcW w:w="1037" w:type="dxa"/>
            <w:tcBorders>
              <w:top w:val="nil"/>
              <w:left w:val="nil"/>
              <w:bottom w:val="single" w:sz="4" w:space="0" w:color="auto"/>
              <w:right w:val="single" w:sz="4" w:space="0" w:color="auto"/>
            </w:tcBorders>
            <w:shd w:val="clear" w:color="auto" w:fill="auto"/>
            <w:noWrap/>
            <w:vAlign w:val="bottom"/>
            <w:hideMark/>
          </w:tcPr>
          <w:p w:rsidR="00A02E86" w:rsidRPr="003D16CB" w:rsidRDefault="00A02E86" w:rsidP="0077722C">
            <w:pPr>
              <w:contextualSpacing w:val="0"/>
              <w:jc w:val="center"/>
              <w:rPr>
                <w:rFonts w:ascii="Calibri" w:eastAsia="Times New Roman" w:hAnsi="Calibri" w:cs="Times New Roman"/>
                <w:color w:val="000000"/>
                <w:sz w:val="18"/>
                <w:szCs w:val="18"/>
              </w:rPr>
            </w:pPr>
            <w:r w:rsidRPr="003D16CB">
              <w:rPr>
                <w:rFonts w:ascii="Calibri" w:eastAsia="Times New Roman" w:hAnsi="Calibri" w:cs="Times New Roman"/>
                <w:color w:val="000000"/>
                <w:sz w:val="18"/>
                <w:szCs w:val="18"/>
              </w:rPr>
              <w:t>Percentile</w:t>
            </w:r>
          </w:p>
        </w:tc>
        <w:tc>
          <w:tcPr>
            <w:tcW w:w="845" w:type="dxa"/>
            <w:tcBorders>
              <w:top w:val="nil"/>
              <w:left w:val="nil"/>
              <w:bottom w:val="single" w:sz="4" w:space="0" w:color="auto"/>
              <w:right w:val="nil"/>
            </w:tcBorders>
            <w:shd w:val="clear" w:color="auto" w:fill="auto"/>
            <w:vAlign w:val="bottom"/>
            <w:hideMark/>
          </w:tcPr>
          <w:p w:rsidR="00A02E86" w:rsidRPr="0077722C" w:rsidRDefault="00A02E86" w:rsidP="0077722C">
            <w:pPr>
              <w:contextualSpacing w:val="0"/>
              <w:jc w:val="center"/>
              <w:rPr>
                <w:rFonts w:ascii="Calibri" w:eastAsia="Times New Roman" w:hAnsi="Calibri" w:cs="Times New Roman"/>
                <w:color w:val="000000"/>
                <w:sz w:val="20"/>
                <w:szCs w:val="20"/>
              </w:rPr>
            </w:pPr>
            <w:r w:rsidRPr="0077722C">
              <w:rPr>
                <w:rFonts w:ascii="Calibri" w:eastAsia="Times New Roman" w:hAnsi="Calibri" w:cs="Times New Roman"/>
                <w:color w:val="000000"/>
                <w:sz w:val="20"/>
                <w:szCs w:val="20"/>
              </w:rPr>
              <w:t>Mean Percent Correct</w:t>
            </w:r>
          </w:p>
        </w:tc>
        <w:tc>
          <w:tcPr>
            <w:tcW w:w="1116" w:type="dxa"/>
            <w:tcBorders>
              <w:top w:val="nil"/>
              <w:left w:val="nil"/>
              <w:bottom w:val="single" w:sz="4" w:space="0" w:color="auto"/>
              <w:right w:val="single" w:sz="4" w:space="0" w:color="auto"/>
            </w:tcBorders>
            <w:shd w:val="clear" w:color="auto" w:fill="auto"/>
            <w:noWrap/>
            <w:vAlign w:val="bottom"/>
            <w:hideMark/>
          </w:tcPr>
          <w:p w:rsidR="00A02E86" w:rsidRPr="003D16CB" w:rsidRDefault="00A02E86" w:rsidP="0077722C">
            <w:pPr>
              <w:contextualSpacing w:val="0"/>
              <w:jc w:val="center"/>
              <w:rPr>
                <w:rFonts w:ascii="Calibri" w:eastAsia="Times New Roman" w:hAnsi="Calibri" w:cs="Times New Roman"/>
                <w:color w:val="000000"/>
                <w:sz w:val="18"/>
                <w:szCs w:val="18"/>
              </w:rPr>
            </w:pPr>
            <w:r w:rsidRPr="003D16CB">
              <w:rPr>
                <w:rFonts w:ascii="Calibri" w:eastAsia="Times New Roman" w:hAnsi="Calibri" w:cs="Times New Roman"/>
                <w:color w:val="000000"/>
                <w:sz w:val="18"/>
                <w:szCs w:val="18"/>
              </w:rPr>
              <w:t>Percentile</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Accounting</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9th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Economics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3rd</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Management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52</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Quantitative Business Analysis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31</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37</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Finance</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16th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Marketing</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49</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17th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Legal &amp; Social Environment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58</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59th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Information Systems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57</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54</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77th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International Issues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2nd</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r>
      <w:tr w:rsidR="00A02E86" w:rsidRPr="0077722C" w:rsidTr="00760EBA">
        <w:trPr>
          <w:trHeight w:val="300"/>
        </w:trPr>
        <w:tc>
          <w:tcPr>
            <w:tcW w:w="334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955"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108</w:t>
            </w:r>
          </w:p>
        </w:tc>
        <w:tc>
          <w:tcPr>
            <w:tcW w:w="1080"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112</w:t>
            </w:r>
          </w:p>
        </w:tc>
        <w:tc>
          <w:tcPr>
            <w:tcW w:w="1037"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81</w:t>
            </w:r>
          </w:p>
        </w:tc>
        <w:tc>
          <w:tcPr>
            <w:tcW w:w="1116"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760EBA">
        <w:trPr>
          <w:trHeight w:val="300"/>
        </w:trPr>
        <w:tc>
          <w:tcPr>
            <w:tcW w:w="334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Traditional (BSBA Students)</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116"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Accounting</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955" w:type="dxa"/>
            <w:tcBorders>
              <w:top w:val="single" w:sz="4" w:space="0" w:color="D8D8D8"/>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9th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33</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Economics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37</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9th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Management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46</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46</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48</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Quantitative Business Analysis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9th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42nd</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Finance</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31</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Marketing</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16th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46</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33rd</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Legal &amp; Social Environment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16th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58</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59th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Information Systems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55</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55</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16th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International Issues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46</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14th</w:t>
            </w:r>
          </w:p>
        </w:tc>
      </w:tr>
      <w:tr w:rsidR="00A02E86" w:rsidRPr="0077722C" w:rsidTr="00760EBA">
        <w:trPr>
          <w:trHeight w:val="315"/>
        </w:trPr>
        <w:tc>
          <w:tcPr>
            <w:tcW w:w="3347" w:type="dxa"/>
            <w:tcBorders>
              <w:top w:val="nil"/>
              <w:left w:val="single" w:sz="4" w:space="0" w:color="auto"/>
              <w:bottom w:val="single" w:sz="8"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845" w:type="dxa"/>
            <w:tcBorders>
              <w:top w:val="nil"/>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955" w:type="dxa"/>
            <w:tcBorders>
              <w:top w:val="nil"/>
              <w:left w:val="nil"/>
              <w:bottom w:val="single" w:sz="8"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51</w:t>
            </w:r>
          </w:p>
        </w:tc>
        <w:tc>
          <w:tcPr>
            <w:tcW w:w="1080" w:type="dxa"/>
            <w:tcBorders>
              <w:top w:val="nil"/>
              <w:left w:val="nil"/>
              <w:bottom w:val="single" w:sz="8"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37" w:type="dxa"/>
            <w:tcBorders>
              <w:top w:val="nil"/>
              <w:left w:val="nil"/>
              <w:bottom w:val="single" w:sz="8"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w:t>
            </w:r>
          </w:p>
        </w:tc>
        <w:tc>
          <w:tcPr>
            <w:tcW w:w="1116" w:type="dxa"/>
            <w:tcBorders>
              <w:top w:val="nil"/>
              <w:left w:val="nil"/>
              <w:bottom w:val="single" w:sz="8"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760EBA">
        <w:trPr>
          <w:trHeight w:val="300"/>
        </w:trPr>
        <w:tc>
          <w:tcPr>
            <w:tcW w:w="334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 xml:space="preserve">TOTAL </w:t>
            </w:r>
          </w:p>
        </w:tc>
        <w:tc>
          <w:tcPr>
            <w:tcW w:w="845"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Accounting</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37</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lastRenderedPageBreak/>
              <w:t>Economics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Management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9th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46</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52</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Quantitative Business Analysis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37</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37</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35</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Finance</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35</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Marketing</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16th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50</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Legal &amp; Social Environment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31st</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58</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59th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Information Systems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51</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60th</w:t>
            </w:r>
          </w:p>
        </w:tc>
      </w:tr>
      <w:tr w:rsidR="00A02E86" w:rsidRPr="0077722C" w:rsidTr="00760EBA">
        <w:trPr>
          <w:trHeight w:val="300"/>
        </w:trPr>
        <w:tc>
          <w:tcPr>
            <w:tcW w:w="334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International Issues</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w:t>
            </w:r>
          </w:p>
        </w:tc>
        <w:tc>
          <w:tcPr>
            <w:tcW w:w="955"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108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w:t>
            </w:r>
          </w:p>
        </w:tc>
        <w:tc>
          <w:tcPr>
            <w:tcW w:w="1037"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8th</w:t>
            </w:r>
          </w:p>
        </w:tc>
        <w:tc>
          <w:tcPr>
            <w:tcW w:w="845"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45</w:t>
            </w:r>
          </w:p>
        </w:tc>
        <w:tc>
          <w:tcPr>
            <w:tcW w:w="1116"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13th</w:t>
            </w:r>
          </w:p>
        </w:tc>
      </w:tr>
      <w:tr w:rsidR="00A02E86" w:rsidRPr="0077722C" w:rsidTr="00760EBA">
        <w:trPr>
          <w:trHeight w:val="300"/>
        </w:trPr>
        <w:tc>
          <w:tcPr>
            <w:tcW w:w="334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83</w:t>
            </w:r>
          </w:p>
        </w:tc>
        <w:tc>
          <w:tcPr>
            <w:tcW w:w="955"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159</w:t>
            </w:r>
          </w:p>
        </w:tc>
        <w:tc>
          <w:tcPr>
            <w:tcW w:w="1080"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157</w:t>
            </w:r>
          </w:p>
        </w:tc>
        <w:tc>
          <w:tcPr>
            <w:tcW w:w="1037"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845"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109</w:t>
            </w:r>
          </w:p>
        </w:tc>
        <w:tc>
          <w:tcPr>
            <w:tcW w:w="1116"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760EBA">
        <w:trPr>
          <w:trHeight w:val="300"/>
        </w:trPr>
        <w:tc>
          <w:tcPr>
            <w:tcW w:w="3347"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 New version of the test</w:t>
            </w:r>
          </w:p>
        </w:tc>
        <w:tc>
          <w:tcPr>
            <w:tcW w:w="845"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955"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845"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845"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1037"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845"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c>
          <w:tcPr>
            <w:tcW w:w="1116" w:type="dxa"/>
            <w:tcBorders>
              <w:top w:val="nil"/>
              <w:left w:val="nil"/>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p>
        </w:tc>
      </w:tr>
    </w:tbl>
    <w:p w:rsidR="00B91EFD" w:rsidRDefault="00B91EFD" w:rsidP="004B3800">
      <w:pPr>
        <w:ind w:firstLine="720"/>
        <w:rPr>
          <w:rStyle w:val="Heading3Char"/>
        </w:rPr>
      </w:pPr>
    </w:p>
    <w:p w:rsidR="003851DA" w:rsidRDefault="003851DA">
      <w:pPr>
        <w:spacing w:after="200" w:line="276" w:lineRule="auto"/>
        <w:contextualSpacing w:val="0"/>
        <w:rPr>
          <w:rStyle w:val="Heading3Char"/>
        </w:rPr>
      </w:pPr>
      <w:r>
        <w:rPr>
          <w:rStyle w:val="Heading3Char"/>
        </w:rPr>
        <w:br w:type="page"/>
      </w:r>
    </w:p>
    <w:p w:rsidR="004B3800" w:rsidRDefault="00EB2C65" w:rsidP="004B3800">
      <w:pPr>
        <w:ind w:firstLine="720"/>
        <w:rPr>
          <w:rFonts w:cs="Times New Roman"/>
          <w:b/>
          <w:szCs w:val="24"/>
        </w:rPr>
      </w:pPr>
      <w:bookmarkStart w:id="77" w:name="_Toc336505952"/>
      <w:r w:rsidRPr="004B3800">
        <w:rPr>
          <w:rStyle w:val="Heading3Char"/>
        </w:rPr>
        <w:lastRenderedPageBreak/>
        <w:t>CompXM</w:t>
      </w:r>
      <w:r w:rsidR="00872B6B">
        <w:rPr>
          <w:rStyle w:val="Heading3Char"/>
          <w:b w:val="0"/>
        </w:rPr>
        <w:t>.</w:t>
      </w:r>
      <w:bookmarkEnd w:id="77"/>
      <w:r w:rsidR="00981372">
        <w:rPr>
          <w:rStyle w:val="Heading3Char"/>
          <w:b w:val="0"/>
        </w:rPr>
        <w:t xml:space="preserve">  </w:t>
      </w:r>
      <w:r w:rsidR="00981372">
        <w:t xml:space="preserve">Tables </w:t>
      </w:r>
      <w:r w:rsidR="00F46B1C">
        <w:t>10</w:t>
      </w:r>
      <w:r w:rsidR="00981372">
        <w:t xml:space="preserve"> through </w:t>
      </w:r>
      <w:r w:rsidR="00F46B1C">
        <w:t>12</w:t>
      </w:r>
      <w:r w:rsidR="00981372">
        <w:t xml:space="preserve"> highlight the results of the CompXM for the BBA and BSBA students for the last three academic years</w:t>
      </w:r>
      <w:r w:rsidR="00E43F6D">
        <w:rPr>
          <w:rFonts w:cs="Times New Roman"/>
          <w:b/>
          <w:szCs w:val="24"/>
        </w:rPr>
        <w:br/>
      </w:r>
    </w:p>
    <w:p w:rsidR="00EB2C65" w:rsidRPr="004B3800" w:rsidRDefault="004B3800" w:rsidP="00F46B1C">
      <w:pPr>
        <w:pStyle w:val="Caption1"/>
        <w:spacing w:line="240" w:lineRule="auto"/>
        <w:rPr>
          <w:rFonts w:cs="Times New Roman"/>
          <w:i/>
          <w:szCs w:val="24"/>
        </w:rPr>
      </w:pPr>
      <w:bookmarkStart w:id="78" w:name="_Toc336506049"/>
      <w:r w:rsidRPr="00417C27">
        <w:t xml:space="preserve">Table </w:t>
      </w:r>
      <w:r w:rsidR="00BF7DE0" w:rsidRPr="00417C27">
        <w:fldChar w:fldCharType="begin"/>
      </w:r>
      <w:r w:rsidRPr="00417C27">
        <w:instrText xml:space="preserve"> SEQ Table \* ARABIC </w:instrText>
      </w:r>
      <w:r w:rsidR="00BF7DE0" w:rsidRPr="00417C27">
        <w:fldChar w:fldCharType="separate"/>
      </w:r>
      <w:r w:rsidR="00EF22AD">
        <w:rPr>
          <w:noProof/>
        </w:rPr>
        <w:t>10</w:t>
      </w:r>
      <w:r w:rsidR="00BF7DE0" w:rsidRPr="00417C27">
        <w:fldChar w:fldCharType="end"/>
      </w:r>
      <w:r w:rsidR="00F46B1C">
        <w:t xml:space="preserve">.  </w:t>
      </w:r>
      <w:r w:rsidR="00EB2C65" w:rsidRPr="00F46B1C">
        <w:rPr>
          <w:rFonts w:cs="Times New Roman"/>
          <w:szCs w:val="24"/>
        </w:rPr>
        <w:t>Average Balanced Scorecard</w:t>
      </w:r>
      <w:r w:rsidR="00F43F39" w:rsidRPr="00F46B1C">
        <w:rPr>
          <w:rFonts w:cs="Times New Roman"/>
          <w:szCs w:val="24"/>
        </w:rPr>
        <w:t xml:space="preserve">, </w:t>
      </w:r>
      <w:r w:rsidR="00EB2C65" w:rsidRPr="00F46B1C">
        <w:rPr>
          <w:rFonts w:cs="Times New Roman"/>
          <w:szCs w:val="24"/>
        </w:rPr>
        <w:t>Board Query scores</w:t>
      </w:r>
      <w:r w:rsidR="005C43F9" w:rsidRPr="00F46B1C">
        <w:rPr>
          <w:rFonts w:cs="Times New Roman"/>
          <w:szCs w:val="24"/>
        </w:rPr>
        <w:t xml:space="preserve"> and </w:t>
      </w:r>
      <w:r w:rsidRPr="00F46B1C">
        <w:rPr>
          <w:rFonts w:cs="Times New Roman"/>
          <w:szCs w:val="24"/>
        </w:rPr>
        <w:t>I</w:t>
      </w:r>
      <w:r w:rsidR="005C43F9" w:rsidRPr="00F46B1C">
        <w:rPr>
          <w:rFonts w:cs="Times New Roman"/>
          <w:szCs w:val="24"/>
        </w:rPr>
        <w:t xml:space="preserve">nternational </w:t>
      </w:r>
      <w:r w:rsidRPr="00F46B1C">
        <w:rPr>
          <w:rFonts w:cs="Times New Roman"/>
          <w:szCs w:val="24"/>
        </w:rPr>
        <w:t>C</w:t>
      </w:r>
      <w:r w:rsidR="005C43F9" w:rsidRPr="00F46B1C">
        <w:rPr>
          <w:rFonts w:cs="Times New Roman"/>
          <w:szCs w:val="24"/>
        </w:rPr>
        <w:t xml:space="preserve">omparison </w:t>
      </w:r>
      <w:r w:rsidRPr="00F46B1C">
        <w:rPr>
          <w:rFonts w:cs="Times New Roman"/>
          <w:szCs w:val="24"/>
        </w:rPr>
        <w:t>P</w:t>
      </w:r>
      <w:r w:rsidR="005C43F9" w:rsidRPr="00F46B1C">
        <w:rPr>
          <w:rFonts w:cs="Times New Roman"/>
          <w:szCs w:val="24"/>
        </w:rPr>
        <w:t>ercentile</w:t>
      </w:r>
      <w:r w:rsidRPr="00F46B1C">
        <w:rPr>
          <w:rFonts w:cs="Times New Roman"/>
          <w:szCs w:val="24"/>
        </w:rPr>
        <w:t>s</w:t>
      </w:r>
      <w:r w:rsidR="00EB2C65" w:rsidRPr="00F46B1C">
        <w:rPr>
          <w:rFonts w:cs="Times New Roman"/>
          <w:szCs w:val="24"/>
        </w:rPr>
        <w:t xml:space="preserve"> for </w:t>
      </w:r>
      <w:r w:rsidRPr="00F46B1C">
        <w:rPr>
          <w:rFonts w:cs="Times New Roman"/>
          <w:szCs w:val="24"/>
        </w:rPr>
        <w:t>BSBA and BBA S</w:t>
      </w:r>
      <w:r w:rsidR="00EB2C65" w:rsidRPr="00F46B1C">
        <w:rPr>
          <w:rFonts w:cs="Times New Roman"/>
          <w:szCs w:val="24"/>
        </w:rPr>
        <w:t xml:space="preserve">tudents by </w:t>
      </w:r>
      <w:r w:rsidRPr="00F46B1C">
        <w:rPr>
          <w:rFonts w:cs="Times New Roman"/>
          <w:szCs w:val="24"/>
        </w:rPr>
        <w:t>A</w:t>
      </w:r>
      <w:r w:rsidR="00E36921" w:rsidRPr="00F46B1C">
        <w:rPr>
          <w:rFonts w:cs="Times New Roman"/>
          <w:szCs w:val="24"/>
        </w:rPr>
        <w:t>cademic</w:t>
      </w:r>
      <w:r w:rsidR="00EB2C65" w:rsidRPr="00F46B1C">
        <w:rPr>
          <w:rFonts w:cs="Times New Roman"/>
          <w:szCs w:val="24"/>
        </w:rPr>
        <w:t xml:space="preserve"> </w:t>
      </w:r>
      <w:r w:rsidRPr="00F46B1C">
        <w:rPr>
          <w:rFonts w:cs="Times New Roman"/>
          <w:szCs w:val="24"/>
        </w:rPr>
        <w:t>Y</w:t>
      </w:r>
      <w:r w:rsidR="00EB2C65" w:rsidRPr="00F46B1C">
        <w:rPr>
          <w:rFonts w:cs="Times New Roman"/>
          <w:szCs w:val="24"/>
        </w:rPr>
        <w:t xml:space="preserve">ear and </w:t>
      </w:r>
      <w:r w:rsidRPr="00F46B1C">
        <w:rPr>
          <w:rFonts w:cs="Times New Roman"/>
          <w:szCs w:val="24"/>
        </w:rPr>
        <w:t>U</w:t>
      </w:r>
      <w:r w:rsidR="00EB2C65" w:rsidRPr="00F46B1C">
        <w:rPr>
          <w:rFonts w:cs="Times New Roman"/>
          <w:szCs w:val="24"/>
        </w:rPr>
        <w:t>nit</w:t>
      </w:r>
      <w:bookmarkEnd w:id="78"/>
      <w:r w:rsidR="00EB2C65" w:rsidRPr="004B3800">
        <w:rPr>
          <w:rFonts w:cs="Times New Roman"/>
          <w:i/>
          <w:szCs w:val="24"/>
        </w:rPr>
        <w:t xml:space="preserve"> </w:t>
      </w:r>
    </w:p>
    <w:p w:rsidR="00772D9F" w:rsidRPr="00B00E36" w:rsidRDefault="00772D9F" w:rsidP="00EB2C65">
      <w:pPr>
        <w:rPr>
          <w:rFonts w:cs="Times New Roman"/>
          <w:b/>
          <w:szCs w:val="24"/>
        </w:rPr>
      </w:pPr>
    </w:p>
    <w:tbl>
      <w:tblPr>
        <w:tblW w:w="11259" w:type="dxa"/>
        <w:tblInd w:w="91" w:type="dxa"/>
        <w:tblLook w:val="04A0"/>
      </w:tblPr>
      <w:tblGrid>
        <w:gridCol w:w="2537"/>
        <w:gridCol w:w="1059"/>
        <w:gridCol w:w="1119"/>
        <w:gridCol w:w="1039"/>
        <w:gridCol w:w="1119"/>
        <w:gridCol w:w="1058"/>
        <w:gridCol w:w="1119"/>
        <w:gridCol w:w="1020"/>
        <w:gridCol w:w="1189"/>
      </w:tblGrid>
      <w:tr w:rsidR="00A02E86" w:rsidRPr="0077722C" w:rsidTr="00F46B1C">
        <w:trPr>
          <w:trHeight w:val="300"/>
        </w:trPr>
        <w:tc>
          <w:tcPr>
            <w:tcW w:w="2537" w:type="dxa"/>
            <w:tcBorders>
              <w:top w:val="single" w:sz="4" w:space="0" w:color="auto"/>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OPTIONS (BBA Students)</w:t>
            </w:r>
          </w:p>
        </w:tc>
        <w:tc>
          <w:tcPr>
            <w:tcW w:w="1059"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39"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58"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20"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r>
      <w:tr w:rsidR="00A02E86" w:rsidRPr="0077722C" w:rsidTr="00F46B1C">
        <w:trPr>
          <w:trHeight w:val="300"/>
        </w:trPr>
        <w:tc>
          <w:tcPr>
            <w:tcW w:w="253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Balanced Scorecard</w:t>
            </w:r>
          </w:p>
        </w:tc>
        <w:tc>
          <w:tcPr>
            <w:tcW w:w="105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242.77</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25.56</w:t>
            </w:r>
          </w:p>
        </w:tc>
        <w:tc>
          <w:tcPr>
            <w:tcW w:w="103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281.00</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30.49</w:t>
            </w:r>
          </w:p>
        </w:tc>
        <w:tc>
          <w:tcPr>
            <w:tcW w:w="1058"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244.24</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24.33</w:t>
            </w:r>
          </w:p>
        </w:tc>
        <w:tc>
          <w:tcPr>
            <w:tcW w:w="102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265.18</w:t>
            </w:r>
          </w:p>
        </w:tc>
        <w:tc>
          <w:tcPr>
            <w:tcW w:w="118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30.28</w:t>
            </w:r>
          </w:p>
        </w:tc>
      </w:tr>
      <w:tr w:rsidR="00A02E86" w:rsidRPr="0077722C" w:rsidTr="00F46B1C">
        <w:trPr>
          <w:trHeight w:val="300"/>
        </w:trPr>
        <w:tc>
          <w:tcPr>
            <w:tcW w:w="253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Board Query</w:t>
            </w:r>
          </w:p>
        </w:tc>
        <w:tc>
          <w:tcPr>
            <w:tcW w:w="105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265.55</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42.19</w:t>
            </w:r>
          </w:p>
        </w:tc>
        <w:tc>
          <w:tcPr>
            <w:tcW w:w="103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244.47</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24.08</w:t>
            </w:r>
          </w:p>
        </w:tc>
        <w:tc>
          <w:tcPr>
            <w:tcW w:w="1058"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255.30</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30.32</w:t>
            </w:r>
          </w:p>
        </w:tc>
        <w:tc>
          <w:tcPr>
            <w:tcW w:w="102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273.62</w:t>
            </w:r>
          </w:p>
        </w:tc>
        <w:tc>
          <w:tcPr>
            <w:tcW w:w="118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30.42</w:t>
            </w:r>
          </w:p>
        </w:tc>
      </w:tr>
      <w:tr w:rsidR="00A02E86" w:rsidRPr="0077722C" w:rsidTr="00F46B1C">
        <w:trPr>
          <w:trHeight w:val="300"/>
        </w:trPr>
        <w:tc>
          <w:tcPr>
            <w:tcW w:w="2537" w:type="dxa"/>
            <w:tcBorders>
              <w:top w:val="nil"/>
              <w:left w:val="single" w:sz="4" w:space="0" w:color="auto"/>
              <w:bottom w:val="nil"/>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059"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508.32</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9"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525.47</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58"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499.54</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2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538.80</w:t>
            </w:r>
          </w:p>
        </w:tc>
        <w:tc>
          <w:tcPr>
            <w:tcW w:w="118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F46B1C">
        <w:trPr>
          <w:trHeight w:val="300"/>
        </w:trPr>
        <w:tc>
          <w:tcPr>
            <w:tcW w:w="2537" w:type="dxa"/>
            <w:tcBorders>
              <w:top w:val="single" w:sz="4" w:space="0" w:color="D8D8D8"/>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059"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103</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9"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104</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58"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119</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2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81</w:t>
            </w:r>
          </w:p>
        </w:tc>
        <w:tc>
          <w:tcPr>
            <w:tcW w:w="118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F46B1C">
        <w:trPr>
          <w:trHeight w:val="300"/>
        </w:trPr>
        <w:tc>
          <w:tcPr>
            <w:tcW w:w="253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Traditional (BSBA Students)</w:t>
            </w:r>
          </w:p>
        </w:tc>
        <w:tc>
          <w:tcPr>
            <w:tcW w:w="1059"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39"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58"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2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c>
          <w:tcPr>
            <w:tcW w:w="118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r>
      <w:tr w:rsidR="00A02E86" w:rsidRPr="0077722C" w:rsidTr="00F46B1C">
        <w:trPr>
          <w:trHeight w:val="300"/>
        </w:trPr>
        <w:tc>
          <w:tcPr>
            <w:tcW w:w="253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Balanced Scorecard</w:t>
            </w:r>
          </w:p>
        </w:tc>
        <w:tc>
          <w:tcPr>
            <w:tcW w:w="105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218.35</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14.64</w:t>
            </w:r>
          </w:p>
        </w:tc>
        <w:tc>
          <w:tcPr>
            <w:tcW w:w="103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191.96</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w:t>
            </w:r>
          </w:p>
        </w:tc>
        <w:tc>
          <w:tcPr>
            <w:tcW w:w="1058"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209.35</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13.04</w:t>
            </w:r>
          </w:p>
        </w:tc>
        <w:tc>
          <w:tcPr>
            <w:tcW w:w="102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193.54</w:t>
            </w:r>
          </w:p>
        </w:tc>
        <w:tc>
          <w:tcPr>
            <w:tcW w:w="118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7.64</w:t>
            </w:r>
          </w:p>
        </w:tc>
      </w:tr>
      <w:tr w:rsidR="00A02E86" w:rsidRPr="0077722C" w:rsidTr="00F46B1C">
        <w:trPr>
          <w:trHeight w:val="300"/>
        </w:trPr>
        <w:tc>
          <w:tcPr>
            <w:tcW w:w="253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Board Query</w:t>
            </w:r>
          </w:p>
        </w:tc>
        <w:tc>
          <w:tcPr>
            <w:tcW w:w="105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215.47</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24.28</w:t>
            </w:r>
          </w:p>
        </w:tc>
        <w:tc>
          <w:tcPr>
            <w:tcW w:w="103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208.33</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13.86</w:t>
            </w:r>
          </w:p>
        </w:tc>
        <w:tc>
          <w:tcPr>
            <w:tcW w:w="1058"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198.69</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12.23</w:t>
            </w:r>
          </w:p>
        </w:tc>
        <w:tc>
          <w:tcPr>
            <w:tcW w:w="102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205.86</w:t>
            </w:r>
          </w:p>
        </w:tc>
        <w:tc>
          <w:tcPr>
            <w:tcW w:w="118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10.11</w:t>
            </w:r>
          </w:p>
        </w:tc>
      </w:tr>
      <w:tr w:rsidR="00A02E86" w:rsidRPr="0077722C" w:rsidTr="00F46B1C">
        <w:trPr>
          <w:trHeight w:val="300"/>
        </w:trPr>
        <w:tc>
          <w:tcPr>
            <w:tcW w:w="2537" w:type="dxa"/>
            <w:tcBorders>
              <w:top w:val="nil"/>
              <w:left w:val="single" w:sz="4" w:space="0" w:color="auto"/>
              <w:bottom w:val="nil"/>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059"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433.82</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9"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400.29</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58"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408.04</w:t>
            </w:r>
          </w:p>
        </w:tc>
        <w:tc>
          <w:tcPr>
            <w:tcW w:w="111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2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399.40</w:t>
            </w:r>
          </w:p>
        </w:tc>
        <w:tc>
          <w:tcPr>
            <w:tcW w:w="1189"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F46B1C">
        <w:trPr>
          <w:trHeight w:val="315"/>
        </w:trPr>
        <w:tc>
          <w:tcPr>
            <w:tcW w:w="2537" w:type="dxa"/>
            <w:tcBorders>
              <w:top w:val="single" w:sz="4" w:space="0" w:color="D8D8D8"/>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059"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47</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9"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49</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58"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52</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20"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w:t>
            </w:r>
          </w:p>
        </w:tc>
        <w:tc>
          <w:tcPr>
            <w:tcW w:w="1189"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F46B1C">
        <w:trPr>
          <w:trHeight w:val="300"/>
        </w:trPr>
        <w:tc>
          <w:tcPr>
            <w:tcW w:w="2537" w:type="dxa"/>
            <w:tcBorders>
              <w:top w:val="single" w:sz="8" w:space="0" w:color="auto"/>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b/>
                <w:bCs/>
                <w:color w:val="000000"/>
              </w:rPr>
            </w:pPr>
            <w:r w:rsidRPr="0077722C">
              <w:rPr>
                <w:rFonts w:ascii="Calibri" w:eastAsia="Times New Roman" w:hAnsi="Calibri" w:cs="Times New Roman"/>
                <w:b/>
                <w:bCs/>
                <w:color w:val="000000"/>
                <w:sz w:val="22"/>
              </w:rPr>
              <w:t xml:space="preserve">TOTAL </w:t>
            </w:r>
          </w:p>
        </w:tc>
        <w:tc>
          <w:tcPr>
            <w:tcW w:w="1059" w:type="dxa"/>
            <w:tcBorders>
              <w:top w:val="single" w:sz="8"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119" w:type="dxa"/>
            <w:tcBorders>
              <w:top w:val="single" w:sz="8"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39" w:type="dxa"/>
            <w:tcBorders>
              <w:top w:val="single" w:sz="8"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119" w:type="dxa"/>
            <w:tcBorders>
              <w:top w:val="single" w:sz="8"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58"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119" w:type="dxa"/>
            <w:tcBorders>
              <w:top w:val="single" w:sz="8"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c>
          <w:tcPr>
            <w:tcW w:w="102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c>
          <w:tcPr>
            <w:tcW w:w="1189" w:type="dxa"/>
            <w:tcBorders>
              <w:top w:val="single" w:sz="8" w:space="0" w:color="auto"/>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Percentile</w:t>
            </w:r>
          </w:p>
        </w:tc>
      </w:tr>
      <w:tr w:rsidR="00A02E86" w:rsidRPr="0077722C" w:rsidTr="00F46B1C">
        <w:trPr>
          <w:trHeight w:val="300"/>
        </w:trPr>
        <w:tc>
          <w:tcPr>
            <w:tcW w:w="253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Balanced Scorecard</w:t>
            </w:r>
          </w:p>
        </w:tc>
        <w:tc>
          <w:tcPr>
            <w:tcW w:w="105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235.12</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22.14</w:t>
            </w:r>
          </w:p>
        </w:tc>
        <w:tc>
          <w:tcPr>
            <w:tcW w:w="103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252.49</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23.29</w:t>
            </w:r>
          </w:p>
        </w:tc>
        <w:tc>
          <w:tcPr>
            <w:tcW w:w="1058"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233.63</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20.89</w:t>
            </w:r>
          </w:p>
        </w:tc>
        <w:tc>
          <w:tcPr>
            <w:tcW w:w="102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246.78</w:t>
            </w:r>
          </w:p>
        </w:tc>
        <w:tc>
          <w:tcPr>
            <w:tcW w:w="118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24.47</w:t>
            </w:r>
          </w:p>
        </w:tc>
      </w:tr>
      <w:tr w:rsidR="00A02E86" w:rsidRPr="0077722C" w:rsidTr="00F46B1C">
        <w:trPr>
          <w:trHeight w:val="300"/>
        </w:trPr>
        <w:tc>
          <w:tcPr>
            <w:tcW w:w="253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Board Query</w:t>
            </w:r>
          </w:p>
        </w:tc>
        <w:tc>
          <w:tcPr>
            <w:tcW w:w="105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249.86</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34.25</w:t>
            </w:r>
          </w:p>
        </w:tc>
        <w:tc>
          <w:tcPr>
            <w:tcW w:w="1039"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232.90</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20.8</w:t>
            </w:r>
          </w:p>
        </w:tc>
        <w:tc>
          <w:tcPr>
            <w:tcW w:w="1058"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238.09</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24.82</w:t>
            </w:r>
          </w:p>
        </w:tc>
        <w:tc>
          <w:tcPr>
            <w:tcW w:w="102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256.21</w:t>
            </w:r>
          </w:p>
        </w:tc>
        <w:tc>
          <w:tcPr>
            <w:tcW w:w="118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24.84</w:t>
            </w:r>
          </w:p>
        </w:tc>
      </w:tr>
      <w:tr w:rsidR="00A02E86" w:rsidRPr="0077722C" w:rsidTr="00F46B1C">
        <w:trPr>
          <w:trHeight w:val="300"/>
        </w:trPr>
        <w:tc>
          <w:tcPr>
            <w:tcW w:w="253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059"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484.98</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9"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485.39</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58"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471.72</w:t>
            </w:r>
          </w:p>
        </w:tc>
        <w:tc>
          <w:tcPr>
            <w:tcW w:w="111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2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502.99</w:t>
            </w:r>
          </w:p>
        </w:tc>
        <w:tc>
          <w:tcPr>
            <w:tcW w:w="1189"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r w:rsidR="00A02E86" w:rsidRPr="0077722C" w:rsidTr="00F46B1C">
        <w:trPr>
          <w:trHeight w:val="300"/>
        </w:trPr>
        <w:tc>
          <w:tcPr>
            <w:tcW w:w="253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059"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150</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9"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153</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58"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171</w:t>
            </w:r>
          </w:p>
        </w:tc>
        <w:tc>
          <w:tcPr>
            <w:tcW w:w="111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2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109</w:t>
            </w:r>
          </w:p>
        </w:tc>
        <w:tc>
          <w:tcPr>
            <w:tcW w:w="1189"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r>
    </w:tbl>
    <w:p w:rsidR="00044F98" w:rsidRDefault="00044F98" w:rsidP="00044F98">
      <w:pPr>
        <w:rPr>
          <w:szCs w:val="24"/>
        </w:rPr>
      </w:pPr>
    </w:p>
    <w:p w:rsidR="00F46B1C" w:rsidRDefault="00F46B1C">
      <w:pPr>
        <w:spacing w:after="200" w:line="276" w:lineRule="auto"/>
        <w:contextualSpacing w:val="0"/>
      </w:pPr>
      <w:r>
        <w:br w:type="page"/>
      </w:r>
    </w:p>
    <w:p w:rsidR="00F46B1C" w:rsidRDefault="00F46B1C" w:rsidP="00DC0A16">
      <w:pPr>
        <w:pStyle w:val="Caption1"/>
        <w:sectPr w:rsidR="00F46B1C" w:rsidSect="00760EBA">
          <w:pgSz w:w="15840" w:h="12240" w:orient="landscape"/>
          <w:pgMar w:top="1440" w:right="1440" w:bottom="1440" w:left="1440" w:header="720" w:footer="720" w:gutter="0"/>
          <w:cols w:space="720"/>
          <w:docGrid w:linePitch="360"/>
        </w:sectPr>
      </w:pPr>
    </w:p>
    <w:p w:rsidR="00E43F6D" w:rsidRPr="00F46B1C" w:rsidRDefault="00872B6B" w:rsidP="00F46B1C">
      <w:pPr>
        <w:pStyle w:val="Caption1"/>
        <w:spacing w:line="240" w:lineRule="auto"/>
        <w:rPr>
          <w:rFonts w:cs="Times New Roman"/>
          <w:szCs w:val="24"/>
        </w:rPr>
      </w:pPr>
      <w:bookmarkStart w:id="79" w:name="_Toc336506050"/>
      <w:r w:rsidRPr="00417C27">
        <w:lastRenderedPageBreak/>
        <w:t xml:space="preserve">Table </w:t>
      </w:r>
      <w:r w:rsidR="00BF7DE0" w:rsidRPr="00417C27">
        <w:fldChar w:fldCharType="begin"/>
      </w:r>
      <w:r w:rsidRPr="00417C27">
        <w:instrText xml:space="preserve"> SEQ Table \* ARABIC </w:instrText>
      </w:r>
      <w:r w:rsidR="00BF7DE0" w:rsidRPr="00417C27">
        <w:fldChar w:fldCharType="separate"/>
      </w:r>
      <w:r w:rsidR="00EF22AD">
        <w:rPr>
          <w:noProof/>
        </w:rPr>
        <w:t>11</w:t>
      </w:r>
      <w:r w:rsidR="00BF7DE0" w:rsidRPr="00417C27">
        <w:fldChar w:fldCharType="end"/>
      </w:r>
      <w:r w:rsidR="00F46B1C">
        <w:t xml:space="preserve">.  </w:t>
      </w:r>
      <w:r w:rsidRPr="00F46B1C">
        <w:rPr>
          <w:rFonts w:cs="Times New Roman"/>
          <w:szCs w:val="24"/>
        </w:rPr>
        <w:t xml:space="preserve">Average </w:t>
      </w:r>
      <w:r w:rsidR="00EB2C65" w:rsidRPr="00F46B1C">
        <w:rPr>
          <w:rFonts w:cs="Times New Roman"/>
          <w:szCs w:val="24"/>
        </w:rPr>
        <w:t>Balanced Scorecard</w:t>
      </w:r>
      <w:r w:rsidR="00900F3A" w:rsidRPr="00F46B1C">
        <w:rPr>
          <w:rFonts w:cs="Times New Roman"/>
          <w:szCs w:val="24"/>
        </w:rPr>
        <w:t xml:space="preserve"> </w:t>
      </w:r>
      <w:r w:rsidRPr="00F46B1C">
        <w:rPr>
          <w:rFonts w:cs="Times New Roman"/>
          <w:szCs w:val="24"/>
        </w:rPr>
        <w:t>S</w:t>
      </w:r>
      <w:r w:rsidR="00900F3A" w:rsidRPr="00F46B1C">
        <w:rPr>
          <w:szCs w:val="24"/>
        </w:rPr>
        <w:t>ub-scale</w:t>
      </w:r>
      <w:r w:rsidR="00EB2C65" w:rsidRPr="00F46B1C">
        <w:rPr>
          <w:rFonts w:cs="Times New Roman"/>
          <w:szCs w:val="24"/>
        </w:rPr>
        <w:t xml:space="preserve"> </w:t>
      </w:r>
      <w:r w:rsidRPr="00F46B1C">
        <w:rPr>
          <w:rFonts w:cs="Times New Roman"/>
          <w:szCs w:val="24"/>
        </w:rPr>
        <w:t>S</w:t>
      </w:r>
      <w:r w:rsidR="00EB2C65" w:rsidRPr="00F46B1C">
        <w:rPr>
          <w:rFonts w:cs="Times New Roman"/>
          <w:szCs w:val="24"/>
        </w:rPr>
        <w:t xml:space="preserve">cores for BSBA and BBA </w:t>
      </w:r>
      <w:r w:rsidRPr="00F46B1C">
        <w:rPr>
          <w:rFonts w:cs="Times New Roman"/>
          <w:szCs w:val="24"/>
        </w:rPr>
        <w:t>S</w:t>
      </w:r>
      <w:r w:rsidR="00EB2C65" w:rsidRPr="00F46B1C">
        <w:rPr>
          <w:rFonts w:cs="Times New Roman"/>
          <w:szCs w:val="24"/>
        </w:rPr>
        <w:t xml:space="preserve">tudents by </w:t>
      </w:r>
      <w:r w:rsidRPr="00F46B1C">
        <w:rPr>
          <w:rFonts w:cs="Times New Roman"/>
          <w:szCs w:val="24"/>
        </w:rPr>
        <w:t>A</w:t>
      </w:r>
      <w:r w:rsidR="00E36921" w:rsidRPr="00F46B1C">
        <w:rPr>
          <w:rFonts w:cs="Times New Roman"/>
          <w:szCs w:val="24"/>
        </w:rPr>
        <w:t>cademic</w:t>
      </w:r>
      <w:r w:rsidR="00EB2C65" w:rsidRPr="00F46B1C">
        <w:rPr>
          <w:rFonts w:cs="Times New Roman"/>
          <w:szCs w:val="24"/>
        </w:rPr>
        <w:t xml:space="preserve"> </w:t>
      </w:r>
      <w:r w:rsidRPr="00F46B1C">
        <w:rPr>
          <w:rFonts w:cs="Times New Roman"/>
          <w:szCs w:val="24"/>
        </w:rPr>
        <w:t>Y</w:t>
      </w:r>
      <w:r w:rsidR="00EB2C65" w:rsidRPr="00F46B1C">
        <w:rPr>
          <w:rFonts w:cs="Times New Roman"/>
          <w:szCs w:val="24"/>
        </w:rPr>
        <w:t xml:space="preserve">ear and </w:t>
      </w:r>
      <w:r w:rsidRPr="00F46B1C">
        <w:rPr>
          <w:rFonts w:cs="Times New Roman"/>
          <w:szCs w:val="24"/>
        </w:rPr>
        <w:t>U</w:t>
      </w:r>
      <w:r w:rsidR="00EB2C65" w:rsidRPr="00F46B1C">
        <w:rPr>
          <w:rFonts w:cs="Times New Roman"/>
          <w:szCs w:val="24"/>
        </w:rPr>
        <w:t>nit</w:t>
      </w:r>
      <w:bookmarkEnd w:id="79"/>
      <w:r w:rsidR="00EB2C65" w:rsidRPr="00F46B1C">
        <w:rPr>
          <w:rFonts w:cs="Times New Roman"/>
          <w:szCs w:val="24"/>
        </w:rPr>
        <w:t xml:space="preserve"> </w:t>
      </w:r>
    </w:p>
    <w:p w:rsidR="00772D9F" w:rsidRDefault="00772D9F">
      <w:pPr>
        <w:rPr>
          <w:rFonts w:cs="Times New Roman"/>
          <w:b/>
          <w:szCs w:val="24"/>
        </w:rPr>
      </w:pPr>
    </w:p>
    <w:tbl>
      <w:tblPr>
        <w:tblW w:w="8207" w:type="dxa"/>
        <w:tblInd w:w="91" w:type="dxa"/>
        <w:tblLook w:val="04A0"/>
      </w:tblPr>
      <w:tblGrid>
        <w:gridCol w:w="2717"/>
        <w:gridCol w:w="1240"/>
        <w:gridCol w:w="1030"/>
        <w:gridCol w:w="1060"/>
        <w:gridCol w:w="1100"/>
        <w:gridCol w:w="1060"/>
      </w:tblGrid>
      <w:tr w:rsidR="00A02E86" w:rsidRPr="0077722C" w:rsidTr="00A02E86">
        <w:trPr>
          <w:trHeight w:val="300"/>
        </w:trPr>
        <w:tc>
          <w:tcPr>
            <w:tcW w:w="2717" w:type="dxa"/>
            <w:tcBorders>
              <w:top w:val="single" w:sz="4" w:space="0" w:color="auto"/>
              <w:left w:val="single" w:sz="4" w:space="0" w:color="auto"/>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OPTIONS (BBA Students)</w:t>
            </w:r>
          </w:p>
        </w:tc>
        <w:tc>
          <w:tcPr>
            <w:tcW w:w="1240"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Score Range</w:t>
            </w:r>
          </w:p>
        </w:tc>
        <w:tc>
          <w:tcPr>
            <w:tcW w:w="1030" w:type="dxa"/>
            <w:tcBorders>
              <w:top w:val="single" w:sz="4"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060" w:type="dxa"/>
            <w:tcBorders>
              <w:top w:val="single" w:sz="4"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100" w:type="dxa"/>
            <w:tcBorders>
              <w:top w:val="single" w:sz="4"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060" w:type="dxa"/>
            <w:tcBorders>
              <w:top w:val="single" w:sz="4" w:space="0" w:color="auto"/>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r>
      <w:tr w:rsidR="00A02E86" w:rsidRPr="0077722C" w:rsidTr="00A02E86">
        <w:trPr>
          <w:trHeight w:val="300"/>
        </w:trPr>
        <w:tc>
          <w:tcPr>
            <w:tcW w:w="2717" w:type="dxa"/>
            <w:tcBorders>
              <w:top w:val="single" w:sz="4" w:space="0" w:color="auto"/>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Financial</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single" w:sz="4" w:space="0" w:color="auto"/>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55.14</w:t>
            </w:r>
          </w:p>
        </w:tc>
        <w:tc>
          <w:tcPr>
            <w:tcW w:w="1060" w:type="dxa"/>
            <w:tcBorders>
              <w:top w:val="single" w:sz="4" w:space="0" w:color="auto"/>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65.22</w:t>
            </w:r>
          </w:p>
        </w:tc>
        <w:tc>
          <w:tcPr>
            <w:tcW w:w="1100" w:type="dxa"/>
            <w:tcBorders>
              <w:top w:val="single" w:sz="4" w:space="0" w:color="auto"/>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56.15</w:t>
            </w:r>
          </w:p>
        </w:tc>
        <w:tc>
          <w:tcPr>
            <w:tcW w:w="1060" w:type="dxa"/>
            <w:tcBorders>
              <w:top w:val="single" w:sz="4" w:space="0" w:color="auto"/>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61.50</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Internal Business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57.02</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64.01</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56.26</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58.92</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Customer Market</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73.25</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82.10</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75.09</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76.78</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Learning &amp; Growth</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57.35</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69.67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56.75</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67.98</w:t>
            </w:r>
          </w:p>
        </w:tc>
      </w:tr>
      <w:tr w:rsidR="00A02E86" w:rsidRPr="0077722C" w:rsidTr="00A02E86">
        <w:trPr>
          <w:trHeight w:val="300"/>
        </w:trPr>
        <w:tc>
          <w:tcPr>
            <w:tcW w:w="2717" w:type="dxa"/>
            <w:tcBorders>
              <w:top w:val="nil"/>
              <w:left w:val="single" w:sz="4" w:space="0" w:color="auto"/>
              <w:bottom w:val="nil"/>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2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0-500</w:t>
            </w:r>
          </w:p>
        </w:tc>
        <w:tc>
          <w:tcPr>
            <w:tcW w:w="103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242.77</w:t>
            </w:r>
          </w:p>
        </w:tc>
        <w:tc>
          <w:tcPr>
            <w:tcW w:w="106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281.00</w:t>
            </w:r>
          </w:p>
        </w:tc>
        <w:tc>
          <w:tcPr>
            <w:tcW w:w="110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244.24</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265.18</w:t>
            </w:r>
          </w:p>
        </w:tc>
      </w:tr>
      <w:tr w:rsidR="00A02E86" w:rsidRPr="0077722C" w:rsidTr="00A02E86">
        <w:trPr>
          <w:trHeight w:val="300"/>
        </w:trPr>
        <w:tc>
          <w:tcPr>
            <w:tcW w:w="2717" w:type="dxa"/>
            <w:tcBorders>
              <w:top w:val="single" w:sz="4" w:space="0" w:color="D8D8D8"/>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24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103</w:t>
            </w:r>
          </w:p>
        </w:tc>
        <w:tc>
          <w:tcPr>
            <w:tcW w:w="106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104</w:t>
            </w:r>
          </w:p>
        </w:tc>
        <w:tc>
          <w:tcPr>
            <w:tcW w:w="110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119</w:t>
            </w:r>
          </w:p>
        </w:tc>
        <w:tc>
          <w:tcPr>
            <w:tcW w:w="1060"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81</w:t>
            </w:r>
          </w:p>
        </w:tc>
      </w:tr>
      <w:tr w:rsidR="00A02E86" w:rsidRPr="0077722C" w:rsidTr="00A02E86">
        <w:trPr>
          <w:trHeight w:val="300"/>
        </w:trPr>
        <w:tc>
          <w:tcPr>
            <w:tcW w:w="271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Traditional (BSBA Students)</w:t>
            </w:r>
          </w:p>
        </w:tc>
        <w:tc>
          <w:tcPr>
            <w:tcW w:w="124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Score Range</w:t>
            </w:r>
          </w:p>
        </w:tc>
        <w:tc>
          <w:tcPr>
            <w:tcW w:w="103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06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10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Financial</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48.57</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40.72</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49.23</w:t>
            </w:r>
          </w:p>
        </w:tc>
        <w:tc>
          <w:tcPr>
            <w:tcW w:w="1060" w:type="dxa"/>
            <w:tcBorders>
              <w:top w:val="single" w:sz="4" w:space="0" w:color="auto"/>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43.26</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Internal Business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50.25</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43.19</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46.32</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42.63</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Customer Market</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68.73</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67.07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69.48</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69.43</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Learning &amp; Growth</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55.55</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40.98</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44.32</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38.22</w:t>
            </w:r>
          </w:p>
        </w:tc>
      </w:tr>
      <w:tr w:rsidR="00A02E86" w:rsidRPr="0077722C" w:rsidTr="00A02E86">
        <w:trPr>
          <w:trHeight w:val="300"/>
        </w:trPr>
        <w:tc>
          <w:tcPr>
            <w:tcW w:w="2717" w:type="dxa"/>
            <w:tcBorders>
              <w:top w:val="nil"/>
              <w:left w:val="single" w:sz="4" w:space="0" w:color="auto"/>
              <w:bottom w:val="nil"/>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2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0-500</w:t>
            </w:r>
          </w:p>
        </w:tc>
        <w:tc>
          <w:tcPr>
            <w:tcW w:w="103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218.35</w:t>
            </w:r>
          </w:p>
        </w:tc>
        <w:tc>
          <w:tcPr>
            <w:tcW w:w="106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191.96</w:t>
            </w:r>
          </w:p>
        </w:tc>
        <w:tc>
          <w:tcPr>
            <w:tcW w:w="110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244.24</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193.54</w:t>
            </w:r>
          </w:p>
        </w:tc>
      </w:tr>
      <w:tr w:rsidR="00A02E86" w:rsidRPr="0077722C" w:rsidTr="00A02E86">
        <w:trPr>
          <w:trHeight w:val="315"/>
        </w:trPr>
        <w:tc>
          <w:tcPr>
            <w:tcW w:w="2717" w:type="dxa"/>
            <w:tcBorders>
              <w:top w:val="single" w:sz="4" w:space="0" w:color="D8D8D8"/>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240"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47</w:t>
            </w:r>
          </w:p>
        </w:tc>
        <w:tc>
          <w:tcPr>
            <w:tcW w:w="1060"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49</w:t>
            </w:r>
          </w:p>
        </w:tc>
        <w:tc>
          <w:tcPr>
            <w:tcW w:w="1100"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52</w:t>
            </w:r>
          </w:p>
        </w:tc>
        <w:tc>
          <w:tcPr>
            <w:tcW w:w="1060" w:type="dxa"/>
            <w:tcBorders>
              <w:top w:val="single" w:sz="4" w:space="0" w:color="D8D8D8"/>
              <w:left w:val="nil"/>
              <w:bottom w:val="single" w:sz="8"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w:t>
            </w:r>
          </w:p>
        </w:tc>
      </w:tr>
      <w:tr w:rsidR="00A02E86" w:rsidRPr="0077722C" w:rsidTr="00A02E86">
        <w:trPr>
          <w:trHeight w:val="300"/>
        </w:trPr>
        <w:tc>
          <w:tcPr>
            <w:tcW w:w="2717" w:type="dxa"/>
            <w:tcBorders>
              <w:top w:val="single" w:sz="8" w:space="0" w:color="auto"/>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 xml:space="preserve">TOTAL </w:t>
            </w:r>
          </w:p>
        </w:tc>
        <w:tc>
          <w:tcPr>
            <w:tcW w:w="124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Score Range</w:t>
            </w:r>
          </w:p>
        </w:tc>
        <w:tc>
          <w:tcPr>
            <w:tcW w:w="1030" w:type="dxa"/>
            <w:tcBorders>
              <w:top w:val="single" w:sz="8"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06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10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060"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Financial</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53.11</w:t>
            </w:r>
          </w:p>
        </w:tc>
        <w:tc>
          <w:tcPr>
            <w:tcW w:w="106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57.37</w:t>
            </w:r>
          </w:p>
        </w:tc>
        <w:tc>
          <w:tcPr>
            <w:tcW w:w="110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54.04</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56.81</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Internal Business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single" w:sz="4" w:space="0" w:color="D8D8D8"/>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54.93</w:t>
            </w:r>
          </w:p>
        </w:tc>
        <w:tc>
          <w:tcPr>
            <w:tcW w:w="1060" w:type="dxa"/>
            <w:tcBorders>
              <w:top w:val="single" w:sz="4" w:space="0" w:color="D8D8D8"/>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57.34</w:t>
            </w:r>
          </w:p>
        </w:tc>
        <w:tc>
          <w:tcPr>
            <w:tcW w:w="1100" w:type="dxa"/>
            <w:tcBorders>
              <w:top w:val="single" w:sz="4" w:space="0" w:color="D8D8D8"/>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53.24</w:t>
            </w:r>
          </w:p>
        </w:tc>
        <w:tc>
          <w:tcPr>
            <w:tcW w:w="1060" w:type="dxa"/>
            <w:tcBorders>
              <w:top w:val="single" w:sz="4" w:space="0" w:color="D8D8D8"/>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54.74</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Customer Market</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71.86</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77.29</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73.38</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74.89</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Learning &amp; Growth</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0-125</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56.79</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60.48</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52.97</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60.34</w:t>
            </w:r>
          </w:p>
        </w:tc>
      </w:tr>
      <w:tr w:rsidR="00A02E86" w:rsidRPr="0077722C" w:rsidTr="00A02E86">
        <w:trPr>
          <w:trHeight w:val="300"/>
        </w:trPr>
        <w:tc>
          <w:tcPr>
            <w:tcW w:w="271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2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0-500</w:t>
            </w:r>
          </w:p>
        </w:tc>
        <w:tc>
          <w:tcPr>
            <w:tcW w:w="103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235.12</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252.49</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233.63</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246.78</w:t>
            </w:r>
          </w:p>
        </w:tc>
      </w:tr>
      <w:tr w:rsidR="00A02E86" w:rsidRPr="0077722C" w:rsidTr="00A02E86">
        <w:trPr>
          <w:trHeight w:val="300"/>
        </w:trPr>
        <w:tc>
          <w:tcPr>
            <w:tcW w:w="271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24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03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150</w:t>
            </w:r>
          </w:p>
        </w:tc>
        <w:tc>
          <w:tcPr>
            <w:tcW w:w="106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153</w:t>
            </w:r>
          </w:p>
        </w:tc>
        <w:tc>
          <w:tcPr>
            <w:tcW w:w="110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171</w:t>
            </w:r>
          </w:p>
        </w:tc>
        <w:tc>
          <w:tcPr>
            <w:tcW w:w="1060"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109</w:t>
            </w:r>
          </w:p>
        </w:tc>
      </w:tr>
    </w:tbl>
    <w:p w:rsidR="00772D9F" w:rsidRDefault="00772D9F">
      <w:pPr>
        <w:rPr>
          <w:rFonts w:cs="Times New Roman"/>
          <w:b/>
          <w:szCs w:val="24"/>
        </w:rPr>
      </w:pPr>
    </w:p>
    <w:p w:rsidR="000A2AC6" w:rsidRDefault="000A2AC6">
      <w:pPr>
        <w:spacing w:after="200" w:line="276" w:lineRule="auto"/>
        <w:contextualSpacing w:val="0"/>
        <w:rPr>
          <w:rFonts w:cs="Times New Roman"/>
          <w:b/>
          <w:szCs w:val="24"/>
        </w:rPr>
      </w:pPr>
      <w:r>
        <w:rPr>
          <w:rFonts w:cs="Times New Roman"/>
          <w:b/>
          <w:szCs w:val="24"/>
        </w:rPr>
        <w:br w:type="page"/>
      </w:r>
    </w:p>
    <w:p w:rsidR="00EB2C65" w:rsidRPr="00F46B1C" w:rsidRDefault="00872B6B" w:rsidP="00F46B1C">
      <w:pPr>
        <w:pStyle w:val="Caption1"/>
        <w:spacing w:line="240" w:lineRule="auto"/>
        <w:rPr>
          <w:rFonts w:cs="Times New Roman"/>
          <w:szCs w:val="24"/>
        </w:rPr>
      </w:pPr>
      <w:bookmarkStart w:id="80" w:name="_Toc336506051"/>
      <w:r w:rsidRPr="00417C27">
        <w:lastRenderedPageBreak/>
        <w:t xml:space="preserve">Table </w:t>
      </w:r>
      <w:r w:rsidR="00BF7DE0" w:rsidRPr="00417C27">
        <w:fldChar w:fldCharType="begin"/>
      </w:r>
      <w:r w:rsidRPr="00417C27">
        <w:instrText xml:space="preserve"> SEQ Table \* ARABIC </w:instrText>
      </w:r>
      <w:r w:rsidR="00BF7DE0" w:rsidRPr="00417C27">
        <w:fldChar w:fldCharType="separate"/>
      </w:r>
      <w:r w:rsidR="00EF22AD">
        <w:rPr>
          <w:noProof/>
        </w:rPr>
        <w:t>12</w:t>
      </w:r>
      <w:r w:rsidR="00BF7DE0" w:rsidRPr="00417C27">
        <w:fldChar w:fldCharType="end"/>
      </w:r>
      <w:r w:rsidR="00F46B1C">
        <w:t xml:space="preserve">.  </w:t>
      </w:r>
      <w:r w:rsidRPr="00F46B1C">
        <w:rPr>
          <w:rFonts w:cs="Times New Roman"/>
          <w:szCs w:val="24"/>
        </w:rPr>
        <w:t xml:space="preserve">Average </w:t>
      </w:r>
      <w:r w:rsidR="00EB2C65" w:rsidRPr="00F46B1C">
        <w:rPr>
          <w:rFonts w:cs="Times New Roman"/>
          <w:szCs w:val="24"/>
        </w:rPr>
        <w:t xml:space="preserve">Board Query </w:t>
      </w:r>
      <w:r w:rsidRPr="00F46B1C">
        <w:rPr>
          <w:rFonts w:cs="Times New Roman"/>
          <w:szCs w:val="24"/>
        </w:rPr>
        <w:t>S</w:t>
      </w:r>
      <w:r w:rsidR="00EB2C65" w:rsidRPr="00F46B1C">
        <w:rPr>
          <w:szCs w:val="24"/>
        </w:rPr>
        <w:t>ub-scale</w:t>
      </w:r>
      <w:r w:rsidRPr="00F46B1C">
        <w:rPr>
          <w:rFonts w:cs="Times New Roman"/>
          <w:szCs w:val="24"/>
        </w:rPr>
        <w:t xml:space="preserve"> S</w:t>
      </w:r>
      <w:r w:rsidR="00EB2C65" w:rsidRPr="00F46B1C">
        <w:rPr>
          <w:rFonts w:cs="Times New Roman"/>
          <w:szCs w:val="24"/>
        </w:rPr>
        <w:t xml:space="preserve">cores for BSBA and BBA </w:t>
      </w:r>
      <w:r w:rsidRPr="00F46B1C">
        <w:rPr>
          <w:rFonts w:cs="Times New Roman"/>
          <w:szCs w:val="24"/>
        </w:rPr>
        <w:t>S</w:t>
      </w:r>
      <w:r w:rsidR="00EB2C65" w:rsidRPr="00F46B1C">
        <w:rPr>
          <w:rFonts w:cs="Times New Roman"/>
          <w:szCs w:val="24"/>
        </w:rPr>
        <w:t xml:space="preserve">tudents by </w:t>
      </w:r>
      <w:r w:rsidRPr="00F46B1C">
        <w:rPr>
          <w:rFonts w:cs="Times New Roman"/>
          <w:szCs w:val="24"/>
        </w:rPr>
        <w:t>A</w:t>
      </w:r>
      <w:r w:rsidR="00E36921" w:rsidRPr="00F46B1C">
        <w:rPr>
          <w:rFonts w:cs="Times New Roman"/>
          <w:szCs w:val="24"/>
        </w:rPr>
        <w:t>cademic</w:t>
      </w:r>
      <w:r w:rsidR="00EB2C65" w:rsidRPr="00F46B1C">
        <w:rPr>
          <w:rFonts w:cs="Times New Roman"/>
          <w:szCs w:val="24"/>
        </w:rPr>
        <w:t xml:space="preserve"> </w:t>
      </w:r>
      <w:r w:rsidRPr="00F46B1C">
        <w:rPr>
          <w:rFonts w:cs="Times New Roman"/>
          <w:szCs w:val="24"/>
        </w:rPr>
        <w:t>Y</w:t>
      </w:r>
      <w:r w:rsidR="00EB2C65" w:rsidRPr="00F46B1C">
        <w:rPr>
          <w:rFonts w:cs="Times New Roman"/>
          <w:szCs w:val="24"/>
        </w:rPr>
        <w:t xml:space="preserve">ear and </w:t>
      </w:r>
      <w:r w:rsidRPr="00F46B1C">
        <w:rPr>
          <w:rFonts w:cs="Times New Roman"/>
          <w:szCs w:val="24"/>
        </w:rPr>
        <w:t>U</w:t>
      </w:r>
      <w:r w:rsidR="00EB2C65" w:rsidRPr="00F46B1C">
        <w:rPr>
          <w:rFonts w:cs="Times New Roman"/>
          <w:szCs w:val="24"/>
        </w:rPr>
        <w:t>nit</w:t>
      </w:r>
      <w:bookmarkEnd w:id="80"/>
      <w:r w:rsidR="00EB2C65" w:rsidRPr="00F46B1C">
        <w:rPr>
          <w:rFonts w:cs="Times New Roman"/>
          <w:szCs w:val="24"/>
        </w:rPr>
        <w:t xml:space="preserve"> </w:t>
      </w:r>
    </w:p>
    <w:p w:rsidR="00772D9F" w:rsidRDefault="00772D9F" w:rsidP="00EB2C65">
      <w:pPr>
        <w:rPr>
          <w:rFonts w:cs="Times New Roman"/>
          <w:szCs w:val="24"/>
        </w:rPr>
      </w:pPr>
    </w:p>
    <w:tbl>
      <w:tblPr>
        <w:tblW w:w="8547" w:type="dxa"/>
        <w:tblInd w:w="91" w:type="dxa"/>
        <w:tblLook w:val="04A0"/>
      </w:tblPr>
      <w:tblGrid>
        <w:gridCol w:w="2807"/>
        <w:gridCol w:w="1240"/>
        <w:gridCol w:w="1100"/>
        <w:gridCol w:w="1060"/>
        <w:gridCol w:w="1280"/>
        <w:gridCol w:w="1060"/>
      </w:tblGrid>
      <w:tr w:rsidR="00A02E86" w:rsidRPr="0077722C" w:rsidTr="00F46B1C">
        <w:trPr>
          <w:trHeight w:val="300"/>
        </w:trPr>
        <w:tc>
          <w:tcPr>
            <w:tcW w:w="2807" w:type="dxa"/>
            <w:tcBorders>
              <w:top w:val="single" w:sz="4" w:space="0" w:color="auto"/>
              <w:left w:val="single" w:sz="4" w:space="0" w:color="auto"/>
              <w:bottom w:val="nil"/>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OPTIONS (BBA Students)</w:t>
            </w:r>
          </w:p>
        </w:tc>
        <w:tc>
          <w:tcPr>
            <w:tcW w:w="1240" w:type="dxa"/>
            <w:tcBorders>
              <w:top w:val="single" w:sz="4"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Score Range</w:t>
            </w:r>
          </w:p>
        </w:tc>
        <w:tc>
          <w:tcPr>
            <w:tcW w:w="1100" w:type="dxa"/>
            <w:tcBorders>
              <w:top w:val="single" w:sz="4"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060" w:type="dxa"/>
            <w:tcBorders>
              <w:top w:val="single" w:sz="4"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280" w:type="dxa"/>
            <w:tcBorders>
              <w:top w:val="single" w:sz="4" w:space="0" w:color="auto"/>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060" w:type="dxa"/>
            <w:tcBorders>
              <w:top w:val="single" w:sz="4" w:space="0" w:color="auto"/>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r>
      <w:tr w:rsidR="00A02E86" w:rsidRPr="0077722C" w:rsidTr="00F46B1C">
        <w:trPr>
          <w:trHeight w:val="300"/>
        </w:trPr>
        <w:tc>
          <w:tcPr>
            <w:tcW w:w="2807" w:type="dxa"/>
            <w:tcBorders>
              <w:top w:val="single" w:sz="4" w:space="0" w:color="auto"/>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Human Resources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0-52</w:t>
            </w:r>
          </w:p>
        </w:tc>
        <w:tc>
          <w:tcPr>
            <w:tcW w:w="1100" w:type="dxa"/>
            <w:tcBorders>
              <w:top w:val="single" w:sz="4" w:space="0" w:color="auto"/>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23.60</w:t>
            </w:r>
          </w:p>
        </w:tc>
        <w:tc>
          <w:tcPr>
            <w:tcW w:w="1060" w:type="dxa"/>
            <w:tcBorders>
              <w:top w:val="single" w:sz="4" w:space="0" w:color="auto"/>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30.67</w:t>
            </w:r>
          </w:p>
        </w:tc>
        <w:tc>
          <w:tcPr>
            <w:tcW w:w="1280" w:type="dxa"/>
            <w:tcBorders>
              <w:top w:val="single" w:sz="4" w:space="0" w:color="auto"/>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33.58</w:t>
            </w:r>
          </w:p>
        </w:tc>
        <w:tc>
          <w:tcPr>
            <w:tcW w:w="1060" w:type="dxa"/>
            <w:tcBorders>
              <w:top w:val="single" w:sz="4" w:space="0" w:color="auto"/>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34.94</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Marketing</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0-75</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31.36</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36.25</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38.19</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39.63</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Finance</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0-119</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75.17</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60.76</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62.66</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70.27</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Operations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0-22</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7.51</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8.77</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9.26</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15.19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Production</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55.79</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47.46</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29.03</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44.99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Accounting</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0-93</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20.42</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19.47</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40.18</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24.12</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Strategy</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0-77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51.70</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41.20</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42.40</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44.48</w:t>
            </w:r>
          </w:p>
        </w:tc>
      </w:tr>
      <w:tr w:rsidR="00A02E86" w:rsidRPr="0077722C" w:rsidTr="00F46B1C">
        <w:trPr>
          <w:trHeight w:val="300"/>
        </w:trPr>
        <w:tc>
          <w:tcPr>
            <w:tcW w:w="2807" w:type="dxa"/>
            <w:tcBorders>
              <w:top w:val="nil"/>
              <w:left w:val="single" w:sz="4" w:space="0" w:color="auto"/>
              <w:bottom w:val="nil"/>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2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0-500</w:t>
            </w:r>
          </w:p>
        </w:tc>
        <w:tc>
          <w:tcPr>
            <w:tcW w:w="110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265.55</w:t>
            </w:r>
          </w:p>
        </w:tc>
        <w:tc>
          <w:tcPr>
            <w:tcW w:w="106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244.47</w:t>
            </w:r>
          </w:p>
        </w:tc>
        <w:tc>
          <w:tcPr>
            <w:tcW w:w="128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255.30</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273.62</w:t>
            </w:r>
          </w:p>
        </w:tc>
      </w:tr>
      <w:tr w:rsidR="00A02E86" w:rsidRPr="0077722C" w:rsidTr="00F46B1C">
        <w:trPr>
          <w:trHeight w:val="300"/>
        </w:trPr>
        <w:tc>
          <w:tcPr>
            <w:tcW w:w="2807" w:type="dxa"/>
            <w:tcBorders>
              <w:top w:val="single" w:sz="4" w:space="0" w:color="D8D8D8"/>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24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10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103</w:t>
            </w:r>
          </w:p>
        </w:tc>
        <w:tc>
          <w:tcPr>
            <w:tcW w:w="106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104</w:t>
            </w:r>
          </w:p>
        </w:tc>
        <w:tc>
          <w:tcPr>
            <w:tcW w:w="128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119</w:t>
            </w:r>
          </w:p>
        </w:tc>
        <w:tc>
          <w:tcPr>
            <w:tcW w:w="1060"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81</w:t>
            </w:r>
          </w:p>
        </w:tc>
      </w:tr>
      <w:tr w:rsidR="00A02E86" w:rsidRPr="0077722C" w:rsidTr="00F46B1C">
        <w:trPr>
          <w:trHeight w:val="300"/>
        </w:trPr>
        <w:tc>
          <w:tcPr>
            <w:tcW w:w="280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Traditional (BSBA Students)</w:t>
            </w:r>
          </w:p>
        </w:tc>
        <w:tc>
          <w:tcPr>
            <w:tcW w:w="124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Score Range</w:t>
            </w:r>
          </w:p>
        </w:tc>
        <w:tc>
          <w:tcPr>
            <w:tcW w:w="110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06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28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060"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Human Resources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0-52</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25.62</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26.78</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23.38</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28.14</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Marketing</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0-75</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30.85</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28.37</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24.90</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26.79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Finance</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0-119</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54.13</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55.24</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51.42</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53.89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Operations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0-22</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8.64</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5.18</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6.27</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11.32</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Production</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42.60</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42.92</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21.67</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24.61</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Accounting</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0-93</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16.30</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15.41</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37.21</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30.61</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Strategy</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0-77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37.34</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34.43</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33.83</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30.50</w:t>
            </w:r>
          </w:p>
        </w:tc>
      </w:tr>
      <w:tr w:rsidR="00A02E86" w:rsidRPr="0077722C" w:rsidTr="00F46B1C">
        <w:trPr>
          <w:trHeight w:val="300"/>
        </w:trPr>
        <w:tc>
          <w:tcPr>
            <w:tcW w:w="2807" w:type="dxa"/>
            <w:tcBorders>
              <w:top w:val="nil"/>
              <w:left w:val="single" w:sz="4" w:space="0" w:color="auto"/>
              <w:bottom w:val="nil"/>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2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0-500</w:t>
            </w:r>
          </w:p>
        </w:tc>
        <w:tc>
          <w:tcPr>
            <w:tcW w:w="110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215.47</w:t>
            </w:r>
          </w:p>
        </w:tc>
        <w:tc>
          <w:tcPr>
            <w:tcW w:w="106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208.33</w:t>
            </w:r>
          </w:p>
        </w:tc>
        <w:tc>
          <w:tcPr>
            <w:tcW w:w="128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198.69</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205.86</w:t>
            </w:r>
          </w:p>
        </w:tc>
      </w:tr>
      <w:tr w:rsidR="00A02E86" w:rsidRPr="0077722C" w:rsidTr="00F46B1C">
        <w:trPr>
          <w:trHeight w:val="315"/>
        </w:trPr>
        <w:tc>
          <w:tcPr>
            <w:tcW w:w="2807" w:type="dxa"/>
            <w:tcBorders>
              <w:top w:val="single" w:sz="4" w:space="0" w:color="D8D8D8"/>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240"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10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47</w:t>
            </w:r>
          </w:p>
        </w:tc>
        <w:tc>
          <w:tcPr>
            <w:tcW w:w="1060"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49</w:t>
            </w:r>
          </w:p>
        </w:tc>
        <w:tc>
          <w:tcPr>
            <w:tcW w:w="1280" w:type="dxa"/>
            <w:tcBorders>
              <w:top w:val="single" w:sz="4" w:space="0" w:color="D8D8D8"/>
              <w:left w:val="nil"/>
              <w:bottom w:val="single" w:sz="8"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52</w:t>
            </w:r>
          </w:p>
        </w:tc>
        <w:tc>
          <w:tcPr>
            <w:tcW w:w="1060" w:type="dxa"/>
            <w:tcBorders>
              <w:top w:val="single" w:sz="4" w:space="0" w:color="D8D8D8"/>
              <w:left w:val="nil"/>
              <w:bottom w:val="single" w:sz="8"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28</w:t>
            </w:r>
          </w:p>
        </w:tc>
      </w:tr>
      <w:tr w:rsidR="00A02E86" w:rsidRPr="0077722C" w:rsidTr="00F46B1C">
        <w:trPr>
          <w:trHeight w:val="300"/>
        </w:trPr>
        <w:tc>
          <w:tcPr>
            <w:tcW w:w="2807" w:type="dxa"/>
            <w:tcBorders>
              <w:top w:val="single" w:sz="8" w:space="0" w:color="auto"/>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 xml:space="preserve">TOTAL </w:t>
            </w:r>
          </w:p>
        </w:tc>
        <w:tc>
          <w:tcPr>
            <w:tcW w:w="124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Score Range</w:t>
            </w:r>
          </w:p>
        </w:tc>
        <w:tc>
          <w:tcPr>
            <w:tcW w:w="1100" w:type="dxa"/>
            <w:tcBorders>
              <w:top w:val="single" w:sz="8" w:space="0" w:color="auto"/>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AY08-09</w:t>
            </w:r>
          </w:p>
        </w:tc>
        <w:tc>
          <w:tcPr>
            <w:tcW w:w="106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AY09-10</w:t>
            </w:r>
          </w:p>
        </w:tc>
        <w:tc>
          <w:tcPr>
            <w:tcW w:w="1280" w:type="dxa"/>
            <w:tcBorders>
              <w:top w:val="nil"/>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AY10-11</w:t>
            </w:r>
          </w:p>
        </w:tc>
        <w:tc>
          <w:tcPr>
            <w:tcW w:w="1060" w:type="dxa"/>
            <w:tcBorders>
              <w:top w:val="nil"/>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AY11-12</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Human Resources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0-52</w:t>
            </w:r>
          </w:p>
        </w:tc>
        <w:tc>
          <w:tcPr>
            <w:tcW w:w="110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24.23</w:t>
            </w:r>
          </w:p>
        </w:tc>
        <w:tc>
          <w:tcPr>
            <w:tcW w:w="106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29.42</w:t>
            </w:r>
          </w:p>
        </w:tc>
        <w:tc>
          <w:tcPr>
            <w:tcW w:w="128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30.48</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33.19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Marketing</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0-75</w:t>
            </w:r>
          </w:p>
        </w:tc>
        <w:tc>
          <w:tcPr>
            <w:tcW w:w="1100" w:type="dxa"/>
            <w:tcBorders>
              <w:top w:val="single" w:sz="4" w:space="0" w:color="D8D8D8"/>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31.20</w:t>
            </w:r>
          </w:p>
        </w:tc>
        <w:tc>
          <w:tcPr>
            <w:tcW w:w="1060" w:type="dxa"/>
            <w:tcBorders>
              <w:top w:val="single" w:sz="4" w:space="0" w:color="D8D8D8"/>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33.73</w:t>
            </w:r>
          </w:p>
        </w:tc>
        <w:tc>
          <w:tcPr>
            <w:tcW w:w="1280" w:type="dxa"/>
            <w:tcBorders>
              <w:top w:val="single" w:sz="4" w:space="0" w:color="D8D8D8"/>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34.15</w:t>
            </w:r>
          </w:p>
        </w:tc>
        <w:tc>
          <w:tcPr>
            <w:tcW w:w="1060" w:type="dxa"/>
            <w:tcBorders>
              <w:top w:val="single" w:sz="4" w:space="0" w:color="D8D8D8"/>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36.33</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Finance</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0-119</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68.58</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58.99</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59.25</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66.06</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Operations</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0-22</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7.87</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7.62</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8.35</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14.19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Production</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51.65</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46.01</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26.79</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39.75</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Accounting</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0-93</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19.13</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18.17</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39.27</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25.79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Strategy</w:t>
            </w:r>
          </w:p>
        </w:tc>
        <w:tc>
          <w:tcPr>
            <w:tcW w:w="124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0-77</w:t>
            </w:r>
          </w:p>
        </w:tc>
        <w:tc>
          <w:tcPr>
            <w:tcW w:w="110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47.20</w:t>
            </w:r>
          </w:p>
        </w:tc>
        <w:tc>
          <w:tcPr>
            <w:tcW w:w="106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39.03</w:t>
            </w:r>
          </w:p>
        </w:tc>
        <w:tc>
          <w:tcPr>
            <w:tcW w:w="1280" w:type="dxa"/>
            <w:tcBorders>
              <w:top w:val="nil"/>
              <w:left w:val="nil"/>
              <w:bottom w:val="single" w:sz="4" w:space="0" w:color="D8D8D8"/>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39.80</w:t>
            </w:r>
          </w:p>
        </w:tc>
        <w:tc>
          <w:tcPr>
            <w:tcW w:w="1060" w:type="dxa"/>
            <w:tcBorders>
              <w:top w:val="nil"/>
              <w:left w:val="nil"/>
              <w:bottom w:val="single" w:sz="4" w:space="0" w:color="D8D8D8"/>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40.89</w:t>
            </w:r>
          </w:p>
        </w:tc>
      </w:tr>
      <w:tr w:rsidR="00A02E86" w:rsidRPr="0077722C" w:rsidTr="00F46B1C">
        <w:trPr>
          <w:trHeight w:val="300"/>
        </w:trPr>
        <w:tc>
          <w:tcPr>
            <w:tcW w:w="2807" w:type="dxa"/>
            <w:tcBorders>
              <w:top w:val="nil"/>
              <w:left w:val="single" w:sz="4" w:space="0" w:color="auto"/>
              <w:bottom w:val="single" w:sz="4" w:space="0" w:color="D8D8D8"/>
              <w:right w:val="nil"/>
            </w:tcBorders>
            <w:shd w:val="clear" w:color="auto" w:fill="auto"/>
            <w:noWrap/>
            <w:vAlign w:val="bottom"/>
            <w:hideMark/>
          </w:tcPr>
          <w:p w:rsidR="00A02E86" w:rsidRPr="0077722C" w:rsidRDefault="00A02E86" w:rsidP="0077722C">
            <w:pPr>
              <w:ind w:firstLineChars="100" w:firstLine="220"/>
              <w:contextualSpacing w:val="0"/>
              <w:rPr>
                <w:rFonts w:ascii="Calibri" w:eastAsia="Times New Roman" w:hAnsi="Calibri" w:cs="Times New Roman"/>
                <w:color w:val="000000"/>
              </w:rPr>
            </w:pPr>
            <w:r w:rsidRPr="0077722C">
              <w:rPr>
                <w:rFonts w:ascii="Calibri" w:eastAsia="Times New Roman" w:hAnsi="Calibri" w:cs="Times New Roman"/>
                <w:color w:val="000000"/>
                <w:sz w:val="22"/>
              </w:rPr>
              <w:t>Total</w:t>
            </w:r>
          </w:p>
        </w:tc>
        <w:tc>
          <w:tcPr>
            <w:tcW w:w="124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0-500</w:t>
            </w:r>
          </w:p>
        </w:tc>
        <w:tc>
          <w:tcPr>
            <w:tcW w:w="110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249.86</w:t>
            </w:r>
          </w:p>
        </w:tc>
        <w:tc>
          <w:tcPr>
            <w:tcW w:w="106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232.90</w:t>
            </w:r>
          </w:p>
        </w:tc>
        <w:tc>
          <w:tcPr>
            <w:tcW w:w="1280" w:type="dxa"/>
            <w:tcBorders>
              <w:top w:val="nil"/>
              <w:left w:val="nil"/>
              <w:bottom w:val="nil"/>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238.09</w:t>
            </w:r>
          </w:p>
        </w:tc>
        <w:tc>
          <w:tcPr>
            <w:tcW w:w="1060" w:type="dxa"/>
            <w:tcBorders>
              <w:top w:val="nil"/>
              <w:left w:val="nil"/>
              <w:bottom w:val="nil"/>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256.21</w:t>
            </w:r>
          </w:p>
        </w:tc>
      </w:tr>
      <w:tr w:rsidR="00A02E86" w:rsidRPr="0077722C" w:rsidTr="00F46B1C">
        <w:trPr>
          <w:trHeight w:val="300"/>
        </w:trPr>
        <w:tc>
          <w:tcPr>
            <w:tcW w:w="2807" w:type="dxa"/>
            <w:tcBorders>
              <w:top w:val="nil"/>
              <w:left w:val="single" w:sz="4" w:space="0" w:color="auto"/>
              <w:bottom w:val="single" w:sz="4" w:space="0" w:color="auto"/>
              <w:right w:val="nil"/>
            </w:tcBorders>
            <w:shd w:val="clear" w:color="auto" w:fill="auto"/>
            <w:noWrap/>
            <w:vAlign w:val="bottom"/>
            <w:hideMark/>
          </w:tcPr>
          <w:p w:rsidR="00A02E86" w:rsidRPr="0077722C" w:rsidRDefault="00A02E86" w:rsidP="0077722C">
            <w:pPr>
              <w:contextualSpacing w:val="0"/>
              <w:rPr>
                <w:rFonts w:ascii="Calibri" w:eastAsia="Times New Roman" w:hAnsi="Calibri" w:cs="Times New Roman"/>
                <w:i/>
                <w:iCs/>
                <w:color w:val="000000"/>
              </w:rPr>
            </w:pPr>
            <w:r w:rsidRPr="0077722C">
              <w:rPr>
                <w:rFonts w:ascii="Calibri" w:eastAsia="Times New Roman" w:hAnsi="Calibri" w:cs="Times New Roman"/>
                <w:i/>
                <w:iCs/>
                <w:color w:val="000000"/>
                <w:sz w:val="22"/>
              </w:rPr>
              <w:t># Students</w:t>
            </w:r>
          </w:p>
        </w:tc>
        <w:tc>
          <w:tcPr>
            <w:tcW w:w="124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 </w:t>
            </w:r>
          </w:p>
        </w:tc>
        <w:tc>
          <w:tcPr>
            <w:tcW w:w="110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150</w:t>
            </w:r>
          </w:p>
        </w:tc>
        <w:tc>
          <w:tcPr>
            <w:tcW w:w="106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153</w:t>
            </w:r>
          </w:p>
        </w:tc>
        <w:tc>
          <w:tcPr>
            <w:tcW w:w="1280" w:type="dxa"/>
            <w:tcBorders>
              <w:top w:val="single" w:sz="4" w:space="0" w:color="D8D8D8"/>
              <w:left w:val="nil"/>
              <w:bottom w:val="single" w:sz="4" w:space="0" w:color="auto"/>
              <w:right w:val="nil"/>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171</w:t>
            </w:r>
          </w:p>
        </w:tc>
        <w:tc>
          <w:tcPr>
            <w:tcW w:w="1060" w:type="dxa"/>
            <w:tcBorders>
              <w:top w:val="single" w:sz="4" w:space="0" w:color="D8D8D8"/>
              <w:left w:val="nil"/>
              <w:bottom w:val="single" w:sz="4" w:space="0" w:color="auto"/>
              <w:right w:val="single" w:sz="4" w:space="0" w:color="auto"/>
            </w:tcBorders>
            <w:shd w:val="clear" w:color="auto" w:fill="auto"/>
            <w:noWrap/>
            <w:vAlign w:val="bottom"/>
            <w:hideMark/>
          </w:tcPr>
          <w:p w:rsidR="00A02E86" w:rsidRPr="0077722C" w:rsidRDefault="00A02E86" w:rsidP="0077722C">
            <w:pPr>
              <w:contextualSpacing w:val="0"/>
              <w:jc w:val="center"/>
              <w:rPr>
                <w:rFonts w:ascii="Calibri" w:eastAsia="Times New Roman" w:hAnsi="Calibri" w:cs="Times New Roman"/>
                <w:color w:val="000000"/>
              </w:rPr>
            </w:pPr>
            <w:r w:rsidRPr="0077722C">
              <w:rPr>
                <w:rFonts w:ascii="Calibri" w:eastAsia="Times New Roman" w:hAnsi="Calibri" w:cs="Times New Roman"/>
                <w:color w:val="000000"/>
                <w:sz w:val="22"/>
              </w:rPr>
              <w:t>109</w:t>
            </w:r>
          </w:p>
        </w:tc>
      </w:tr>
    </w:tbl>
    <w:p w:rsidR="005A1E34" w:rsidRPr="00B00E36" w:rsidRDefault="005A1E34" w:rsidP="00EB2C65">
      <w:pPr>
        <w:rPr>
          <w:rFonts w:cs="Times New Roman"/>
          <w:b/>
          <w:szCs w:val="24"/>
        </w:rPr>
      </w:pPr>
    </w:p>
    <w:p w:rsidR="00EB2C65" w:rsidRPr="00B00E36" w:rsidRDefault="00EB2C65" w:rsidP="00EB2C65">
      <w:pPr>
        <w:rPr>
          <w:rFonts w:cs="Times New Roman"/>
          <w:b/>
          <w:szCs w:val="24"/>
        </w:rPr>
      </w:pPr>
    </w:p>
    <w:p w:rsidR="00EB2C65" w:rsidRPr="00B00E36" w:rsidRDefault="00EB2C65" w:rsidP="00EB2C65">
      <w:pPr>
        <w:rPr>
          <w:rFonts w:cs="Times New Roman"/>
          <w:b/>
          <w:szCs w:val="24"/>
        </w:rPr>
      </w:pPr>
      <w:r w:rsidRPr="00B00E36">
        <w:rPr>
          <w:rFonts w:cs="Times New Roman"/>
          <w:b/>
          <w:szCs w:val="24"/>
        </w:rPr>
        <w:br w:type="page"/>
      </w:r>
    </w:p>
    <w:p w:rsidR="00EB2C65" w:rsidRPr="0038656B" w:rsidRDefault="00EB2C65" w:rsidP="005B6533">
      <w:pPr>
        <w:pStyle w:val="Heading2"/>
        <w:rPr>
          <w:rFonts w:cs="Times New Roman"/>
        </w:rPr>
      </w:pPr>
      <w:bookmarkStart w:id="81" w:name="_Toc336505953"/>
      <w:r w:rsidRPr="0038656B">
        <w:lastRenderedPageBreak/>
        <w:t>Analysis</w:t>
      </w:r>
      <w:bookmarkEnd w:id="81"/>
      <w:r w:rsidRPr="0038656B">
        <w:t xml:space="preserve"> </w:t>
      </w:r>
    </w:p>
    <w:p w:rsidR="00013E3B" w:rsidRDefault="00EA5FEB" w:rsidP="005B6533">
      <w:pPr>
        <w:ind w:firstLine="720"/>
      </w:pPr>
      <w:bookmarkStart w:id="82" w:name="_Toc336505954"/>
      <w:r w:rsidRPr="0038656B">
        <w:rPr>
          <w:rStyle w:val="Heading3Char"/>
        </w:rPr>
        <w:t>Major</w:t>
      </w:r>
      <w:r>
        <w:rPr>
          <w:rStyle w:val="Heading3Char"/>
        </w:rPr>
        <w:t xml:space="preserve"> Field Test (</w:t>
      </w:r>
      <w:r w:rsidR="0083639E" w:rsidRPr="005B6533">
        <w:rPr>
          <w:rStyle w:val="Heading3Char"/>
        </w:rPr>
        <w:t>MFT</w:t>
      </w:r>
      <w:r>
        <w:rPr>
          <w:rStyle w:val="Heading3Char"/>
        </w:rPr>
        <w:t>)</w:t>
      </w:r>
      <w:r w:rsidR="005B6533">
        <w:rPr>
          <w:rStyle w:val="Heading3Char"/>
        </w:rPr>
        <w:t>.</w:t>
      </w:r>
      <w:bookmarkEnd w:id="82"/>
      <w:r w:rsidR="005B6533">
        <w:rPr>
          <w:rStyle w:val="Heading3Char"/>
        </w:rPr>
        <w:t xml:space="preserve">  </w:t>
      </w:r>
      <w:r w:rsidR="0083639E">
        <w:t>The College’s BSBA and BBA students</w:t>
      </w:r>
      <w:r w:rsidR="00013E3B">
        <w:t xml:space="preserve"> showed some improvement in their percentile rankings on the MFT this year; however, the scores only improved slightly.  Given that the test used in this academic year is different to the test used in previous academic years, it is difficult to ascertain if the improvement is due to better understanding of the subject areas or if it is due to the changes in the test.  </w:t>
      </w:r>
      <w:r w:rsidR="0083639E">
        <w:t xml:space="preserve"> </w:t>
      </w:r>
    </w:p>
    <w:p w:rsidR="002A42A4" w:rsidRDefault="0083639E" w:rsidP="007E52F3">
      <w:pPr>
        <w:ind w:firstLine="720"/>
        <w:rPr>
          <w:szCs w:val="24"/>
        </w:rPr>
      </w:pPr>
      <w:r>
        <w:rPr>
          <w:szCs w:val="24"/>
        </w:rPr>
        <w:t>The MFT is comprised of several subject areas</w:t>
      </w:r>
      <w:r w:rsidR="007E52F3">
        <w:rPr>
          <w:szCs w:val="24"/>
        </w:rPr>
        <w:t xml:space="preserve">.  Overall, </w:t>
      </w:r>
      <w:r>
        <w:rPr>
          <w:szCs w:val="24"/>
        </w:rPr>
        <w:t xml:space="preserve">the College’s </w:t>
      </w:r>
      <w:r w:rsidR="007E52F3">
        <w:rPr>
          <w:szCs w:val="24"/>
        </w:rPr>
        <w:t xml:space="preserve">BSBA and BBA </w:t>
      </w:r>
      <w:r>
        <w:rPr>
          <w:szCs w:val="24"/>
        </w:rPr>
        <w:t xml:space="preserve">students </w:t>
      </w:r>
      <w:r w:rsidR="007E52F3">
        <w:rPr>
          <w:szCs w:val="24"/>
        </w:rPr>
        <w:t>showed improvement in the areas of management, marketing, and legal and social environment.  However, it is evident that in the area of finance our students’ understanding of the subject is worsening.  In the area of information systems, our BSBA students had significant drops.  Again, it is difficult to ascertain if these changes are due to the change in the test or to a decrease in our students’ understanding of the subjects.  We will be better able to determine that next year.</w:t>
      </w:r>
    </w:p>
    <w:p w:rsidR="00613093" w:rsidRDefault="005B6533" w:rsidP="00F827E0">
      <w:pPr>
        <w:rPr>
          <w:szCs w:val="24"/>
        </w:rPr>
      </w:pPr>
      <w:r>
        <w:rPr>
          <w:szCs w:val="24"/>
        </w:rPr>
        <w:tab/>
      </w:r>
      <w:r w:rsidR="001B53ED">
        <w:rPr>
          <w:szCs w:val="24"/>
        </w:rPr>
        <w:t>T</w:t>
      </w:r>
      <w:r w:rsidR="009121FE">
        <w:rPr>
          <w:szCs w:val="24"/>
        </w:rPr>
        <w:t xml:space="preserve">he data from the MFT provides evidence that the College’s students have </w:t>
      </w:r>
      <w:r w:rsidR="00D02A20" w:rsidRPr="00D02A20">
        <w:rPr>
          <w:szCs w:val="24"/>
        </w:rPr>
        <w:t>demonstrated</w:t>
      </w:r>
      <w:r w:rsidR="00D02A20">
        <w:rPr>
          <w:i/>
          <w:szCs w:val="24"/>
        </w:rPr>
        <w:t xml:space="preserve"> some level</w:t>
      </w:r>
      <w:r w:rsidR="00D02A20">
        <w:rPr>
          <w:szCs w:val="24"/>
        </w:rPr>
        <w:t xml:space="preserve"> of achievement regarding the goals and objectives</w:t>
      </w:r>
      <w:r w:rsidR="00671B9F">
        <w:rPr>
          <w:szCs w:val="24"/>
        </w:rPr>
        <w:t xml:space="preserve"> for the </w:t>
      </w:r>
      <w:r w:rsidR="00CE4E2E">
        <w:rPr>
          <w:szCs w:val="24"/>
        </w:rPr>
        <w:t>BSBA</w:t>
      </w:r>
      <w:r w:rsidR="00671B9F">
        <w:rPr>
          <w:szCs w:val="24"/>
        </w:rPr>
        <w:t xml:space="preserve"> and </w:t>
      </w:r>
      <w:r w:rsidR="00CE4E2E">
        <w:rPr>
          <w:szCs w:val="24"/>
        </w:rPr>
        <w:t>BBA</w:t>
      </w:r>
      <w:r w:rsidR="00671B9F">
        <w:rPr>
          <w:szCs w:val="24"/>
        </w:rPr>
        <w:t xml:space="preserve"> degrees</w:t>
      </w:r>
      <w:r w:rsidR="009F056E">
        <w:rPr>
          <w:szCs w:val="24"/>
        </w:rPr>
        <w:t>. What is no</w:t>
      </w:r>
      <w:r w:rsidR="00D02A20">
        <w:rPr>
          <w:szCs w:val="24"/>
        </w:rPr>
        <w:t>t know</w:t>
      </w:r>
      <w:r w:rsidR="00671B9F">
        <w:rPr>
          <w:szCs w:val="24"/>
        </w:rPr>
        <w:t>n</w:t>
      </w:r>
      <w:r w:rsidR="00D02A20">
        <w:rPr>
          <w:szCs w:val="24"/>
        </w:rPr>
        <w:t xml:space="preserve"> is what level of performance constitutes having fully satisfied </w:t>
      </w:r>
      <w:r w:rsidR="00671B9F">
        <w:rPr>
          <w:szCs w:val="24"/>
        </w:rPr>
        <w:t>those</w:t>
      </w:r>
      <w:r w:rsidR="00D02A20">
        <w:rPr>
          <w:szCs w:val="24"/>
        </w:rPr>
        <w:t xml:space="preserve"> goals and objectives.</w:t>
      </w:r>
      <w:r w:rsidR="009F056E">
        <w:rPr>
          <w:szCs w:val="24"/>
        </w:rPr>
        <w:t xml:space="preserve"> </w:t>
      </w:r>
      <w:r w:rsidR="00671B9F">
        <w:rPr>
          <w:szCs w:val="24"/>
        </w:rPr>
        <w:t xml:space="preserve"> </w:t>
      </w:r>
      <w:r w:rsidR="006A0C49">
        <w:rPr>
          <w:szCs w:val="24"/>
        </w:rPr>
        <w:t>Additionally, the</w:t>
      </w:r>
      <w:r w:rsidR="00671B9F">
        <w:rPr>
          <w:szCs w:val="24"/>
        </w:rPr>
        <w:t xml:space="preserve"> lack of performance goals is compounded </w:t>
      </w:r>
      <w:r w:rsidR="006A0C49">
        <w:rPr>
          <w:szCs w:val="24"/>
        </w:rPr>
        <w:t>by generic</w:t>
      </w:r>
      <w:r w:rsidR="00671B9F">
        <w:rPr>
          <w:szCs w:val="24"/>
        </w:rPr>
        <w:t xml:space="preserve"> learning objectives</w:t>
      </w:r>
      <w:r w:rsidR="00A64E98">
        <w:rPr>
          <w:szCs w:val="24"/>
        </w:rPr>
        <w:t>.</w:t>
      </w:r>
      <w:r w:rsidR="006A0C49">
        <w:rPr>
          <w:szCs w:val="24"/>
        </w:rPr>
        <w:t xml:space="preserve"> </w:t>
      </w:r>
      <w:r w:rsidR="009F056E">
        <w:rPr>
          <w:szCs w:val="24"/>
        </w:rPr>
        <w:t xml:space="preserve"> </w:t>
      </w:r>
      <w:r w:rsidR="00A64E98">
        <w:rPr>
          <w:szCs w:val="24"/>
        </w:rPr>
        <w:t>These</w:t>
      </w:r>
      <w:r w:rsidR="00671B9F">
        <w:rPr>
          <w:szCs w:val="24"/>
        </w:rPr>
        <w:t xml:space="preserve"> </w:t>
      </w:r>
      <w:r w:rsidR="00A64E98">
        <w:rPr>
          <w:szCs w:val="24"/>
        </w:rPr>
        <w:t xml:space="preserve">factors </w:t>
      </w:r>
      <w:r w:rsidR="00671B9F">
        <w:rPr>
          <w:szCs w:val="24"/>
        </w:rPr>
        <w:t>make</w:t>
      </w:r>
      <w:r w:rsidR="006A0C49">
        <w:rPr>
          <w:szCs w:val="24"/>
        </w:rPr>
        <w:t xml:space="preserve"> the process of</w:t>
      </w:r>
      <w:r w:rsidR="00671B9F">
        <w:rPr>
          <w:szCs w:val="24"/>
        </w:rPr>
        <w:t xml:space="preserve"> </w:t>
      </w:r>
      <w:r w:rsidR="006A0C49">
        <w:rPr>
          <w:szCs w:val="24"/>
        </w:rPr>
        <w:t>identifying</w:t>
      </w:r>
      <w:r w:rsidR="00671B9F">
        <w:rPr>
          <w:szCs w:val="24"/>
        </w:rPr>
        <w:t xml:space="preserve"> curricular or pedagogical </w:t>
      </w:r>
      <w:r w:rsidR="006A0C49">
        <w:rPr>
          <w:szCs w:val="24"/>
        </w:rPr>
        <w:t>areas in need of intervention</w:t>
      </w:r>
      <w:r w:rsidR="00671B9F">
        <w:rPr>
          <w:szCs w:val="24"/>
        </w:rPr>
        <w:t xml:space="preserve"> </w:t>
      </w:r>
      <w:r w:rsidR="006A0C49">
        <w:rPr>
          <w:szCs w:val="24"/>
        </w:rPr>
        <w:t>that much more difficult</w:t>
      </w:r>
      <w:r w:rsidR="00A64E98">
        <w:rPr>
          <w:szCs w:val="24"/>
        </w:rPr>
        <w:t>, and should be addressed in the upcoming academic year.</w:t>
      </w:r>
    </w:p>
    <w:p w:rsidR="00F827E0" w:rsidRDefault="00F827E0" w:rsidP="005B6533">
      <w:pPr>
        <w:ind w:firstLine="720"/>
        <w:rPr>
          <w:rStyle w:val="Heading3Char"/>
        </w:rPr>
      </w:pPr>
    </w:p>
    <w:p w:rsidR="009C57CC" w:rsidRDefault="00700670" w:rsidP="005B6533">
      <w:pPr>
        <w:ind w:firstLine="720"/>
      </w:pPr>
      <w:bookmarkStart w:id="83" w:name="_Toc336505955"/>
      <w:r w:rsidRPr="005B6533">
        <w:rPr>
          <w:rStyle w:val="Heading3Char"/>
        </w:rPr>
        <w:t>CompXM</w:t>
      </w:r>
      <w:r w:rsidR="005B6533" w:rsidRPr="005B6533">
        <w:rPr>
          <w:rStyle w:val="Heading3Char"/>
        </w:rPr>
        <w:t>.</w:t>
      </w:r>
      <w:bookmarkEnd w:id="83"/>
      <w:r w:rsidR="005B6533">
        <w:t xml:space="preserve">  </w:t>
      </w:r>
      <w:r w:rsidR="009C57CC">
        <w:t xml:space="preserve">Over the last five years, the </w:t>
      </w:r>
      <w:r w:rsidR="002D0CF3">
        <w:t xml:space="preserve">average </w:t>
      </w:r>
      <w:r w:rsidR="00D91F6D">
        <w:t>scores</w:t>
      </w:r>
      <w:r w:rsidR="002D0CF3">
        <w:t xml:space="preserve"> for BSBA and BBA students</w:t>
      </w:r>
      <w:r w:rsidR="00D91F6D">
        <w:t xml:space="preserve"> on the CompXM </w:t>
      </w:r>
      <w:r w:rsidR="009C57CC">
        <w:t xml:space="preserve">has stayed about the same.  We have seen slight gains and losses from year to year, but no real significant improvements.  One of the issues with this tool is that it is not standardized.  Different instructors teach it differently with some teaching to the simulation and some focusing more on the content.  As a result, we are considering revamping the capstone course and removing this tool.  If we remove the tool, we would place it with some type of capstone project.  If we decide to keep the tool, we would need to find a way to standardize the simulation.  </w:t>
      </w:r>
    </w:p>
    <w:p w:rsidR="00CE4E2E" w:rsidRDefault="0092493A" w:rsidP="005B6533">
      <w:pPr>
        <w:ind w:firstLine="720"/>
      </w:pPr>
      <w:r>
        <w:t xml:space="preserve">As with the MFT, the CompXM provides evidence that the College’s students have </w:t>
      </w:r>
      <w:r w:rsidRPr="00D02A20">
        <w:t>demonstrated</w:t>
      </w:r>
      <w:r>
        <w:rPr>
          <w:i/>
        </w:rPr>
        <w:t xml:space="preserve"> some level</w:t>
      </w:r>
      <w:r>
        <w:t xml:space="preserve"> of achievement regarding the goals and objectives for the B</w:t>
      </w:r>
      <w:r w:rsidR="00CE4E2E">
        <w:t>SBA and B</w:t>
      </w:r>
      <w:r>
        <w:t xml:space="preserve">BA degrees. </w:t>
      </w:r>
      <w:r w:rsidR="00C2385B">
        <w:t xml:space="preserve"> </w:t>
      </w:r>
      <w:r>
        <w:t>What is</w:t>
      </w:r>
      <w:r w:rsidR="005901B2">
        <w:t xml:space="preserve"> not</w:t>
      </w:r>
      <w:r>
        <w:t xml:space="preserve"> known is what level of performance constitutes having fully satisfied those goals and objectives.</w:t>
      </w:r>
      <w:r w:rsidR="00CE4E2E">
        <w:t xml:space="preserve"> </w:t>
      </w:r>
      <w:r w:rsidR="00C2385B">
        <w:t xml:space="preserve"> </w:t>
      </w:r>
      <w:r>
        <w:t>Additionally, the lack of performance goals is compounded by generic learning objectives</w:t>
      </w:r>
      <w:r w:rsidR="00CE4E2E">
        <w:t xml:space="preserve">. </w:t>
      </w:r>
      <w:r w:rsidR="00C2385B">
        <w:t xml:space="preserve"> </w:t>
      </w:r>
      <w:r w:rsidR="00CE4E2E">
        <w:t>These factors make</w:t>
      </w:r>
      <w:r>
        <w:t xml:space="preserve"> the process of identifying curricular or pedagogical areas in need of interv</w:t>
      </w:r>
      <w:r w:rsidR="00CE4E2E">
        <w:t>ention that much more difficult, and should be addressed in the upcoming academic year.</w:t>
      </w:r>
    </w:p>
    <w:p w:rsidR="002E5088" w:rsidRDefault="002E5088" w:rsidP="005B6533"/>
    <w:p w:rsidR="00EB2C65" w:rsidRPr="00E43F6D" w:rsidRDefault="00EB2C65" w:rsidP="005B6533">
      <w:pPr>
        <w:pStyle w:val="Heading2"/>
        <w:rPr>
          <w:i/>
        </w:rPr>
      </w:pPr>
      <w:bookmarkStart w:id="84" w:name="_Toc336505956"/>
      <w:r w:rsidRPr="001B53ED">
        <w:t>Recommendations</w:t>
      </w:r>
      <w:bookmarkEnd w:id="84"/>
      <w:r w:rsidRPr="00E43F6D">
        <w:t xml:space="preserve"> </w:t>
      </w:r>
    </w:p>
    <w:p w:rsidR="006D7C30" w:rsidRDefault="006D7C30" w:rsidP="006D7C30">
      <w:pPr>
        <w:ind w:firstLine="720"/>
        <w:rPr>
          <w:rFonts w:cs="Times New Roman"/>
          <w:szCs w:val="24"/>
        </w:rPr>
      </w:pPr>
      <w:r>
        <w:rPr>
          <w:rFonts w:cs="Times New Roman"/>
          <w:szCs w:val="24"/>
        </w:rPr>
        <w:t>The College’s 20</w:t>
      </w:r>
      <w:r w:rsidR="00BE33AA">
        <w:rPr>
          <w:rFonts w:cs="Times New Roman"/>
          <w:szCs w:val="24"/>
        </w:rPr>
        <w:t>10</w:t>
      </w:r>
      <w:r>
        <w:rPr>
          <w:rFonts w:cs="Times New Roman"/>
          <w:szCs w:val="24"/>
        </w:rPr>
        <w:t>-201</w:t>
      </w:r>
      <w:r w:rsidR="00BE33AA">
        <w:rPr>
          <w:rFonts w:cs="Times New Roman"/>
          <w:szCs w:val="24"/>
        </w:rPr>
        <w:t>1</w:t>
      </w:r>
      <w:r>
        <w:rPr>
          <w:rFonts w:cs="Times New Roman"/>
          <w:szCs w:val="24"/>
        </w:rPr>
        <w:t xml:space="preserve"> assessment report outlined several recommendations (table </w:t>
      </w:r>
      <w:r w:rsidR="00A02E86">
        <w:rPr>
          <w:rFonts w:cs="Times New Roman"/>
          <w:szCs w:val="24"/>
        </w:rPr>
        <w:t>13</w:t>
      </w:r>
      <w:r>
        <w:rPr>
          <w:rFonts w:cs="Times New Roman"/>
          <w:szCs w:val="24"/>
        </w:rPr>
        <w:t>).  All the recommend</w:t>
      </w:r>
      <w:r w:rsidR="00BE33AA">
        <w:rPr>
          <w:rFonts w:cs="Times New Roman"/>
          <w:szCs w:val="24"/>
        </w:rPr>
        <w:t>ations not completed in the 2011</w:t>
      </w:r>
      <w:r>
        <w:rPr>
          <w:rFonts w:cs="Times New Roman"/>
          <w:szCs w:val="24"/>
        </w:rPr>
        <w:t>-201</w:t>
      </w:r>
      <w:r w:rsidR="00BE33AA">
        <w:rPr>
          <w:rFonts w:cs="Times New Roman"/>
          <w:szCs w:val="24"/>
        </w:rPr>
        <w:t>2</w:t>
      </w:r>
      <w:r>
        <w:rPr>
          <w:rFonts w:cs="Times New Roman"/>
          <w:szCs w:val="24"/>
        </w:rPr>
        <w:t xml:space="preserve"> academic year, will continue to be on the agenda of assessment items for the 201</w:t>
      </w:r>
      <w:r w:rsidR="00BE33AA">
        <w:rPr>
          <w:rFonts w:cs="Times New Roman"/>
          <w:szCs w:val="24"/>
        </w:rPr>
        <w:t>2</w:t>
      </w:r>
      <w:r>
        <w:rPr>
          <w:rFonts w:cs="Times New Roman"/>
          <w:szCs w:val="24"/>
        </w:rPr>
        <w:t>-201</w:t>
      </w:r>
      <w:r w:rsidR="00BE33AA">
        <w:rPr>
          <w:rFonts w:cs="Times New Roman"/>
          <w:szCs w:val="24"/>
        </w:rPr>
        <w:t>3</w:t>
      </w:r>
      <w:r>
        <w:rPr>
          <w:rFonts w:cs="Times New Roman"/>
          <w:szCs w:val="24"/>
        </w:rPr>
        <w:t xml:space="preserve"> academic year as described in tables </w:t>
      </w:r>
      <w:r w:rsidR="00A02E86">
        <w:rPr>
          <w:rFonts w:cs="Times New Roman"/>
          <w:szCs w:val="24"/>
        </w:rPr>
        <w:t>13</w:t>
      </w:r>
      <w:r>
        <w:rPr>
          <w:rFonts w:cs="Times New Roman"/>
          <w:szCs w:val="24"/>
        </w:rPr>
        <w:t xml:space="preserve"> and </w:t>
      </w:r>
      <w:r w:rsidR="00A02E86">
        <w:rPr>
          <w:rFonts w:cs="Times New Roman"/>
          <w:szCs w:val="24"/>
        </w:rPr>
        <w:t>14</w:t>
      </w:r>
      <w:r>
        <w:rPr>
          <w:rFonts w:cs="Times New Roman"/>
          <w:szCs w:val="24"/>
        </w:rPr>
        <w:t>.</w:t>
      </w:r>
    </w:p>
    <w:p w:rsidR="00434E7F" w:rsidRDefault="00434E7F" w:rsidP="00EA6705">
      <w:pPr>
        <w:rPr>
          <w:rFonts w:cs="Times New Roman"/>
          <w:b/>
          <w:szCs w:val="24"/>
        </w:rPr>
      </w:pPr>
    </w:p>
    <w:p w:rsidR="009C57CC" w:rsidRDefault="009C57CC" w:rsidP="003F6F27">
      <w:pPr>
        <w:pStyle w:val="Caption1"/>
      </w:pPr>
    </w:p>
    <w:p w:rsidR="009C57CC" w:rsidRDefault="009C57CC" w:rsidP="003F6F27">
      <w:pPr>
        <w:pStyle w:val="Caption1"/>
      </w:pPr>
    </w:p>
    <w:p w:rsidR="00FE24BA" w:rsidRPr="00F46B1C" w:rsidRDefault="003F6F27" w:rsidP="003F6F27">
      <w:pPr>
        <w:pStyle w:val="Caption1"/>
        <w:rPr>
          <w:szCs w:val="24"/>
        </w:rPr>
      </w:pPr>
      <w:bookmarkStart w:id="85" w:name="_Toc336506052"/>
      <w:r>
        <w:lastRenderedPageBreak/>
        <w:t xml:space="preserve">Table </w:t>
      </w:r>
      <w:fldSimple w:instr=" SEQ Table \* ARABIC ">
        <w:r w:rsidR="00EF22AD">
          <w:rPr>
            <w:noProof/>
          </w:rPr>
          <w:t>13</w:t>
        </w:r>
      </w:fldSimple>
      <w:r w:rsidR="00F46B1C">
        <w:t xml:space="preserve">.  </w:t>
      </w:r>
      <w:r w:rsidR="00FD160F" w:rsidRPr="00F46B1C">
        <w:rPr>
          <w:szCs w:val="24"/>
        </w:rPr>
        <w:t xml:space="preserve">BSBA and BBA </w:t>
      </w:r>
      <w:r w:rsidR="00FE24BA" w:rsidRPr="00F46B1C">
        <w:rPr>
          <w:szCs w:val="24"/>
        </w:rPr>
        <w:t>Recommendations from 20</w:t>
      </w:r>
      <w:r w:rsidR="000E4542" w:rsidRPr="00F46B1C">
        <w:rPr>
          <w:szCs w:val="24"/>
        </w:rPr>
        <w:t>1</w:t>
      </w:r>
      <w:r w:rsidR="00BE33AA" w:rsidRPr="00F46B1C">
        <w:rPr>
          <w:szCs w:val="24"/>
        </w:rPr>
        <w:t>0</w:t>
      </w:r>
      <w:r w:rsidR="00FE24BA" w:rsidRPr="00F46B1C">
        <w:rPr>
          <w:szCs w:val="24"/>
        </w:rPr>
        <w:t>-201</w:t>
      </w:r>
      <w:r w:rsidR="000E4542" w:rsidRPr="00F46B1C">
        <w:rPr>
          <w:szCs w:val="24"/>
        </w:rPr>
        <w:t>1</w:t>
      </w:r>
      <w:bookmarkEnd w:id="85"/>
    </w:p>
    <w:tbl>
      <w:tblPr>
        <w:tblW w:w="909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780"/>
        <w:gridCol w:w="1080"/>
        <w:gridCol w:w="1289"/>
        <w:gridCol w:w="1411"/>
        <w:gridCol w:w="1530"/>
      </w:tblGrid>
      <w:tr w:rsidR="00EB2C65" w:rsidRPr="00B00E36" w:rsidTr="002D1E7D">
        <w:trPr>
          <w:trHeight w:val="799"/>
        </w:trPr>
        <w:tc>
          <w:tcPr>
            <w:tcW w:w="3780" w:type="dxa"/>
            <w:tcBorders>
              <w:right w:val="nil"/>
            </w:tcBorders>
            <w:shd w:val="clear" w:color="auto" w:fill="auto"/>
            <w:vAlign w:val="bottom"/>
            <w:hideMark/>
          </w:tcPr>
          <w:p w:rsidR="00EB2C65" w:rsidRPr="001C59C5" w:rsidRDefault="00EB2C65" w:rsidP="00315AE2">
            <w:pPr>
              <w:jc w:val="center"/>
              <w:rPr>
                <w:rFonts w:cs="Times New Roman"/>
                <w:bCs/>
                <w:color w:val="000000"/>
                <w:szCs w:val="24"/>
              </w:rPr>
            </w:pPr>
            <w:r w:rsidRPr="001C59C5">
              <w:rPr>
                <w:rFonts w:cs="Times New Roman"/>
                <w:bCs/>
                <w:color w:val="000000"/>
                <w:szCs w:val="24"/>
              </w:rPr>
              <w:t>Recommendation</w:t>
            </w:r>
          </w:p>
        </w:tc>
        <w:tc>
          <w:tcPr>
            <w:tcW w:w="1080" w:type="dxa"/>
            <w:tcBorders>
              <w:left w:val="nil"/>
              <w:right w:val="nil"/>
            </w:tcBorders>
            <w:shd w:val="clear" w:color="auto" w:fill="auto"/>
            <w:vAlign w:val="center"/>
            <w:hideMark/>
          </w:tcPr>
          <w:p w:rsidR="00EB2C65" w:rsidRPr="001C59C5" w:rsidRDefault="00EB2C65" w:rsidP="003F16E8">
            <w:pPr>
              <w:jc w:val="center"/>
              <w:rPr>
                <w:rFonts w:cs="Times New Roman"/>
                <w:bCs/>
                <w:color w:val="000000"/>
                <w:szCs w:val="24"/>
              </w:rPr>
            </w:pPr>
            <w:r w:rsidRPr="001C59C5">
              <w:rPr>
                <w:rFonts w:cs="Times New Roman"/>
                <w:bCs/>
                <w:color w:val="000000"/>
                <w:szCs w:val="24"/>
              </w:rPr>
              <w:t>Priority</w:t>
            </w:r>
          </w:p>
        </w:tc>
        <w:tc>
          <w:tcPr>
            <w:tcW w:w="1289" w:type="dxa"/>
            <w:tcBorders>
              <w:left w:val="nil"/>
              <w:right w:val="nil"/>
            </w:tcBorders>
            <w:shd w:val="clear" w:color="auto" w:fill="auto"/>
            <w:vAlign w:val="center"/>
            <w:hideMark/>
          </w:tcPr>
          <w:p w:rsidR="00EB2C65" w:rsidRPr="001C59C5" w:rsidRDefault="00EB2C65" w:rsidP="003F16E8">
            <w:pPr>
              <w:jc w:val="center"/>
              <w:rPr>
                <w:rFonts w:cs="Times New Roman"/>
                <w:bCs/>
                <w:color w:val="000000"/>
                <w:szCs w:val="24"/>
              </w:rPr>
            </w:pPr>
            <w:r w:rsidRPr="001C59C5">
              <w:rPr>
                <w:rFonts w:cs="Times New Roman"/>
                <w:bCs/>
                <w:color w:val="000000"/>
                <w:szCs w:val="24"/>
              </w:rPr>
              <w:t>Required Resources/Time</w:t>
            </w:r>
          </w:p>
        </w:tc>
        <w:tc>
          <w:tcPr>
            <w:tcW w:w="1411" w:type="dxa"/>
            <w:tcBorders>
              <w:left w:val="nil"/>
              <w:right w:val="nil"/>
            </w:tcBorders>
            <w:shd w:val="clear" w:color="auto" w:fill="auto"/>
            <w:vAlign w:val="center"/>
            <w:hideMark/>
          </w:tcPr>
          <w:p w:rsidR="00EB2C65" w:rsidRPr="001C59C5" w:rsidRDefault="00EB2C65" w:rsidP="003F16E8">
            <w:pPr>
              <w:jc w:val="center"/>
              <w:rPr>
                <w:rFonts w:cs="Times New Roman"/>
                <w:bCs/>
                <w:color w:val="000000"/>
                <w:szCs w:val="24"/>
              </w:rPr>
            </w:pPr>
            <w:r w:rsidRPr="001C59C5">
              <w:rPr>
                <w:rFonts w:cs="Times New Roman"/>
                <w:bCs/>
                <w:color w:val="000000"/>
                <w:szCs w:val="24"/>
              </w:rPr>
              <w:t>Timeline</w:t>
            </w:r>
            <w:r w:rsidR="00FD160F">
              <w:rPr>
                <w:rFonts w:cs="Times New Roman"/>
                <w:bCs/>
                <w:color w:val="000000"/>
                <w:szCs w:val="24"/>
              </w:rPr>
              <w:t xml:space="preserve"> for Completion</w:t>
            </w:r>
          </w:p>
        </w:tc>
        <w:tc>
          <w:tcPr>
            <w:tcW w:w="1530" w:type="dxa"/>
            <w:tcBorders>
              <w:left w:val="nil"/>
            </w:tcBorders>
            <w:vAlign w:val="center"/>
          </w:tcPr>
          <w:p w:rsidR="00EB2C65" w:rsidRPr="001C59C5" w:rsidRDefault="00EB2C65" w:rsidP="003F16E8">
            <w:pPr>
              <w:jc w:val="center"/>
              <w:rPr>
                <w:bCs/>
                <w:color w:val="000000"/>
                <w:szCs w:val="24"/>
              </w:rPr>
            </w:pPr>
            <w:r w:rsidRPr="001C59C5">
              <w:rPr>
                <w:bCs/>
                <w:color w:val="000000"/>
                <w:szCs w:val="24"/>
              </w:rPr>
              <w:t>Status</w:t>
            </w:r>
          </w:p>
        </w:tc>
      </w:tr>
      <w:tr w:rsidR="002E5088" w:rsidRPr="00B00E36" w:rsidTr="002D1E7D">
        <w:trPr>
          <w:trHeight w:val="588"/>
        </w:trPr>
        <w:tc>
          <w:tcPr>
            <w:tcW w:w="3780" w:type="dxa"/>
            <w:tcBorders>
              <w:right w:val="nil"/>
            </w:tcBorders>
            <w:shd w:val="clear" w:color="auto" w:fill="auto"/>
            <w:vAlign w:val="bottom"/>
            <w:hideMark/>
          </w:tcPr>
          <w:p w:rsidR="002E5088" w:rsidRPr="00B00E36" w:rsidRDefault="002E5088" w:rsidP="00315AE2">
            <w:pPr>
              <w:rPr>
                <w:rFonts w:cs="Times New Roman"/>
                <w:color w:val="000000"/>
                <w:szCs w:val="24"/>
              </w:rPr>
            </w:pPr>
            <w:r w:rsidRPr="00B00E36">
              <w:rPr>
                <w:rFonts w:cs="Times New Roman"/>
                <w:color w:val="000000"/>
                <w:szCs w:val="24"/>
              </w:rPr>
              <w:t>Increase full-time faculty participation in shaping the College's assessment process and in driving the curricul</w:t>
            </w:r>
            <w:r w:rsidR="00FD160F">
              <w:rPr>
                <w:rFonts w:cs="Times New Roman"/>
                <w:color w:val="000000"/>
                <w:szCs w:val="24"/>
              </w:rPr>
              <w:t>ar recommendations that follow</w:t>
            </w:r>
          </w:p>
        </w:tc>
        <w:tc>
          <w:tcPr>
            <w:tcW w:w="1080" w:type="dxa"/>
            <w:tcBorders>
              <w:left w:val="nil"/>
              <w:right w:val="nil"/>
            </w:tcBorders>
            <w:shd w:val="clear" w:color="auto" w:fill="auto"/>
            <w:vAlign w:val="center"/>
            <w:hideMark/>
          </w:tcPr>
          <w:p w:rsidR="002E5088" w:rsidRPr="00B00E36" w:rsidRDefault="002E5088" w:rsidP="003F16E8">
            <w:pPr>
              <w:jc w:val="center"/>
              <w:rPr>
                <w:rFonts w:cs="Times New Roman"/>
                <w:color w:val="000000"/>
                <w:szCs w:val="24"/>
              </w:rPr>
            </w:pPr>
            <w:r w:rsidRPr="00B00E36">
              <w:rPr>
                <w:rFonts w:cs="Times New Roman"/>
                <w:color w:val="000000"/>
                <w:szCs w:val="24"/>
              </w:rPr>
              <w:t>High</w:t>
            </w:r>
          </w:p>
        </w:tc>
        <w:tc>
          <w:tcPr>
            <w:tcW w:w="1289" w:type="dxa"/>
            <w:tcBorders>
              <w:left w:val="nil"/>
              <w:right w:val="nil"/>
            </w:tcBorders>
            <w:shd w:val="clear" w:color="auto" w:fill="auto"/>
            <w:vAlign w:val="center"/>
            <w:hideMark/>
          </w:tcPr>
          <w:p w:rsidR="002E5088" w:rsidRPr="00B00E36" w:rsidRDefault="002E5088" w:rsidP="003F16E8">
            <w:pPr>
              <w:jc w:val="center"/>
              <w:rPr>
                <w:rFonts w:cs="Times New Roman"/>
                <w:color w:val="000000"/>
                <w:szCs w:val="24"/>
              </w:rPr>
            </w:pPr>
            <w:r w:rsidRPr="00B00E36">
              <w:rPr>
                <w:rFonts w:cs="Times New Roman"/>
                <w:color w:val="000000"/>
                <w:szCs w:val="24"/>
              </w:rPr>
              <w:t>High</w:t>
            </w:r>
          </w:p>
        </w:tc>
        <w:tc>
          <w:tcPr>
            <w:tcW w:w="1411" w:type="dxa"/>
            <w:tcBorders>
              <w:left w:val="nil"/>
              <w:right w:val="nil"/>
            </w:tcBorders>
            <w:shd w:val="clear" w:color="auto" w:fill="auto"/>
            <w:vAlign w:val="center"/>
            <w:hideMark/>
          </w:tcPr>
          <w:p w:rsidR="002E5088" w:rsidRPr="00B00E36" w:rsidRDefault="002E5088" w:rsidP="003F16E8">
            <w:pPr>
              <w:jc w:val="center"/>
              <w:rPr>
                <w:rFonts w:cs="Times New Roman"/>
                <w:bCs/>
                <w:color w:val="000000"/>
                <w:szCs w:val="24"/>
              </w:rPr>
            </w:pPr>
            <w:r w:rsidRPr="00B00E36">
              <w:rPr>
                <w:rFonts w:cs="Times New Roman"/>
                <w:bCs/>
                <w:color w:val="000000"/>
                <w:szCs w:val="24"/>
              </w:rPr>
              <w:t>Ongoing</w:t>
            </w:r>
          </w:p>
        </w:tc>
        <w:tc>
          <w:tcPr>
            <w:tcW w:w="1530" w:type="dxa"/>
            <w:tcBorders>
              <w:left w:val="nil"/>
            </w:tcBorders>
            <w:vAlign w:val="center"/>
          </w:tcPr>
          <w:p w:rsidR="002E5088" w:rsidRPr="00B00E36" w:rsidRDefault="002E5088" w:rsidP="003F16E8">
            <w:pPr>
              <w:jc w:val="center"/>
              <w:rPr>
                <w:bCs/>
                <w:color w:val="000000"/>
                <w:szCs w:val="24"/>
              </w:rPr>
            </w:pPr>
            <w:r>
              <w:rPr>
                <w:bCs/>
                <w:color w:val="000000"/>
                <w:szCs w:val="24"/>
              </w:rPr>
              <w:t>In progress</w:t>
            </w:r>
          </w:p>
        </w:tc>
      </w:tr>
      <w:tr w:rsidR="002E5088" w:rsidRPr="00B00E36" w:rsidTr="002D1E7D">
        <w:trPr>
          <w:trHeight w:val="527"/>
        </w:trPr>
        <w:tc>
          <w:tcPr>
            <w:tcW w:w="3780" w:type="dxa"/>
            <w:tcBorders>
              <w:right w:val="nil"/>
            </w:tcBorders>
            <w:shd w:val="clear" w:color="auto" w:fill="auto"/>
            <w:hideMark/>
          </w:tcPr>
          <w:p w:rsidR="002E5088" w:rsidRPr="00B00E36" w:rsidRDefault="002E5088" w:rsidP="004D10F6">
            <w:pPr>
              <w:rPr>
                <w:rFonts w:cs="Times New Roman"/>
                <w:color w:val="000000"/>
                <w:szCs w:val="24"/>
              </w:rPr>
            </w:pPr>
            <w:r w:rsidRPr="00B00E36">
              <w:rPr>
                <w:rFonts w:cs="Times New Roman"/>
                <w:color w:val="000000"/>
                <w:szCs w:val="24"/>
              </w:rPr>
              <w:t>Consider using the MFT to gather additional background informati</w:t>
            </w:r>
            <w:r w:rsidR="00FD160F">
              <w:rPr>
                <w:rFonts w:cs="Times New Roman"/>
                <w:color w:val="000000"/>
                <w:szCs w:val="24"/>
              </w:rPr>
              <w:t>on from students for analysis</w:t>
            </w:r>
          </w:p>
        </w:tc>
        <w:tc>
          <w:tcPr>
            <w:tcW w:w="1080"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sidRPr="00B00E36">
              <w:rPr>
                <w:rFonts w:cs="Times New Roman"/>
                <w:color w:val="000000"/>
                <w:szCs w:val="24"/>
              </w:rPr>
              <w:t>Low</w:t>
            </w:r>
          </w:p>
        </w:tc>
        <w:tc>
          <w:tcPr>
            <w:tcW w:w="1289" w:type="dxa"/>
            <w:tcBorders>
              <w:left w:val="nil"/>
              <w:right w:val="nil"/>
            </w:tcBorders>
            <w:shd w:val="clear" w:color="auto" w:fill="auto"/>
            <w:vAlign w:val="center"/>
            <w:hideMark/>
          </w:tcPr>
          <w:p w:rsidR="002E5088" w:rsidRPr="00B00E36" w:rsidRDefault="002E5088" w:rsidP="009E2915">
            <w:pPr>
              <w:jc w:val="center"/>
              <w:rPr>
                <w:rFonts w:cs="Times New Roman"/>
                <w:color w:val="000000"/>
                <w:szCs w:val="24"/>
              </w:rPr>
            </w:pPr>
            <w:r>
              <w:rPr>
                <w:rFonts w:cs="Times New Roman"/>
                <w:color w:val="000000"/>
                <w:szCs w:val="24"/>
              </w:rPr>
              <w:t>Medium</w:t>
            </w:r>
          </w:p>
        </w:tc>
        <w:tc>
          <w:tcPr>
            <w:tcW w:w="1411"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December</w:t>
            </w:r>
          </w:p>
        </w:tc>
        <w:tc>
          <w:tcPr>
            <w:tcW w:w="1530" w:type="dxa"/>
            <w:tcBorders>
              <w:left w:val="nil"/>
            </w:tcBorders>
            <w:vAlign w:val="center"/>
          </w:tcPr>
          <w:p w:rsidR="002E5088" w:rsidRPr="00B00E36" w:rsidRDefault="000E4542" w:rsidP="004D10F6">
            <w:pPr>
              <w:jc w:val="center"/>
              <w:rPr>
                <w:color w:val="000000"/>
                <w:szCs w:val="24"/>
              </w:rPr>
            </w:pPr>
            <w:r>
              <w:rPr>
                <w:color w:val="000000"/>
                <w:szCs w:val="24"/>
              </w:rPr>
              <w:t>Completed</w:t>
            </w:r>
            <w:r w:rsidR="002E5088">
              <w:rPr>
                <w:color w:val="000000"/>
                <w:szCs w:val="24"/>
              </w:rPr>
              <w:t xml:space="preserve">  </w:t>
            </w:r>
          </w:p>
        </w:tc>
      </w:tr>
      <w:tr w:rsidR="002E5088" w:rsidRPr="00B00E36" w:rsidTr="002D1E7D">
        <w:trPr>
          <w:trHeight w:val="527"/>
        </w:trPr>
        <w:tc>
          <w:tcPr>
            <w:tcW w:w="3780" w:type="dxa"/>
            <w:tcBorders>
              <w:right w:val="nil"/>
            </w:tcBorders>
            <w:shd w:val="clear" w:color="auto" w:fill="auto"/>
            <w:hideMark/>
          </w:tcPr>
          <w:p w:rsidR="002E5088" w:rsidRPr="00B00E36" w:rsidRDefault="002E5088" w:rsidP="00FD160F">
            <w:pPr>
              <w:rPr>
                <w:rFonts w:cs="Times New Roman"/>
                <w:color w:val="000000"/>
                <w:szCs w:val="24"/>
              </w:rPr>
            </w:pPr>
            <w:r>
              <w:rPr>
                <w:color w:val="000000"/>
                <w:szCs w:val="24"/>
              </w:rPr>
              <w:t xml:space="preserve">Identify a peer group from institutions administering the MFT in order to make more meaningful comparisons </w:t>
            </w:r>
          </w:p>
        </w:tc>
        <w:tc>
          <w:tcPr>
            <w:tcW w:w="1080"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High</w:t>
            </w:r>
          </w:p>
        </w:tc>
        <w:tc>
          <w:tcPr>
            <w:tcW w:w="1289"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Low</w:t>
            </w:r>
          </w:p>
        </w:tc>
        <w:tc>
          <w:tcPr>
            <w:tcW w:w="1411"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December</w:t>
            </w:r>
          </w:p>
        </w:tc>
        <w:tc>
          <w:tcPr>
            <w:tcW w:w="1530" w:type="dxa"/>
            <w:tcBorders>
              <w:left w:val="nil"/>
            </w:tcBorders>
            <w:vAlign w:val="center"/>
          </w:tcPr>
          <w:p w:rsidR="002E5088" w:rsidRPr="00B00E36" w:rsidRDefault="000E4542" w:rsidP="004D10F6">
            <w:pPr>
              <w:jc w:val="center"/>
              <w:rPr>
                <w:color w:val="000000"/>
                <w:szCs w:val="24"/>
              </w:rPr>
            </w:pPr>
            <w:r>
              <w:rPr>
                <w:color w:val="000000"/>
                <w:szCs w:val="24"/>
              </w:rPr>
              <w:t>Completed</w:t>
            </w:r>
          </w:p>
        </w:tc>
      </w:tr>
      <w:tr w:rsidR="002E5088" w:rsidRPr="00B00E36" w:rsidTr="002D1E7D">
        <w:trPr>
          <w:trHeight w:val="527"/>
        </w:trPr>
        <w:tc>
          <w:tcPr>
            <w:tcW w:w="3780" w:type="dxa"/>
            <w:tcBorders>
              <w:right w:val="nil"/>
            </w:tcBorders>
            <w:shd w:val="clear" w:color="auto" w:fill="auto"/>
            <w:hideMark/>
          </w:tcPr>
          <w:p w:rsidR="002E5088" w:rsidRPr="00B00E36" w:rsidRDefault="002E5088" w:rsidP="00FD160F">
            <w:pPr>
              <w:rPr>
                <w:rFonts w:cs="Times New Roman"/>
                <w:color w:val="000000"/>
                <w:szCs w:val="24"/>
              </w:rPr>
            </w:pPr>
            <w:r>
              <w:rPr>
                <w:rFonts w:cs="Times New Roman"/>
                <w:color w:val="000000"/>
                <w:szCs w:val="24"/>
              </w:rPr>
              <w:t>Identify faculty and staff who will directly contribute to assessment efforts in each degree program</w:t>
            </w:r>
          </w:p>
        </w:tc>
        <w:tc>
          <w:tcPr>
            <w:tcW w:w="1080"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Medium</w:t>
            </w:r>
          </w:p>
        </w:tc>
        <w:tc>
          <w:tcPr>
            <w:tcW w:w="1289"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High</w:t>
            </w:r>
          </w:p>
        </w:tc>
        <w:tc>
          <w:tcPr>
            <w:tcW w:w="1411"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May</w:t>
            </w:r>
          </w:p>
        </w:tc>
        <w:tc>
          <w:tcPr>
            <w:tcW w:w="1530" w:type="dxa"/>
            <w:tcBorders>
              <w:left w:val="nil"/>
            </w:tcBorders>
            <w:vAlign w:val="center"/>
          </w:tcPr>
          <w:p w:rsidR="002E5088" w:rsidRDefault="000E4542" w:rsidP="004D10F6">
            <w:pPr>
              <w:jc w:val="center"/>
              <w:rPr>
                <w:color w:val="000000"/>
                <w:szCs w:val="24"/>
              </w:rPr>
            </w:pPr>
            <w:r>
              <w:rPr>
                <w:color w:val="000000"/>
                <w:szCs w:val="24"/>
              </w:rPr>
              <w:t>Completed</w:t>
            </w:r>
          </w:p>
        </w:tc>
      </w:tr>
      <w:tr w:rsidR="002E5088" w:rsidRPr="00B00E36" w:rsidTr="002D1E7D">
        <w:trPr>
          <w:trHeight w:val="527"/>
        </w:trPr>
        <w:tc>
          <w:tcPr>
            <w:tcW w:w="3780" w:type="dxa"/>
            <w:tcBorders>
              <w:right w:val="nil"/>
            </w:tcBorders>
            <w:shd w:val="clear" w:color="auto" w:fill="auto"/>
            <w:hideMark/>
          </w:tcPr>
          <w:p w:rsidR="002E5088" w:rsidRPr="00B00E36" w:rsidRDefault="002E5088" w:rsidP="004D10F6">
            <w:pPr>
              <w:rPr>
                <w:rFonts w:cs="Times New Roman"/>
                <w:color w:val="000000"/>
                <w:szCs w:val="24"/>
              </w:rPr>
            </w:pPr>
            <w:r w:rsidRPr="00B00E36">
              <w:rPr>
                <w:rFonts w:cs="Times New Roman"/>
                <w:color w:val="000000"/>
                <w:szCs w:val="24"/>
              </w:rPr>
              <w:t>Create a panel of faculty to determine a grading scale for the MFT i</w:t>
            </w:r>
            <w:r w:rsidR="00FD160F">
              <w:rPr>
                <w:rFonts w:cs="Times New Roman"/>
                <w:color w:val="000000"/>
                <w:szCs w:val="24"/>
              </w:rPr>
              <w:t>n the context of the curriculum</w:t>
            </w:r>
          </w:p>
        </w:tc>
        <w:tc>
          <w:tcPr>
            <w:tcW w:w="1080"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Medium</w:t>
            </w:r>
          </w:p>
        </w:tc>
        <w:tc>
          <w:tcPr>
            <w:tcW w:w="1289"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sidRPr="00B00E36">
              <w:rPr>
                <w:rFonts w:cs="Times New Roman"/>
                <w:color w:val="000000"/>
                <w:szCs w:val="24"/>
              </w:rPr>
              <w:t>High</w:t>
            </w:r>
          </w:p>
        </w:tc>
        <w:tc>
          <w:tcPr>
            <w:tcW w:w="1411"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May</w:t>
            </w:r>
          </w:p>
        </w:tc>
        <w:tc>
          <w:tcPr>
            <w:tcW w:w="1530" w:type="dxa"/>
            <w:tcBorders>
              <w:left w:val="nil"/>
            </w:tcBorders>
            <w:vAlign w:val="center"/>
          </w:tcPr>
          <w:p w:rsidR="002E5088" w:rsidRPr="00B00E36" w:rsidRDefault="000E4542" w:rsidP="004D10F6">
            <w:pPr>
              <w:jc w:val="center"/>
              <w:rPr>
                <w:color w:val="000000"/>
                <w:szCs w:val="24"/>
              </w:rPr>
            </w:pPr>
            <w:r>
              <w:rPr>
                <w:color w:val="000000"/>
                <w:szCs w:val="24"/>
              </w:rPr>
              <w:t>Completed</w:t>
            </w:r>
            <w:r w:rsidR="002E5088">
              <w:rPr>
                <w:color w:val="000000"/>
                <w:szCs w:val="24"/>
              </w:rPr>
              <w:t xml:space="preserve"> </w:t>
            </w:r>
          </w:p>
        </w:tc>
      </w:tr>
      <w:tr w:rsidR="002E5088" w:rsidRPr="00B00E36" w:rsidTr="002D1E7D">
        <w:trPr>
          <w:trHeight w:val="317"/>
        </w:trPr>
        <w:tc>
          <w:tcPr>
            <w:tcW w:w="3780" w:type="dxa"/>
            <w:tcBorders>
              <w:right w:val="nil"/>
            </w:tcBorders>
            <w:shd w:val="clear" w:color="auto" w:fill="auto"/>
            <w:hideMark/>
          </w:tcPr>
          <w:p w:rsidR="002E5088" w:rsidRDefault="002E5088" w:rsidP="004D10F6">
            <w:pPr>
              <w:rPr>
                <w:color w:val="000000"/>
                <w:szCs w:val="24"/>
              </w:rPr>
            </w:pPr>
            <w:r>
              <w:rPr>
                <w:color w:val="000000"/>
                <w:szCs w:val="24"/>
              </w:rPr>
              <w:t>Re-instate the End of Program surveys</w:t>
            </w:r>
            <w:r w:rsidR="005358EB">
              <w:rPr>
                <w:color w:val="000000"/>
                <w:szCs w:val="24"/>
              </w:rPr>
              <w:t xml:space="preserve"> for the BBA program</w:t>
            </w:r>
          </w:p>
        </w:tc>
        <w:tc>
          <w:tcPr>
            <w:tcW w:w="1080" w:type="dxa"/>
            <w:tcBorders>
              <w:left w:val="nil"/>
              <w:right w:val="nil"/>
            </w:tcBorders>
            <w:shd w:val="clear" w:color="auto" w:fill="auto"/>
            <w:vAlign w:val="center"/>
            <w:hideMark/>
          </w:tcPr>
          <w:p w:rsidR="002E5088" w:rsidRDefault="002E5088" w:rsidP="004D10F6">
            <w:pPr>
              <w:jc w:val="center"/>
              <w:rPr>
                <w:rFonts w:cs="Times New Roman"/>
                <w:color w:val="000000"/>
                <w:szCs w:val="24"/>
              </w:rPr>
            </w:pPr>
            <w:r>
              <w:rPr>
                <w:rFonts w:cs="Times New Roman"/>
                <w:color w:val="000000"/>
                <w:szCs w:val="24"/>
              </w:rPr>
              <w:t>Medium</w:t>
            </w:r>
          </w:p>
        </w:tc>
        <w:tc>
          <w:tcPr>
            <w:tcW w:w="1289" w:type="dxa"/>
            <w:tcBorders>
              <w:left w:val="nil"/>
              <w:right w:val="nil"/>
            </w:tcBorders>
            <w:shd w:val="clear" w:color="auto" w:fill="auto"/>
            <w:vAlign w:val="center"/>
            <w:hideMark/>
          </w:tcPr>
          <w:p w:rsidR="002E5088" w:rsidRDefault="002E5088" w:rsidP="004D10F6">
            <w:pPr>
              <w:jc w:val="center"/>
              <w:rPr>
                <w:rFonts w:cs="Times New Roman"/>
                <w:color w:val="000000"/>
                <w:szCs w:val="24"/>
              </w:rPr>
            </w:pPr>
            <w:r>
              <w:rPr>
                <w:rFonts w:cs="Times New Roman"/>
                <w:color w:val="000000"/>
                <w:szCs w:val="24"/>
              </w:rPr>
              <w:t>Medium</w:t>
            </w:r>
          </w:p>
        </w:tc>
        <w:tc>
          <w:tcPr>
            <w:tcW w:w="1411" w:type="dxa"/>
            <w:tcBorders>
              <w:left w:val="nil"/>
              <w:right w:val="nil"/>
            </w:tcBorders>
            <w:shd w:val="clear" w:color="auto" w:fill="auto"/>
            <w:vAlign w:val="center"/>
            <w:hideMark/>
          </w:tcPr>
          <w:p w:rsidR="002E5088" w:rsidRPr="00B00E36" w:rsidRDefault="002E5088" w:rsidP="004D10F6">
            <w:pPr>
              <w:jc w:val="center"/>
              <w:rPr>
                <w:rFonts w:cs="Times New Roman"/>
                <w:color w:val="000000"/>
                <w:szCs w:val="24"/>
              </w:rPr>
            </w:pPr>
            <w:r>
              <w:rPr>
                <w:rFonts w:cs="Times New Roman"/>
                <w:color w:val="000000"/>
                <w:szCs w:val="24"/>
              </w:rPr>
              <w:t>October</w:t>
            </w:r>
          </w:p>
        </w:tc>
        <w:tc>
          <w:tcPr>
            <w:tcW w:w="1530" w:type="dxa"/>
            <w:tcBorders>
              <w:left w:val="nil"/>
            </w:tcBorders>
            <w:vAlign w:val="center"/>
          </w:tcPr>
          <w:p w:rsidR="002E5088" w:rsidRDefault="000E4542" w:rsidP="004D10F6">
            <w:pPr>
              <w:jc w:val="center"/>
              <w:rPr>
                <w:color w:val="000000"/>
                <w:szCs w:val="24"/>
              </w:rPr>
            </w:pPr>
            <w:r>
              <w:rPr>
                <w:color w:val="000000"/>
                <w:szCs w:val="24"/>
              </w:rPr>
              <w:t>Completed</w:t>
            </w:r>
          </w:p>
        </w:tc>
      </w:tr>
      <w:tr w:rsidR="002E5088" w:rsidRPr="00B00E36" w:rsidTr="002D1E7D">
        <w:trPr>
          <w:trHeight w:val="527"/>
        </w:trPr>
        <w:tc>
          <w:tcPr>
            <w:tcW w:w="3780" w:type="dxa"/>
            <w:tcBorders>
              <w:right w:val="nil"/>
            </w:tcBorders>
            <w:shd w:val="clear" w:color="auto" w:fill="auto"/>
            <w:hideMark/>
          </w:tcPr>
          <w:p w:rsidR="002E5088" w:rsidRPr="00B00E36" w:rsidRDefault="002E5088" w:rsidP="00315AE2">
            <w:pPr>
              <w:rPr>
                <w:rFonts w:cs="Times New Roman"/>
                <w:color w:val="000000"/>
                <w:szCs w:val="24"/>
              </w:rPr>
            </w:pPr>
            <w:r w:rsidRPr="00B00E36">
              <w:rPr>
                <w:rFonts w:cs="Times New Roman"/>
                <w:color w:val="000000"/>
                <w:szCs w:val="24"/>
              </w:rPr>
              <w:t xml:space="preserve">Utilize faculty and staff to consider curricular changes based on </w:t>
            </w:r>
            <w:r w:rsidR="00FD160F">
              <w:rPr>
                <w:rFonts w:cs="Times New Roman"/>
                <w:color w:val="000000"/>
                <w:szCs w:val="24"/>
              </w:rPr>
              <w:t>student performance on the MFT</w:t>
            </w:r>
          </w:p>
        </w:tc>
        <w:tc>
          <w:tcPr>
            <w:tcW w:w="1080" w:type="dxa"/>
            <w:tcBorders>
              <w:left w:val="nil"/>
              <w:right w:val="nil"/>
            </w:tcBorders>
            <w:shd w:val="clear" w:color="auto" w:fill="auto"/>
            <w:vAlign w:val="center"/>
            <w:hideMark/>
          </w:tcPr>
          <w:p w:rsidR="002E5088" w:rsidRPr="00B00E36" w:rsidRDefault="002E5088" w:rsidP="003F16E8">
            <w:pPr>
              <w:jc w:val="center"/>
              <w:rPr>
                <w:rFonts w:cs="Times New Roman"/>
                <w:color w:val="000000"/>
                <w:szCs w:val="24"/>
              </w:rPr>
            </w:pPr>
            <w:r w:rsidRPr="00B00E36">
              <w:rPr>
                <w:rFonts w:cs="Times New Roman"/>
                <w:color w:val="000000"/>
                <w:szCs w:val="24"/>
              </w:rPr>
              <w:t>High</w:t>
            </w:r>
          </w:p>
        </w:tc>
        <w:tc>
          <w:tcPr>
            <w:tcW w:w="1289" w:type="dxa"/>
            <w:tcBorders>
              <w:left w:val="nil"/>
              <w:right w:val="nil"/>
            </w:tcBorders>
            <w:shd w:val="clear" w:color="auto" w:fill="auto"/>
            <w:vAlign w:val="center"/>
            <w:hideMark/>
          </w:tcPr>
          <w:p w:rsidR="002E5088" w:rsidRPr="00B00E36" w:rsidRDefault="002E5088" w:rsidP="003F16E8">
            <w:pPr>
              <w:jc w:val="center"/>
              <w:rPr>
                <w:rFonts w:cs="Times New Roman"/>
                <w:color w:val="000000"/>
                <w:szCs w:val="24"/>
              </w:rPr>
            </w:pPr>
            <w:r w:rsidRPr="00B00E36">
              <w:rPr>
                <w:rFonts w:cs="Times New Roman"/>
                <w:color w:val="000000"/>
                <w:szCs w:val="24"/>
              </w:rPr>
              <w:t>High</w:t>
            </w:r>
          </w:p>
        </w:tc>
        <w:tc>
          <w:tcPr>
            <w:tcW w:w="1411" w:type="dxa"/>
            <w:tcBorders>
              <w:left w:val="nil"/>
              <w:right w:val="nil"/>
            </w:tcBorders>
            <w:shd w:val="clear" w:color="auto" w:fill="auto"/>
            <w:vAlign w:val="center"/>
            <w:hideMark/>
          </w:tcPr>
          <w:p w:rsidR="002E5088" w:rsidRPr="00B00E36" w:rsidRDefault="002E5088" w:rsidP="003F16E8">
            <w:pPr>
              <w:jc w:val="center"/>
              <w:rPr>
                <w:rFonts w:cs="Times New Roman"/>
                <w:color w:val="000000"/>
                <w:szCs w:val="24"/>
              </w:rPr>
            </w:pPr>
            <w:r w:rsidRPr="00B00E36">
              <w:rPr>
                <w:rFonts w:cs="Times New Roman"/>
                <w:color w:val="000000"/>
                <w:szCs w:val="24"/>
              </w:rPr>
              <w:t>March</w:t>
            </w:r>
          </w:p>
        </w:tc>
        <w:tc>
          <w:tcPr>
            <w:tcW w:w="1530" w:type="dxa"/>
            <w:tcBorders>
              <w:left w:val="nil"/>
            </w:tcBorders>
            <w:vAlign w:val="center"/>
          </w:tcPr>
          <w:p w:rsidR="002E5088" w:rsidRPr="00B00E36" w:rsidRDefault="000E4542" w:rsidP="002E5088">
            <w:pPr>
              <w:jc w:val="center"/>
              <w:rPr>
                <w:color w:val="000000"/>
                <w:szCs w:val="24"/>
              </w:rPr>
            </w:pPr>
            <w:r>
              <w:rPr>
                <w:color w:val="000000"/>
                <w:szCs w:val="24"/>
              </w:rPr>
              <w:t>In progress</w:t>
            </w:r>
            <w:r w:rsidR="002E5088">
              <w:rPr>
                <w:color w:val="000000"/>
                <w:szCs w:val="24"/>
              </w:rPr>
              <w:t xml:space="preserve"> </w:t>
            </w:r>
          </w:p>
        </w:tc>
      </w:tr>
      <w:tr w:rsidR="002E5088" w:rsidRPr="00B00E36" w:rsidTr="002D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8" w:space="0" w:color="auto"/>
            </w:tcBorders>
            <w:shd w:val="clear" w:color="auto" w:fill="auto"/>
            <w:hideMark/>
          </w:tcPr>
          <w:p w:rsidR="002E5088" w:rsidRPr="00B00E36" w:rsidRDefault="002E5088" w:rsidP="00FD160F">
            <w:pPr>
              <w:rPr>
                <w:rFonts w:cs="Times New Roman"/>
                <w:color w:val="000000"/>
                <w:szCs w:val="24"/>
              </w:rPr>
            </w:pPr>
            <w:r>
              <w:rPr>
                <w:color w:val="000000"/>
                <w:szCs w:val="24"/>
              </w:rPr>
              <w:t>Use the peer group percentile rankings to set performance goals on the MFT</w:t>
            </w:r>
          </w:p>
        </w:tc>
        <w:tc>
          <w:tcPr>
            <w:tcW w:w="1080" w:type="dxa"/>
            <w:tcBorders>
              <w:top w:val="single" w:sz="8" w:space="0" w:color="auto"/>
              <w:left w:val="nil"/>
              <w:bottom w:val="single" w:sz="8" w:space="0" w:color="auto"/>
            </w:tcBorders>
            <w:shd w:val="clear" w:color="auto" w:fill="auto"/>
            <w:vAlign w:val="center"/>
            <w:hideMark/>
          </w:tcPr>
          <w:p w:rsidR="002E5088" w:rsidRDefault="002E5088" w:rsidP="003F16E8">
            <w:pPr>
              <w:jc w:val="center"/>
              <w:rPr>
                <w:rFonts w:cs="Times New Roman"/>
                <w:color w:val="000000"/>
                <w:szCs w:val="24"/>
              </w:rPr>
            </w:pPr>
            <w:r>
              <w:rPr>
                <w:rFonts w:cs="Times New Roman"/>
                <w:color w:val="000000"/>
                <w:szCs w:val="24"/>
              </w:rPr>
              <w:t>High</w:t>
            </w:r>
          </w:p>
        </w:tc>
        <w:tc>
          <w:tcPr>
            <w:tcW w:w="1289" w:type="dxa"/>
            <w:tcBorders>
              <w:top w:val="single" w:sz="8" w:space="0" w:color="auto"/>
              <w:left w:val="nil"/>
              <w:bottom w:val="single" w:sz="8" w:space="0" w:color="auto"/>
            </w:tcBorders>
            <w:shd w:val="clear" w:color="auto" w:fill="auto"/>
            <w:vAlign w:val="center"/>
            <w:hideMark/>
          </w:tcPr>
          <w:p w:rsidR="002E5088" w:rsidRDefault="002E5088" w:rsidP="003F16E8">
            <w:pPr>
              <w:jc w:val="center"/>
              <w:rPr>
                <w:rFonts w:cs="Times New Roman"/>
                <w:color w:val="000000"/>
                <w:szCs w:val="24"/>
              </w:rPr>
            </w:pPr>
            <w:r>
              <w:rPr>
                <w:rFonts w:cs="Times New Roman"/>
                <w:color w:val="000000"/>
                <w:szCs w:val="24"/>
              </w:rPr>
              <w:t>Medium</w:t>
            </w:r>
          </w:p>
        </w:tc>
        <w:tc>
          <w:tcPr>
            <w:tcW w:w="1411" w:type="dxa"/>
            <w:tcBorders>
              <w:top w:val="single" w:sz="8" w:space="0" w:color="auto"/>
              <w:left w:val="nil"/>
              <w:bottom w:val="single" w:sz="8" w:space="0" w:color="auto"/>
            </w:tcBorders>
            <w:shd w:val="clear" w:color="auto" w:fill="auto"/>
            <w:vAlign w:val="center"/>
            <w:hideMark/>
          </w:tcPr>
          <w:p w:rsidR="002E5088" w:rsidRPr="00B00E36" w:rsidRDefault="002E5088" w:rsidP="003F16E8">
            <w:pPr>
              <w:jc w:val="center"/>
              <w:rPr>
                <w:rFonts w:cs="Times New Roman"/>
                <w:color w:val="000000"/>
                <w:szCs w:val="24"/>
              </w:rPr>
            </w:pPr>
            <w:r>
              <w:rPr>
                <w:rFonts w:cs="Times New Roman"/>
                <w:color w:val="000000"/>
                <w:szCs w:val="24"/>
              </w:rPr>
              <w:t>June</w:t>
            </w:r>
          </w:p>
        </w:tc>
        <w:tc>
          <w:tcPr>
            <w:tcW w:w="1530" w:type="dxa"/>
            <w:tcBorders>
              <w:top w:val="single" w:sz="4" w:space="0" w:color="auto"/>
              <w:left w:val="nil"/>
              <w:bottom w:val="single" w:sz="4" w:space="0" w:color="auto"/>
              <w:right w:val="single" w:sz="4" w:space="0" w:color="auto"/>
            </w:tcBorders>
            <w:vAlign w:val="center"/>
          </w:tcPr>
          <w:p w:rsidR="002E5088" w:rsidRDefault="000E4542" w:rsidP="003F16E8">
            <w:pPr>
              <w:jc w:val="center"/>
              <w:rPr>
                <w:color w:val="000000"/>
                <w:szCs w:val="24"/>
              </w:rPr>
            </w:pPr>
            <w:r>
              <w:rPr>
                <w:color w:val="000000"/>
                <w:szCs w:val="24"/>
              </w:rPr>
              <w:t>In progress</w:t>
            </w:r>
          </w:p>
        </w:tc>
      </w:tr>
      <w:tr w:rsidR="000E4542" w:rsidRPr="00B00E36" w:rsidTr="002D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4" w:space="0" w:color="auto"/>
            </w:tcBorders>
            <w:shd w:val="clear" w:color="auto" w:fill="auto"/>
            <w:hideMark/>
          </w:tcPr>
          <w:p w:rsidR="000E4542" w:rsidRPr="00B00E36" w:rsidRDefault="000E4542" w:rsidP="000E4542">
            <w:pPr>
              <w:rPr>
                <w:rFonts w:cs="Times New Roman"/>
                <w:color w:val="000000"/>
                <w:szCs w:val="24"/>
              </w:rPr>
            </w:pPr>
            <w:r>
              <w:rPr>
                <w:rFonts w:cs="Times New Roman"/>
                <w:color w:val="000000"/>
                <w:szCs w:val="24"/>
              </w:rPr>
              <w:t>Conduct exit interviews with graduating students</w:t>
            </w:r>
          </w:p>
        </w:tc>
        <w:tc>
          <w:tcPr>
            <w:tcW w:w="1080" w:type="dxa"/>
            <w:tcBorders>
              <w:top w:val="single" w:sz="8" w:space="0" w:color="auto"/>
              <w:left w:val="nil"/>
              <w:bottom w:val="single" w:sz="4" w:space="0" w:color="auto"/>
            </w:tcBorders>
            <w:shd w:val="clear" w:color="auto" w:fill="auto"/>
            <w:vAlign w:val="center"/>
            <w:hideMark/>
          </w:tcPr>
          <w:p w:rsidR="000E4542" w:rsidRDefault="000E4542" w:rsidP="003F16E8">
            <w:pPr>
              <w:jc w:val="center"/>
              <w:rPr>
                <w:rFonts w:cs="Times New Roman"/>
                <w:color w:val="000000"/>
                <w:szCs w:val="24"/>
              </w:rPr>
            </w:pPr>
            <w:r>
              <w:rPr>
                <w:rFonts w:cs="Times New Roman"/>
                <w:color w:val="000000"/>
                <w:szCs w:val="24"/>
              </w:rPr>
              <w:t>Medium</w:t>
            </w:r>
          </w:p>
        </w:tc>
        <w:tc>
          <w:tcPr>
            <w:tcW w:w="1289" w:type="dxa"/>
            <w:tcBorders>
              <w:top w:val="single" w:sz="8" w:space="0" w:color="auto"/>
              <w:left w:val="nil"/>
              <w:bottom w:val="single" w:sz="4" w:space="0" w:color="auto"/>
            </w:tcBorders>
            <w:shd w:val="clear" w:color="auto" w:fill="auto"/>
            <w:vAlign w:val="center"/>
            <w:hideMark/>
          </w:tcPr>
          <w:p w:rsidR="000E4542" w:rsidRDefault="000E4542" w:rsidP="003F16E8">
            <w:pPr>
              <w:jc w:val="center"/>
              <w:rPr>
                <w:rFonts w:cs="Times New Roman"/>
                <w:color w:val="000000"/>
                <w:szCs w:val="24"/>
              </w:rPr>
            </w:pPr>
            <w:r>
              <w:rPr>
                <w:rFonts w:cs="Times New Roman"/>
                <w:color w:val="000000"/>
                <w:szCs w:val="24"/>
              </w:rPr>
              <w:t>High</w:t>
            </w:r>
          </w:p>
        </w:tc>
        <w:tc>
          <w:tcPr>
            <w:tcW w:w="1411" w:type="dxa"/>
            <w:tcBorders>
              <w:top w:val="single" w:sz="8" w:space="0" w:color="auto"/>
              <w:left w:val="nil"/>
              <w:bottom w:val="single" w:sz="4" w:space="0" w:color="auto"/>
            </w:tcBorders>
            <w:shd w:val="clear" w:color="auto" w:fill="auto"/>
            <w:vAlign w:val="center"/>
            <w:hideMark/>
          </w:tcPr>
          <w:p w:rsidR="000E4542" w:rsidRDefault="000E4542" w:rsidP="003F16E8">
            <w:pPr>
              <w:jc w:val="center"/>
              <w:rPr>
                <w:rFonts w:cs="Times New Roman"/>
                <w:color w:val="000000"/>
                <w:szCs w:val="24"/>
              </w:rPr>
            </w:pPr>
            <w:r>
              <w:rPr>
                <w:rFonts w:cs="Times New Roman"/>
                <w:color w:val="000000"/>
                <w:szCs w:val="24"/>
              </w:rPr>
              <w:t>May</w:t>
            </w:r>
          </w:p>
        </w:tc>
        <w:tc>
          <w:tcPr>
            <w:tcW w:w="1530" w:type="dxa"/>
            <w:tcBorders>
              <w:top w:val="single" w:sz="4" w:space="0" w:color="auto"/>
              <w:left w:val="nil"/>
              <w:bottom w:val="single" w:sz="4" w:space="0" w:color="auto"/>
              <w:right w:val="single" w:sz="4" w:space="0" w:color="auto"/>
            </w:tcBorders>
            <w:vAlign w:val="center"/>
          </w:tcPr>
          <w:p w:rsidR="000E4542" w:rsidRDefault="002D1E7D" w:rsidP="003F16E8">
            <w:pPr>
              <w:jc w:val="center"/>
              <w:rPr>
                <w:color w:val="000000"/>
                <w:szCs w:val="24"/>
              </w:rPr>
            </w:pPr>
            <w:r>
              <w:rPr>
                <w:color w:val="000000"/>
                <w:szCs w:val="24"/>
              </w:rPr>
              <w:t>Discontinued</w:t>
            </w:r>
          </w:p>
        </w:tc>
      </w:tr>
      <w:tr w:rsidR="000E4542" w:rsidRPr="00B00E36" w:rsidTr="002D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4" w:space="0" w:color="auto"/>
            </w:tcBorders>
            <w:shd w:val="clear" w:color="auto" w:fill="auto"/>
          </w:tcPr>
          <w:p w:rsidR="000E4542" w:rsidRPr="00B00E36" w:rsidRDefault="000E4542" w:rsidP="000E4542">
            <w:pPr>
              <w:rPr>
                <w:rFonts w:cs="Times New Roman"/>
                <w:color w:val="000000"/>
                <w:szCs w:val="24"/>
              </w:rPr>
            </w:pPr>
            <w:r w:rsidRPr="00827084">
              <w:rPr>
                <w:color w:val="000000"/>
                <w:szCs w:val="24"/>
              </w:rPr>
              <w:t>Create and distribute Alumni surveys</w:t>
            </w:r>
          </w:p>
        </w:tc>
        <w:tc>
          <w:tcPr>
            <w:tcW w:w="1080" w:type="dxa"/>
            <w:tcBorders>
              <w:top w:val="single" w:sz="8" w:space="0" w:color="auto"/>
              <w:left w:val="nil"/>
              <w:bottom w:val="single" w:sz="4" w:space="0" w:color="auto"/>
            </w:tcBorders>
            <w:shd w:val="clear" w:color="auto" w:fill="auto"/>
            <w:vAlign w:val="center"/>
          </w:tcPr>
          <w:p w:rsidR="000E4542" w:rsidRDefault="000E4542" w:rsidP="003F16E8">
            <w:pPr>
              <w:jc w:val="center"/>
              <w:rPr>
                <w:rFonts w:cs="Times New Roman"/>
                <w:color w:val="000000"/>
                <w:szCs w:val="24"/>
              </w:rPr>
            </w:pPr>
            <w:r>
              <w:rPr>
                <w:rFonts w:cs="Times New Roman"/>
                <w:color w:val="000000"/>
                <w:szCs w:val="24"/>
              </w:rPr>
              <w:t>Medium</w:t>
            </w:r>
          </w:p>
        </w:tc>
        <w:tc>
          <w:tcPr>
            <w:tcW w:w="1289" w:type="dxa"/>
            <w:tcBorders>
              <w:top w:val="single" w:sz="8" w:space="0" w:color="auto"/>
              <w:left w:val="nil"/>
              <w:bottom w:val="single" w:sz="4" w:space="0" w:color="auto"/>
            </w:tcBorders>
            <w:shd w:val="clear" w:color="auto" w:fill="auto"/>
            <w:vAlign w:val="center"/>
          </w:tcPr>
          <w:p w:rsidR="000E4542" w:rsidRDefault="000E4542" w:rsidP="003F16E8">
            <w:pPr>
              <w:jc w:val="center"/>
              <w:rPr>
                <w:rFonts w:cs="Times New Roman"/>
                <w:color w:val="000000"/>
                <w:szCs w:val="24"/>
              </w:rPr>
            </w:pPr>
            <w:r>
              <w:rPr>
                <w:rFonts w:cs="Times New Roman"/>
                <w:color w:val="000000"/>
                <w:szCs w:val="24"/>
              </w:rPr>
              <w:t>Medium</w:t>
            </w:r>
          </w:p>
        </w:tc>
        <w:tc>
          <w:tcPr>
            <w:tcW w:w="1411" w:type="dxa"/>
            <w:tcBorders>
              <w:top w:val="single" w:sz="8" w:space="0" w:color="auto"/>
              <w:left w:val="nil"/>
              <w:bottom w:val="single" w:sz="4" w:space="0" w:color="auto"/>
            </w:tcBorders>
            <w:shd w:val="clear" w:color="auto" w:fill="auto"/>
            <w:vAlign w:val="center"/>
          </w:tcPr>
          <w:p w:rsidR="000E4542" w:rsidRDefault="000E4542" w:rsidP="003F16E8">
            <w:pPr>
              <w:jc w:val="center"/>
              <w:rPr>
                <w:rFonts w:cs="Times New Roman"/>
                <w:color w:val="000000"/>
                <w:szCs w:val="24"/>
              </w:rPr>
            </w:pPr>
            <w:r>
              <w:rPr>
                <w:rFonts w:cs="Times New Roman"/>
                <w:color w:val="000000"/>
                <w:szCs w:val="24"/>
              </w:rPr>
              <w:t>May</w:t>
            </w:r>
          </w:p>
        </w:tc>
        <w:tc>
          <w:tcPr>
            <w:tcW w:w="1530" w:type="dxa"/>
            <w:tcBorders>
              <w:top w:val="single" w:sz="4" w:space="0" w:color="auto"/>
              <w:left w:val="nil"/>
              <w:bottom w:val="single" w:sz="4" w:space="0" w:color="auto"/>
              <w:right w:val="single" w:sz="4" w:space="0" w:color="auto"/>
            </w:tcBorders>
            <w:vAlign w:val="center"/>
          </w:tcPr>
          <w:p w:rsidR="000E4542" w:rsidRDefault="000E4542" w:rsidP="003F16E8">
            <w:pPr>
              <w:jc w:val="center"/>
              <w:rPr>
                <w:color w:val="000000"/>
                <w:szCs w:val="24"/>
              </w:rPr>
            </w:pPr>
            <w:r>
              <w:rPr>
                <w:color w:val="000000"/>
                <w:szCs w:val="24"/>
              </w:rPr>
              <w:t>No progress</w:t>
            </w:r>
          </w:p>
        </w:tc>
      </w:tr>
      <w:tr w:rsidR="000E4542" w:rsidRPr="00B00E36" w:rsidTr="002D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4" w:space="0" w:color="auto"/>
            </w:tcBorders>
            <w:shd w:val="clear" w:color="auto" w:fill="auto"/>
          </w:tcPr>
          <w:p w:rsidR="000E4542" w:rsidRPr="00827084" w:rsidRDefault="000E4542" w:rsidP="000E4542">
            <w:pPr>
              <w:rPr>
                <w:color w:val="000000"/>
                <w:szCs w:val="24"/>
              </w:rPr>
            </w:pPr>
            <w:r>
              <w:rPr>
                <w:color w:val="000000"/>
                <w:szCs w:val="24"/>
              </w:rPr>
              <w:t>Review and refine the learning outcomes of the programs</w:t>
            </w:r>
          </w:p>
        </w:tc>
        <w:tc>
          <w:tcPr>
            <w:tcW w:w="1080" w:type="dxa"/>
            <w:tcBorders>
              <w:top w:val="single" w:sz="8" w:space="0" w:color="auto"/>
              <w:left w:val="nil"/>
              <w:bottom w:val="single" w:sz="4" w:space="0" w:color="auto"/>
            </w:tcBorders>
            <w:shd w:val="clear" w:color="auto" w:fill="auto"/>
            <w:vAlign w:val="center"/>
          </w:tcPr>
          <w:p w:rsidR="000E4542" w:rsidRDefault="000E4542" w:rsidP="003F16E8">
            <w:pPr>
              <w:jc w:val="center"/>
              <w:rPr>
                <w:rFonts w:cs="Times New Roman"/>
                <w:color w:val="000000"/>
                <w:szCs w:val="24"/>
              </w:rPr>
            </w:pPr>
            <w:r>
              <w:rPr>
                <w:rFonts w:cs="Times New Roman"/>
                <w:color w:val="000000"/>
                <w:szCs w:val="24"/>
              </w:rPr>
              <w:t>High</w:t>
            </w:r>
          </w:p>
        </w:tc>
        <w:tc>
          <w:tcPr>
            <w:tcW w:w="1289" w:type="dxa"/>
            <w:tcBorders>
              <w:top w:val="single" w:sz="8" w:space="0" w:color="auto"/>
              <w:left w:val="nil"/>
              <w:bottom w:val="single" w:sz="4" w:space="0" w:color="auto"/>
            </w:tcBorders>
            <w:shd w:val="clear" w:color="auto" w:fill="auto"/>
            <w:vAlign w:val="center"/>
          </w:tcPr>
          <w:p w:rsidR="000E4542" w:rsidRDefault="000E4542" w:rsidP="003F16E8">
            <w:pPr>
              <w:jc w:val="center"/>
              <w:rPr>
                <w:rFonts w:cs="Times New Roman"/>
                <w:color w:val="000000"/>
                <w:szCs w:val="24"/>
              </w:rPr>
            </w:pPr>
            <w:r>
              <w:rPr>
                <w:rFonts w:cs="Times New Roman"/>
                <w:color w:val="000000"/>
                <w:szCs w:val="24"/>
              </w:rPr>
              <w:t>High</w:t>
            </w:r>
          </w:p>
        </w:tc>
        <w:tc>
          <w:tcPr>
            <w:tcW w:w="1411" w:type="dxa"/>
            <w:tcBorders>
              <w:top w:val="single" w:sz="8" w:space="0" w:color="auto"/>
              <w:left w:val="nil"/>
              <w:bottom w:val="single" w:sz="4" w:space="0" w:color="auto"/>
            </w:tcBorders>
            <w:shd w:val="clear" w:color="auto" w:fill="auto"/>
            <w:vAlign w:val="center"/>
          </w:tcPr>
          <w:p w:rsidR="000E4542" w:rsidRDefault="000E4542" w:rsidP="003F16E8">
            <w:pPr>
              <w:jc w:val="center"/>
              <w:rPr>
                <w:rFonts w:cs="Times New Roman"/>
                <w:color w:val="000000"/>
                <w:szCs w:val="24"/>
              </w:rPr>
            </w:pPr>
            <w:r>
              <w:rPr>
                <w:rFonts w:cs="Times New Roman"/>
                <w:color w:val="000000"/>
                <w:szCs w:val="24"/>
              </w:rPr>
              <w:t>May</w:t>
            </w:r>
          </w:p>
        </w:tc>
        <w:tc>
          <w:tcPr>
            <w:tcW w:w="1530" w:type="dxa"/>
            <w:tcBorders>
              <w:top w:val="single" w:sz="4" w:space="0" w:color="auto"/>
              <w:left w:val="nil"/>
              <w:bottom w:val="single" w:sz="4" w:space="0" w:color="auto"/>
              <w:right w:val="single" w:sz="4" w:space="0" w:color="auto"/>
            </w:tcBorders>
            <w:vAlign w:val="center"/>
          </w:tcPr>
          <w:p w:rsidR="000E4542" w:rsidRDefault="000E4542" w:rsidP="003F16E8">
            <w:pPr>
              <w:jc w:val="center"/>
              <w:rPr>
                <w:color w:val="000000"/>
                <w:szCs w:val="24"/>
              </w:rPr>
            </w:pPr>
            <w:r>
              <w:rPr>
                <w:color w:val="000000"/>
                <w:szCs w:val="24"/>
              </w:rPr>
              <w:t>Completed</w:t>
            </w:r>
          </w:p>
        </w:tc>
      </w:tr>
    </w:tbl>
    <w:p w:rsidR="00A02E86" w:rsidRDefault="00A02E86" w:rsidP="009B589E">
      <w:pPr>
        <w:pStyle w:val="Caption1"/>
      </w:pPr>
    </w:p>
    <w:p w:rsidR="009C57CC" w:rsidRDefault="009C57CC">
      <w:pPr>
        <w:spacing w:after="200" w:line="276" w:lineRule="auto"/>
        <w:contextualSpacing w:val="0"/>
      </w:pPr>
      <w:r>
        <w:br w:type="page"/>
      </w:r>
    </w:p>
    <w:p w:rsidR="009B589E" w:rsidRPr="00F46B1C" w:rsidRDefault="009B589E" w:rsidP="009B589E">
      <w:pPr>
        <w:pStyle w:val="Caption1"/>
        <w:rPr>
          <w:rFonts w:cs="Times New Roman"/>
          <w:szCs w:val="24"/>
        </w:rPr>
      </w:pPr>
      <w:bookmarkStart w:id="86" w:name="_Toc336506053"/>
      <w:r>
        <w:lastRenderedPageBreak/>
        <w:t xml:space="preserve">Table </w:t>
      </w:r>
      <w:fldSimple w:instr=" SEQ Table \* ARABIC ">
        <w:r w:rsidR="00EF22AD">
          <w:rPr>
            <w:noProof/>
          </w:rPr>
          <w:t>14</w:t>
        </w:r>
      </w:fldSimple>
      <w:r w:rsidR="00F46B1C">
        <w:t xml:space="preserve">.  </w:t>
      </w:r>
      <w:r w:rsidRPr="00F46B1C">
        <w:rPr>
          <w:rFonts w:cs="Times New Roman"/>
          <w:szCs w:val="24"/>
        </w:rPr>
        <w:t>BSBA</w:t>
      </w:r>
      <w:r w:rsidR="000E4542" w:rsidRPr="00F46B1C">
        <w:rPr>
          <w:rFonts w:cs="Times New Roman"/>
          <w:szCs w:val="24"/>
        </w:rPr>
        <w:t xml:space="preserve"> and BBA Recommendations for 20</w:t>
      </w:r>
      <w:r w:rsidRPr="00F46B1C">
        <w:rPr>
          <w:rFonts w:cs="Times New Roman"/>
          <w:szCs w:val="24"/>
        </w:rPr>
        <w:t>1</w:t>
      </w:r>
      <w:r w:rsidR="000E4542" w:rsidRPr="00F46B1C">
        <w:rPr>
          <w:rFonts w:cs="Times New Roman"/>
          <w:szCs w:val="24"/>
        </w:rPr>
        <w:t>2</w:t>
      </w:r>
      <w:r w:rsidRPr="00F46B1C">
        <w:rPr>
          <w:rFonts w:cs="Times New Roman"/>
          <w:szCs w:val="24"/>
        </w:rPr>
        <w:t>-201</w:t>
      </w:r>
      <w:r w:rsidR="000E4542" w:rsidRPr="00F46B1C">
        <w:rPr>
          <w:rFonts w:cs="Times New Roman"/>
          <w:szCs w:val="24"/>
        </w:rPr>
        <w:t>3</w:t>
      </w:r>
      <w:bookmarkEnd w:id="86"/>
    </w:p>
    <w:tbl>
      <w:tblPr>
        <w:tblW w:w="900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770"/>
        <w:gridCol w:w="1260"/>
        <w:gridCol w:w="1350"/>
        <w:gridCol w:w="1620"/>
      </w:tblGrid>
      <w:tr w:rsidR="009B589E" w:rsidRPr="001C59C5" w:rsidTr="00F7327A">
        <w:trPr>
          <w:trHeight w:val="799"/>
        </w:trPr>
        <w:tc>
          <w:tcPr>
            <w:tcW w:w="4770" w:type="dxa"/>
            <w:tcBorders>
              <w:right w:val="nil"/>
            </w:tcBorders>
            <w:shd w:val="clear" w:color="auto" w:fill="auto"/>
            <w:vAlign w:val="bottom"/>
            <w:hideMark/>
          </w:tcPr>
          <w:p w:rsidR="009B589E" w:rsidRPr="001C59C5" w:rsidRDefault="009B589E" w:rsidP="00F7327A">
            <w:pPr>
              <w:jc w:val="center"/>
              <w:rPr>
                <w:rFonts w:cs="Times New Roman"/>
                <w:bCs/>
                <w:color w:val="000000"/>
                <w:szCs w:val="24"/>
              </w:rPr>
            </w:pPr>
            <w:r w:rsidRPr="001C59C5">
              <w:rPr>
                <w:rFonts w:cs="Times New Roman"/>
                <w:bCs/>
                <w:color w:val="000000"/>
                <w:szCs w:val="24"/>
              </w:rPr>
              <w:t>Recommendations</w:t>
            </w:r>
          </w:p>
        </w:tc>
        <w:tc>
          <w:tcPr>
            <w:tcW w:w="1260" w:type="dxa"/>
            <w:tcBorders>
              <w:left w:val="nil"/>
              <w:bottom w:val="single" w:sz="4" w:space="0" w:color="auto"/>
              <w:right w:val="nil"/>
            </w:tcBorders>
            <w:shd w:val="clear" w:color="auto" w:fill="auto"/>
            <w:vAlign w:val="bottom"/>
            <w:hideMark/>
          </w:tcPr>
          <w:p w:rsidR="009B589E" w:rsidRPr="001C59C5" w:rsidRDefault="009B589E" w:rsidP="00F7327A">
            <w:pPr>
              <w:jc w:val="center"/>
              <w:rPr>
                <w:rFonts w:cs="Times New Roman"/>
                <w:bCs/>
                <w:color w:val="000000"/>
                <w:szCs w:val="24"/>
              </w:rPr>
            </w:pPr>
            <w:r w:rsidRPr="001C59C5">
              <w:rPr>
                <w:rFonts w:cs="Times New Roman"/>
                <w:bCs/>
                <w:color w:val="000000"/>
                <w:szCs w:val="24"/>
              </w:rPr>
              <w:t>Priority</w:t>
            </w:r>
          </w:p>
        </w:tc>
        <w:tc>
          <w:tcPr>
            <w:tcW w:w="1350" w:type="dxa"/>
            <w:tcBorders>
              <w:left w:val="nil"/>
              <w:bottom w:val="single" w:sz="4" w:space="0" w:color="auto"/>
              <w:right w:val="nil"/>
            </w:tcBorders>
            <w:shd w:val="clear" w:color="auto" w:fill="auto"/>
            <w:vAlign w:val="bottom"/>
            <w:hideMark/>
          </w:tcPr>
          <w:p w:rsidR="009B589E" w:rsidRPr="001C59C5" w:rsidRDefault="009B589E" w:rsidP="00F7327A">
            <w:pPr>
              <w:jc w:val="center"/>
              <w:rPr>
                <w:rFonts w:cs="Times New Roman"/>
                <w:bCs/>
                <w:color w:val="000000"/>
                <w:szCs w:val="24"/>
              </w:rPr>
            </w:pPr>
            <w:r w:rsidRPr="001C59C5">
              <w:rPr>
                <w:rFonts w:cs="Times New Roman"/>
                <w:bCs/>
                <w:color w:val="000000"/>
                <w:szCs w:val="24"/>
              </w:rPr>
              <w:t>Required Resources/Time</w:t>
            </w:r>
          </w:p>
        </w:tc>
        <w:tc>
          <w:tcPr>
            <w:tcW w:w="1620" w:type="dxa"/>
            <w:tcBorders>
              <w:left w:val="nil"/>
            </w:tcBorders>
            <w:shd w:val="clear" w:color="auto" w:fill="auto"/>
            <w:vAlign w:val="bottom"/>
            <w:hideMark/>
          </w:tcPr>
          <w:p w:rsidR="009B589E" w:rsidRPr="001C59C5" w:rsidRDefault="009B589E" w:rsidP="00F7327A">
            <w:pPr>
              <w:jc w:val="center"/>
              <w:rPr>
                <w:rFonts w:cs="Times New Roman"/>
                <w:bCs/>
                <w:color w:val="000000"/>
                <w:szCs w:val="24"/>
              </w:rPr>
            </w:pPr>
            <w:r w:rsidRPr="001C59C5">
              <w:rPr>
                <w:rFonts w:cs="Times New Roman"/>
                <w:bCs/>
                <w:color w:val="000000"/>
                <w:szCs w:val="24"/>
              </w:rPr>
              <w:t>Timeline</w:t>
            </w:r>
          </w:p>
        </w:tc>
      </w:tr>
      <w:tr w:rsidR="009B589E" w:rsidRPr="00B00E36" w:rsidTr="00F7327A">
        <w:trPr>
          <w:trHeight w:val="527"/>
        </w:trPr>
        <w:tc>
          <w:tcPr>
            <w:tcW w:w="4770" w:type="dxa"/>
            <w:tcBorders>
              <w:bottom w:val="single" w:sz="8" w:space="0" w:color="auto"/>
              <w:right w:val="nil"/>
            </w:tcBorders>
            <w:shd w:val="clear" w:color="auto" w:fill="auto"/>
            <w:hideMark/>
          </w:tcPr>
          <w:p w:rsidR="009B589E" w:rsidRPr="00B00E36" w:rsidRDefault="000E4542" w:rsidP="00F7327A">
            <w:pPr>
              <w:rPr>
                <w:rFonts w:cs="Times New Roman"/>
                <w:color w:val="000000"/>
                <w:szCs w:val="24"/>
              </w:rPr>
            </w:pPr>
            <w:r>
              <w:rPr>
                <w:rFonts w:cs="Times New Roman"/>
                <w:color w:val="000000"/>
                <w:szCs w:val="24"/>
              </w:rPr>
              <w:t>Evaluate MFT questions to determine fitness with College’s goals</w:t>
            </w:r>
          </w:p>
        </w:tc>
        <w:tc>
          <w:tcPr>
            <w:tcW w:w="1260" w:type="dxa"/>
            <w:tcBorders>
              <w:top w:val="single" w:sz="4" w:space="0" w:color="auto"/>
              <w:left w:val="nil"/>
              <w:bottom w:val="single" w:sz="4" w:space="0" w:color="auto"/>
              <w:right w:val="nil"/>
            </w:tcBorders>
            <w:shd w:val="clear" w:color="auto" w:fill="auto"/>
            <w:vAlign w:val="bottom"/>
            <w:hideMark/>
          </w:tcPr>
          <w:p w:rsidR="009B589E" w:rsidRPr="00B00E36" w:rsidRDefault="000E4542" w:rsidP="00F7327A">
            <w:pPr>
              <w:jc w:val="center"/>
              <w:rPr>
                <w:rFonts w:cs="Times New Roman"/>
                <w:color w:val="000000"/>
                <w:szCs w:val="24"/>
              </w:rPr>
            </w:pPr>
            <w:r>
              <w:rPr>
                <w:rFonts w:cs="Times New Roman"/>
                <w:color w:val="000000"/>
                <w:szCs w:val="24"/>
              </w:rPr>
              <w:t>Medium</w:t>
            </w:r>
          </w:p>
        </w:tc>
        <w:tc>
          <w:tcPr>
            <w:tcW w:w="1350" w:type="dxa"/>
            <w:tcBorders>
              <w:top w:val="single" w:sz="4" w:space="0" w:color="auto"/>
              <w:left w:val="nil"/>
              <w:bottom w:val="single" w:sz="4" w:space="0" w:color="auto"/>
              <w:right w:val="nil"/>
            </w:tcBorders>
            <w:shd w:val="clear" w:color="auto" w:fill="auto"/>
            <w:vAlign w:val="bottom"/>
            <w:hideMark/>
          </w:tcPr>
          <w:p w:rsidR="009B589E" w:rsidRPr="00B00E36" w:rsidRDefault="000E4542" w:rsidP="00F7327A">
            <w:pPr>
              <w:jc w:val="center"/>
              <w:rPr>
                <w:rFonts w:cs="Times New Roman"/>
                <w:color w:val="000000"/>
                <w:szCs w:val="24"/>
              </w:rPr>
            </w:pPr>
            <w:r>
              <w:rPr>
                <w:rFonts w:cs="Times New Roman"/>
                <w:color w:val="000000"/>
                <w:szCs w:val="24"/>
              </w:rPr>
              <w:t>Medium</w:t>
            </w:r>
          </w:p>
        </w:tc>
        <w:tc>
          <w:tcPr>
            <w:tcW w:w="1620" w:type="dxa"/>
            <w:tcBorders>
              <w:left w:val="nil"/>
            </w:tcBorders>
            <w:shd w:val="clear" w:color="auto" w:fill="auto"/>
            <w:vAlign w:val="bottom"/>
            <w:hideMark/>
          </w:tcPr>
          <w:p w:rsidR="009B589E" w:rsidRPr="00B00E36" w:rsidRDefault="000E4542" w:rsidP="00F7327A">
            <w:pPr>
              <w:jc w:val="center"/>
              <w:rPr>
                <w:rFonts w:cs="Times New Roman"/>
                <w:color w:val="000000"/>
                <w:szCs w:val="24"/>
              </w:rPr>
            </w:pPr>
            <w:r>
              <w:rPr>
                <w:rFonts w:cs="Times New Roman"/>
                <w:color w:val="000000"/>
                <w:szCs w:val="24"/>
              </w:rPr>
              <w:t>Fall 2012</w:t>
            </w:r>
          </w:p>
        </w:tc>
      </w:tr>
      <w:tr w:rsidR="009B589E" w:rsidRPr="00B00E36" w:rsidTr="00F7327A">
        <w:trPr>
          <w:trHeight w:val="317"/>
        </w:trPr>
        <w:tc>
          <w:tcPr>
            <w:tcW w:w="4770" w:type="dxa"/>
            <w:tcBorders>
              <w:right w:val="nil"/>
            </w:tcBorders>
            <w:shd w:val="clear" w:color="auto" w:fill="auto"/>
            <w:hideMark/>
          </w:tcPr>
          <w:p w:rsidR="009B589E" w:rsidRPr="00B00E36" w:rsidRDefault="000E4542" w:rsidP="00F7327A">
            <w:pPr>
              <w:rPr>
                <w:rFonts w:cs="Times New Roman"/>
                <w:color w:val="000000"/>
                <w:szCs w:val="24"/>
              </w:rPr>
            </w:pPr>
            <w:r>
              <w:rPr>
                <w:color w:val="000000"/>
                <w:szCs w:val="24"/>
              </w:rPr>
              <w:t>Determine additional program assessments</w:t>
            </w:r>
          </w:p>
        </w:tc>
        <w:tc>
          <w:tcPr>
            <w:tcW w:w="1260" w:type="dxa"/>
            <w:tcBorders>
              <w:top w:val="single" w:sz="4" w:space="0" w:color="auto"/>
              <w:left w:val="nil"/>
              <w:bottom w:val="single" w:sz="4" w:space="0" w:color="auto"/>
              <w:right w:val="nil"/>
            </w:tcBorders>
            <w:shd w:val="clear" w:color="auto" w:fill="auto"/>
            <w:vAlign w:val="center"/>
            <w:hideMark/>
          </w:tcPr>
          <w:p w:rsidR="009B589E" w:rsidRPr="00B00E36" w:rsidRDefault="000E4542" w:rsidP="00F7327A">
            <w:pPr>
              <w:jc w:val="center"/>
              <w:rPr>
                <w:rFonts w:cs="Times New Roman"/>
                <w:color w:val="000000"/>
                <w:szCs w:val="24"/>
              </w:rPr>
            </w:pPr>
            <w:r>
              <w:rPr>
                <w:rFonts w:cs="Times New Roman"/>
                <w:color w:val="000000"/>
                <w:szCs w:val="24"/>
              </w:rPr>
              <w:t>High</w:t>
            </w:r>
          </w:p>
        </w:tc>
        <w:tc>
          <w:tcPr>
            <w:tcW w:w="1350" w:type="dxa"/>
            <w:tcBorders>
              <w:top w:val="single" w:sz="4" w:space="0" w:color="auto"/>
              <w:left w:val="nil"/>
              <w:bottom w:val="single" w:sz="4" w:space="0" w:color="auto"/>
              <w:right w:val="nil"/>
            </w:tcBorders>
            <w:shd w:val="clear" w:color="auto" w:fill="auto"/>
            <w:vAlign w:val="center"/>
            <w:hideMark/>
          </w:tcPr>
          <w:p w:rsidR="009B589E" w:rsidRPr="00B00E36" w:rsidRDefault="000E4542" w:rsidP="00F7327A">
            <w:pPr>
              <w:jc w:val="center"/>
              <w:rPr>
                <w:rFonts w:cs="Times New Roman"/>
                <w:color w:val="000000"/>
                <w:szCs w:val="24"/>
              </w:rPr>
            </w:pPr>
            <w:r>
              <w:rPr>
                <w:rFonts w:cs="Times New Roman"/>
                <w:color w:val="000000"/>
                <w:szCs w:val="24"/>
              </w:rPr>
              <w:t>High</w:t>
            </w:r>
          </w:p>
        </w:tc>
        <w:tc>
          <w:tcPr>
            <w:tcW w:w="1620" w:type="dxa"/>
            <w:tcBorders>
              <w:left w:val="nil"/>
            </w:tcBorders>
            <w:shd w:val="clear" w:color="auto" w:fill="auto"/>
            <w:vAlign w:val="center"/>
            <w:hideMark/>
          </w:tcPr>
          <w:p w:rsidR="009B589E" w:rsidRPr="00B00E36" w:rsidRDefault="009B589E" w:rsidP="00F7327A">
            <w:pPr>
              <w:jc w:val="center"/>
              <w:rPr>
                <w:rFonts w:cs="Times New Roman"/>
                <w:color w:val="000000"/>
                <w:szCs w:val="24"/>
              </w:rPr>
            </w:pPr>
            <w:r>
              <w:rPr>
                <w:rFonts w:cs="Times New Roman"/>
                <w:color w:val="000000"/>
                <w:szCs w:val="24"/>
              </w:rPr>
              <w:t>Spring 2012</w:t>
            </w:r>
          </w:p>
        </w:tc>
      </w:tr>
    </w:tbl>
    <w:p w:rsidR="005358EB" w:rsidRDefault="005358EB">
      <w:pPr>
        <w:spacing w:after="200" w:line="276" w:lineRule="auto"/>
        <w:contextualSpacing w:val="0"/>
        <w:rPr>
          <w:rFonts w:eastAsiaTheme="majorEastAsia" w:cstheme="majorBidi"/>
          <w:b/>
          <w:bCs/>
          <w:szCs w:val="28"/>
        </w:rPr>
      </w:pPr>
    </w:p>
    <w:p w:rsidR="007C7D61" w:rsidRDefault="007C7D61" w:rsidP="007C7D61">
      <w:pPr>
        <w:pStyle w:val="Heading1"/>
      </w:pPr>
      <w:bookmarkStart w:id="87" w:name="_Toc336505957"/>
      <w:r>
        <w:t>Bachelor of Science in Management (BSM)</w:t>
      </w:r>
      <w:bookmarkEnd w:id="87"/>
    </w:p>
    <w:p w:rsidR="007C7D61" w:rsidRDefault="007C7D61" w:rsidP="007C7D61">
      <w:pPr>
        <w:pStyle w:val="Heading2"/>
      </w:pPr>
      <w:bookmarkStart w:id="88" w:name="_Toc336505958"/>
      <w:r>
        <w:t>Objectives:</w:t>
      </w:r>
      <w:bookmarkEnd w:id="88"/>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Apply the major theories supporting the practical applications of leadership by analyzing the practices of an organization and recommending improvements.</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Analyze the ability of management to be leaders in the traditional functional areas of planning, organizing, leading, and controlling within an organization.</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Assess the challenges facing management in the 21st century organization and the impact of those challenges on performance.</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Construct solutions to improve management performance with the contemporary issues facing organizations.</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Debate</w:t>
      </w:r>
      <w:bookmarkStart w:id="89" w:name="_GoBack"/>
      <w:bookmarkEnd w:id="89"/>
      <w:r w:rsidRPr="00CB6DBD">
        <w:rPr>
          <w:rFonts w:ascii="Times New Roman" w:hAnsi="Times New Roman"/>
          <w:sz w:val="24"/>
          <w:szCs w:val="24"/>
        </w:rPr>
        <w:t xml:space="preserve"> the leadership actions necessary to perform in the 21st century organization.</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Analyze the importance of management skills in the leadership of organizations and practice them in the presentation of analyses and proposed resolutions for leadership issues arising from the contemporary private and public sector workplace.</w:t>
      </w:r>
    </w:p>
    <w:p w:rsidR="007C7D61" w:rsidRDefault="007C7D61" w:rsidP="007C7D61"/>
    <w:p w:rsidR="007C7D61" w:rsidRDefault="007C7D61" w:rsidP="007C7D61">
      <w:pPr>
        <w:pStyle w:val="Heading2"/>
      </w:pPr>
      <w:bookmarkStart w:id="90" w:name="_Toc336505959"/>
      <w:r>
        <w:t>Methods</w:t>
      </w:r>
      <w:bookmarkEnd w:id="90"/>
    </w:p>
    <w:p w:rsidR="007C7D61" w:rsidRDefault="007C7D61" w:rsidP="007C7D61">
      <w:pPr>
        <w:ind w:firstLine="720"/>
      </w:pPr>
      <w:r>
        <w:t xml:space="preserve">To date, we have established three assessment instruments for this new program.  </w:t>
      </w:r>
    </w:p>
    <w:p w:rsidR="007C7D61" w:rsidRDefault="007C7D61" w:rsidP="007C7D61"/>
    <w:p w:rsidR="007C7D61" w:rsidRPr="00B00E36" w:rsidRDefault="007C7D61" w:rsidP="007C7D61">
      <w:pPr>
        <w:ind w:firstLine="720"/>
      </w:pPr>
      <w:bookmarkStart w:id="91" w:name="_Toc336505960"/>
      <w:r w:rsidRPr="007428F9">
        <w:rPr>
          <w:rStyle w:val="Heading3Char"/>
        </w:rPr>
        <w:t>Major Field Test (MFT).</w:t>
      </w:r>
      <w:bookmarkEnd w:id="91"/>
      <w:r>
        <w:rPr>
          <w:i/>
        </w:rPr>
        <w:t xml:space="preserve">  </w:t>
      </w:r>
      <w:r w:rsidRPr="00B00E36">
        <w:t xml:space="preserve">This standardized test is designed to assess mastery of concepts, principles, and knowledge expected of students at the conclusion of an academic major in specific subject areas. </w:t>
      </w:r>
      <w:r>
        <w:t xml:space="preserve"> </w:t>
      </w:r>
      <w:r w:rsidRPr="00B00E36">
        <w:t xml:space="preserve">In addition to factual knowledge, the tests evaluate students’ abilities to analyze and solve problems, understand relationships, and interpret material. </w:t>
      </w:r>
      <w:r>
        <w:t xml:space="preserve"> </w:t>
      </w:r>
      <w:r w:rsidRPr="00B00E36">
        <w:t xml:space="preserve">The MFT is a product of Educational Testing Services. </w:t>
      </w:r>
    </w:p>
    <w:p w:rsidR="007C7D61" w:rsidRDefault="007C7D61" w:rsidP="007C7D61">
      <w:pPr>
        <w:ind w:firstLine="720"/>
        <w:rPr>
          <w:rFonts w:cs="Times New Roman"/>
          <w:szCs w:val="24"/>
        </w:rPr>
      </w:pPr>
      <w:r w:rsidRPr="00B00E36">
        <w:rPr>
          <w:rFonts w:cs="Times New Roman"/>
          <w:szCs w:val="24"/>
        </w:rPr>
        <w:t xml:space="preserve">The Major Field Test for the Bachelor's Degree in Business contains 120 multiple-choice questions designed to measure students’ subject knowledge and the ability to apply facts, concepts, theories and analytical methods. </w:t>
      </w:r>
      <w:r>
        <w:rPr>
          <w:rFonts w:cs="Times New Roman"/>
          <w:szCs w:val="24"/>
        </w:rPr>
        <w:t xml:space="preserve"> </w:t>
      </w:r>
      <w:r w:rsidRPr="00B00E36">
        <w:rPr>
          <w:rFonts w:cs="Times New Roman"/>
          <w:szCs w:val="24"/>
        </w:rPr>
        <w:t xml:space="preserve">Some questions are grouped in sets and based on diagrams, charts and data tables. </w:t>
      </w:r>
      <w:r>
        <w:rPr>
          <w:rFonts w:cs="Times New Roman"/>
          <w:szCs w:val="24"/>
        </w:rPr>
        <w:t xml:space="preserve"> </w:t>
      </w:r>
      <w:r w:rsidRPr="00B00E36">
        <w:rPr>
          <w:rFonts w:cs="Times New Roman"/>
          <w:szCs w:val="24"/>
        </w:rPr>
        <w:t>The questions represent a wide range of difficulty and cover depth and breadth in assessing students' achievement levels.</w:t>
      </w:r>
      <w:r>
        <w:rPr>
          <w:rFonts w:cs="Times New Roman"/>
          <w:szCs w:val="24"/>
        </w:rPr>
        <w:t xml:space="preserve">  </w:t>
      </w:r>
    </w:p>
    <w:p w:rsidR="007C7D61" w:rsidRDefault="007C7D61" w:rsidP="007C7D61"/>
    <w:p w:rsidR="007C7D61" w:rsidRPr="00D47D56" w:rsidRDefault="007C7D61" w:rsidP="007C7D61">
      <w:pPr>
        <w:ind w:firstLine="720"/>
      </w:pPr>
      <w:bookmarkStart w:id="92" w:name="_Toc336505961"/>
      <w:r w:rsidRPr="00EA5FEB">
        <w:rPr>
          <w:rStyle w:val="Heading3Char"/>
        </w:rPr>
        <w:t>CompXM.</w:t>
      </w:r>
      <w:bookmarkEnd w:id="92"/>
      <w:r>
        <w:rPr>
          <w:i/>
        </w:rPr>
        <w:t xml:space="preserve">  </w:t>
      </w:r>
      <w:r w:rsidRPr="00D47D56">
        <w:t xml:space="preserve">The CompXM is an individual exam where students participate in a computer-generated simulation as a decision-making manager of a fictitious global company. </w:t>
      </w:r>
      <w:r>
        <w:t xml:space="preserve"> </w:t>
      </w:r>
      <w:r w:rsidRPr="00D47D56">
        <w:t xml:space="preserve">The CompXM is a wrap-up to the team-based Capstone simulation, in which students participate </w:t>
      </w:r>
      <w:r>
        <w:t xml:space="preserve">during their </w:t>
      </w:r>
      <w:r w:rsidRPr="00D47D56">
        <w:t xml:space="preserve">capstone course. </w:t>
      </w:r>
    </w:p>
    <w:p w:rsidR="007C7D61" w:rsidRPr="00B00E36" w:rsidRDefault="007C7D61" w:rsidP="007C7D61">
      <w:pPr>
        <w:ind w:firstLine="720"/>
      </w:pPr>
      <w:r w:rsidRPr="00D47D56">
        <w:t xml:space="preserve">During the CompXM, each student is involved in developing strategy, executing tactics, and analyzing competitors while learning many business concepts. </w:t>
      </w:r>
      <w:r>
        <w:t xml:space="preserve"> </w:t>
      </w:r>
      <w:r w:rsidRPr="00D47D56">
        <w:t xml:space="preserve">Students are scored by their company’s performance along several performance measures called the “Balanced Scorecard” as </w:t>
      </w:r>
      <w:r w:rsidRPr="00D47D56">
        <w:lastRenderedPageBreak/>
        <w:t xml:space="preserve">well as by correctly answering </w:t>
      </w:r>
      <w:r>
        <w:t xml:space="preserve">questions from the </w:t>
      </w:r>
      <w:r w:rsidRPr="00D47D56">
        <w:t xml:space="preserve">“Board </w:t>
      </w:r>
      <w:r>
        <w:t>Query</w:t>
      </w:r>
      <w:r w:rsidRPr="00D47D56">
        <w:t xml:space="preserve">” related to their simulated industry. </w:t>
      </w:r>
      <w:r>
        <w:t xml:space="preserve"> </w:t>
      </w:r>
      <w:r w:rsidRPr="00D47D56">
        <w:t xml:space="preserve">The Balanced Scorecard is a measure of business acumen, and the Board </w:t>
      </w:r>
      <w:r>
        <w:t>Query</w:t>
      </w:r>
      <w:r w:rsidRPr="00D47D56">
        <w:t xml:space="preserve"> </w:t>
      </w:r>
      <w:r>
        <w:t>is</w:t>
      </w:r>
      <w:r w:rsidRPr="00D47D56">
        <w:t xml:space="preserve"> a measure of business knowledge. </w:t>
      </w:r>
      <w:r>
        <w:t xml:space="preserve"> </w:t>
      </w:r>
      <w:r w:rsidRPr="00D47D56">
        <w:t xml:space="preserve">The CompXM is a product of Capsim Management Simulations, Inc. </w:t>
      </w:r>
      <w:r>
        <w:t xml:space="preserve"> </w:t>
      </w:r>
    </w:p>
    <w:p w:rsidR="007C7D61" w:rsidRDefault="007C7D61" w:rsidP="007C7D61"/>
    <w:p w:rsidR="007C7D61" w:rsidRDefault="007C7D61" w:rsidP="007C7D61">
      <w:pPr>
        <w:ind w:firstLine="720"/>
        <w:rPr>
          <w:rFonts w:cs="Times New Roman"/>
          <w:szCs w:val="24"/>
        </w:rPr>
      </w:pPr>
      <w:bookmarkStart w:id="93" w:name="_Toc336505962"/>
      <w:r w:rsidRPr="00CB6DBD">
        <w:rPr>
          <w:rStyle w:val="Heading3Char"/>
        </w:rPr>
        <w:t>Business Internship</w:t>
      </w:r>
      <w:bookmarkEnd w:id="93"/>
      <w:r w:rsidRPr="00684E65">
        <w:rPr>
          <w:rFonts w:cs="Times New Roman"/>
          <w:szCs w:val="24"/>
        </w:rPr>
        <w:t>.  This assessment requires a minimum of 150 hours of time in the workplace of an ongoing private or nonprofit organization.  Here an outside and independent evaluator measures the level of general management knowledge applied to the daily performance of activities and the practice of leadership to analyze issues and propose solutions for implementation</w:t>
      </w:r>
      <w:r>
        <w:rPr>
          <w:rFonts w:cs="Times New Roman"/>
          <w:szCs w:val="24"/>
        </w:rPr>
        <w:t>.</w:t>
      </w:r>
    </w:p>
    <w:p w:rsidR="0066434B" w:rsidRDefault="0066434B" w:rsidP="007C7D61">
      <w:pPr>
        <w:ind w:firstLine="720"/>
        <w:rPr>
          <w:rFonts w:cs="Times New Roman"/>
          <w:szCs w:val="24"/>
        </w:rPr>
      </w:pPr>
    </w:p>
    <w:p w:rsidR="007C7D61" w:rsidRDefault="007C7D61" w:rsidP="007C7D61">
      <w:pPr>
        <w:pStyle w:val="Heading2"/>
      </w:pPr>
      <w:bookmarkStart w:id="94" w:name="_Toc336505963"/>
      <w:r>
        <w:t>Results</w:t>
      </w:r>
      <w:bookmarkEnd w:id="94"/>
    </w:p>
    <w:p w:rsidR="007C7D61" w:rsidRDefault="007C7D61" w:rsidP="007C7D61">
      <w:r>
        <w:tab/>
        <w:t xml:space="preserve">This program was approved during the 2011-2012 academic year with implementation in Fall 2012.  As a result, we do not yet have assessment results for this program. </w:t>
      </w:r>
    </w:p>
    <w:p w:rsidR="007C7D61" w:rsidRDefault="007C7D61" w:rsidP="007C7D61"/>
    <w:p w:rsidR="007C7D61" w:rsidRDefault="007C7D61" w:rsidP="007C7D61">
      <w:pPr>
        <w:pStyle w:val="Heading2"/>
      </w:pPr>
      <w:bookmarkStart w:id="95" w:name="_Toc336505964"/>
      <w:r>
        <w:t>Recommendations</w:t>
      </w:r>
      <w:bookmarkEnd w:id="95"/>
    </w:p>
    <w:p w:rsidR="007C7D61" w:rsidRDefault="007C7D61" w:rsidP="007C7D61">
      <w:pPr>
        <w:pStyle w:val="Caption"/>
        <w:rPr>
          <w:b w:val="0"/>
        </w:rPr>
      </w:pPr>
      <w:r>
        <w:rPr>
          <w:b w:val="0"/>
        </w:rPr>
        <w:tab/>
        <w:t>The recommendations for the 2012-2013 academic year are outlined below in Table 1</w:t>
      </w:r>
      <w:r w:rsidR="0066434B">
        <w:rPr>
          <w:b w:val="0"/>
        </w:rPr>
        <w:t>5</w:t>
      </w:r>
      <w:r>
        <w:rPr>
          <w:b w:val="0"/>
        </w:rPr>
        <w:t xml:space="preserve">. </w:t>
      </w:r>
    </w:p>
    <w:p w:rsidR="007C7D61" w:rsidRPr="00C028BE" w:rsidRDefault="007C7D61" w:rsidP="00C028BE">
      <w:pPr>
        <w:pStyle w:val="Caption"/>
        <w:rPr>
          <w:b w:val="0"/>
        </w:rPr>
      </w:pPr>
      <w:bookmarkStart w:id="96" w:name="_Toc336506054"/>
      <w:r w:rsidRPr="001F4C39">
        <w:rPr>
          <w:b w:val="0"/>
        </w:rPr>
        <w:t xml:space="preserve">Table </w:t>
      </w:r>
      <w:r w:rsidR="00BF7DE0" w:rsidRPr="001F4C39">
        <w:rPr>
          <w:b w:val="0"/>
        </w:rPr>
        <w:fldChar w:fldCharType="begin"/>
      </w:r>
      <w:r w:rsidRPr="001F4C39">
        <w:rPr>
          <w:b w:val="0"/>
        </w:rPr>
        <w:instrText xml:space="preserve"> SEQ Table \* ARABIC </w:instrText>
      </w:r>
      <w:r w:rsidR="00BF7DE0" w:rsidRPr="001F4C39">
        <w:rPr>
          <w:b w:val="0"/>
        </w:rPr>
        <w:fldChar w:fldCharType="separate"/>
      </w:r>
      <w:r w:rsidR="00EF22AD">
        <w:rPr>
          <w:b w:val="0"/>
          <w:noProof/>
        </w:rPr>
        <w:t>15</w:t>
      </w:r>
      <w:r w:rsidR="00BF7DE0" w:rsidRPr="001F4C39">
        <w:rPr>
          <w:b w:val="0"/>
        </w:rPr>
        <w:fldChar w:fldCharType="end"/>
      </w:r>
      <w:r w:rsidRPr="001F4C39">
        <w:rPr>
          <w:b w:val="0"/>
        </w:rPr>
        <w:t>.</w:t>
      </w:r>
      <w:r w:rsidR="00C028BE">
        <w:rPr>
          <w:b w:val="0"/>
        </w:rPr>
        <w:t xml:space="preserve">  </w:t>
      </w:r>
      <w:r w:rsidRPr="00C028BE">
        <w:rPr>
          <w:b w:val="0"/>
        </w:rPr>
        <w:t>BSM Recommendations for 2012-2013</w:t>
      </w:r>
      <w:bookmarkEnd w:id="96"/>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80"/>
        <w:gridCol w:w="1260"/>
        <w:gridCol w:w="1440"/>
        <w:gridCol w:w="1890"/>
      </w:tblGrid>
      <w:tr w:rsidR="007C7D61" w:rsidRPr="00656ED8" w:rsidTr="0099230E">
        <w:trPr>
          <w:trHeight w:val="799"/>
        </w:trPr>
        <w:tc>
          <w:tcPr>
            <w:tcW w:w="4680" w:type="dxa"/>
            <w:tcBorders>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Recommendation</w:t>
            </w:r>
          </w:p>
        </w:tc>
        <w:tc>
          <w:tcPr>
            <w:tcW w:w="1260" w:type="dxa"/>
            <w:tcBorders>
              <w:left w:val="nil"/>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Priority</w:t>
            </w:r>
          </w:p>
        </w:tc>
        <w:tc>
          <w:tcPr>
            <w:tcW w:w="1440" w:type="dxa"/>
            <w:tcBorders>
              <w:left w:val="nil"/>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Required Resources/Time</w:t>
            </w:r>
          </w:p>
        </w:tc>
        <w:tc>
          <w:tcPr>
            <w:tcW w:w="1890" w:type="dxa"/>
            <w:tcBorders>
              <w:lef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Timeline</w:t>
            </w:r>
          </w:p>
        </w:tc>
      </w:tr>
      <w:tr w:rsidR="007C7D61"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7C7D61" w:rsidRPr="00B00E36" w:rsidRDefault="007C7D61" w:rsidP="0099230E">
            <w:pPr>
              <w:rPr>
                <w:rFonts w:cs="Times New Roman"/>
                <w:color w:val="000000"/>
                <w:szCs w:val="24"/>
              </w:rPr>
            </w:pPr>
            <w:r>
              <w:rPr>
                <w:rFonts w:cs="Times New Roman"/>
                <w:color w:val="000000"/>
                <w:szCs w:val="24"/>
              </w:rPr>
              <w:t xml:space="preserve">Determine and create additional  instruments/artifacts to systemically evaluate the new program and its objectives </w:t>
            </w:r>
          </w:p>
        </w:tc>
        <w:tc>
          <w:tcPr>
            <w:tcW w:w="1260" w:type="dxa"/>
            <w:tcBorders>
              <w:top w:val="single" w:sz="8" w:space="0" w:color="auto"/>
              <w:left w:val="nil"/>
              <w:bottom w:val="single" w:sz="8" w:space="0" w:color="auto"/>
              <w:right w:val="nil"/>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High</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Spring 2013</w:t>
            </w:r>
          </w:p>
        </w:tc>
      </w:tr>
      <w:tr w:rsidR="007C7D61"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7C7D61" w:rsidRDefault="007C7D61" w:rsidP="0099230E">
            <w:pPr>
              <w:rPr>
                <w:rFonts w:cs="Times New Roman"/>
                <w:color w:val="000000"/>
                <w:szCs w:val="24"/>
              </w:rPr>
            </w:pPr>
            <w:r>
              <w:rPr>
                <w:rFonts w:cs="Times New Roman"/>
                <w:color w:val="000000"/>
                <w:szCs w:val="24"/>
              </w:rPr>
              <w:t>Create End of Program Surveys</w:t>
            </w:r>
          </w:p>
        </w:tc>
        <w:tc>
          <w:tcPr>
            <w:tcW w:w="1260" w:type="dxa"/>
            <w:tcBorders>
              <w:top w:val="single" w:sz="8" w:space="0" w:color="auto"/>
              <w:left w:val="nil"/>
              <w:bottom w:val="single" w:sz="8" w:space="0" w:color="auto"/>
              <w:right w:val="nil"/>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Medium</w:t>
            </w:r>
          </w:p>
        </w:tc>
        <w:tc>
          <w:tcPr>
            <w:tcW w:w="1440" w:type="dxa"/>
            <w:tcBorders>
              <w:top w:val="single" w:sz="8" w:space="0" w:color="auto"/>
              <w:left w:val="nil"/>
              <w:bottom w:val="single" w:sz="8" w:space="0" w:color="auto"/>
              <w:right w:val="nil"/>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Spring 2013</w:t>
            </w:r>
          </w:p>
        </w:tc>
      </w:tr>
    </w:tbl>
    <w:p w:rsidR="007C7D61" w:rsidRDefault="007C7D61" w:rsidP="007C7D61">
      <w:pPr>
        <w:ind w:firstLine="720"/>
        <w:rPr>
          <w:rFonts w:cs="Times New Roman"/>
          <w:szCs w:val="24"/>
        </w:rPr>
      </w:pPr>
    </w:p>
    <w:p w:rsidR="007C7D61" w:rsidRDefault="007C7D61" w:rsidP="007C7D61">
      <w:pPr>
        <w:pStyle w:val="Heading1"/>
      </w:pPr>
      <w:bookmarkStart w:id="97" w:name="_Toc336505965"/>
      <w:r>
        <w:t>Bachelor of Science in Managerial Analytics (BMA)</w:t>
      </w:r>
      <w:bookmarkEnd w:id="97"/>
    </w:p>
    <w:p w:rsidR="007C7D61" w:rsidRDefault="007C7D61" w:rsidP="007C7D61">
      <w:pPr>
        <w:pStyle w:val="Heading2"/>
      </w:pPr>
      <w:bookmarkStart w:id="98" w:name="_Toc336505966"/>
      <w:r>
        <w:t>Objectives:</w:t>
      </w:r>
      <w:bookmarkEnd w:id="98"/>
    </w:p>
    <w:p w:rsidR="007C7D61" w:rsidRPr="00D6592D" w:rsidRDefault="007C7D61" w:rsidP="007C7D61">
      <w:pPr>
        <w:pStyle w:val="ListParagraph"/>
        <w:numPr>
          <w:ilvl w:val="0"/>
          <w:numId w:val="34"/>
        </w:numPr>
        <w:rPr>
          <w:rFonts w:ascii="Times New Roman" w:hAnsi="Times New Roman"/>
          <w:sz w:val="24"/>
          <w:szCs w:val="24"/>
        </w:rPr>
      </w:pPr>
      <w:r w:rsidRPr="00D6592D">
        <w:rPr>
          <w:rFonts w:ascii="Times New Roman" w:hAnsi="Times New Roman"/>
          <w:sz w:val="24"/>
          <w:szCs w:val="24"/>
        </w:rPr>
        <w:t>Understand how ethical and legal principles apply to the quantitative aspects of business.</w:t>
      </w:r>
    </w:p>
    <w:p w:rsidR="007C7D61" w:rsidRPr="00D6592D" w:rsidRDefault="007C7D61" w:rsidP="007C7D61">
      <w:pPr>
        <w:pStyle w:val="ListParagraph"/>
        <w:numPr>
          <w:ilvl w:val="0"/>
          <w:numId w:val="34"/>
        </w:numPr>
        <w:rPr>
          <w:rFonts w:ascii="Times New Roman" w:hAnsi="Times New Roman"/>
          <w:sz w:val="24"/>
          <w:szCs w:val="24"/>
        </w:rPr>
      </w:pPr>
      <w:r w:rsidRPr="00D6592D">
        <w:rPr>
          <w:rFonts w:ascii="Times New Roman" w:hAnsi="Times New Roman"/>
          <w:sz w:val="24"/>
          <w:szCs w:val="24"/>
        </w:rPr>
        <w:t>Demonstrate an awareness of the international business environment and its application to domestic accounting, finance, and information technology principles.</w:t>
      </w:r>
    </w:p>
    <w:p w:rsidR="007C7D61" w:rsidRPr="00D6592D" w:rsidRDefault="007C7D61" w:rsidP="007C7D61">
      <w:pPr>
        <w:pStyle w:val="ListParagraph"/>
        <w:numPr>
          <w:ilvl w:val="0"/>
          <w:numId w:val="34"/>
        </w:numPr>
        <w:rPr>
          <w:rFonts w:ascii="Times New Roman" w:hAnsi="Times New Roman"/>
          <w:sz w:val="24"/>
          <w:szCs w:val="24"/>
        </w:rPr>
      </w:pPr>
      <w:r w:rsidRPr="00D6592D">
        <w:rPr>
          <w:rFonts w:ascii="Times New Roman" w:hAnsi="Times New Roman"/>
          <w:sz w:val="24"/>
          <w:szCs w:val="24"/>
        </w:rPr>
        <w:t>Utilize effective means to create both written and oral communications to employees within an organization that will provide them with the ability to comprehend quantitative data and its use in decision-making.</w:t>
      </w:r>
    </w:p>
    <w:p w:rsidR="007C7D61" w:rsidRPr="00D6592D" w:rsidRDefault="007C7D61" w:rsidP="007C7D61">
      <w:pPr>
        <w:pStyle w:val="ListParagraph"/>
        <w:numPr>
          <w:ilvl w:val="0"/>
          <w:numId w:val="34"/>
        </w:numPr>
        <w:rPr>
          <w:rFonts w:ascii="Times New Roman" w:hAnsi="Times New Roman"/>
          <w:sz w:val="24"/>
          <w:szCs w:val="24"/>
        </w:rPr>
      </w:pPr>
      <w:r w:rsidRPr="00D6592D">
        <w:rPr>
          <w:rFonts w:ascii="Times New Roman" w:hAnsi="Times New Roman"/>
          <w:sz w:val="24"/>
          <w:szCs w:val="24"/>
        </w:rPr>
        <w:t>Apply quantitative factors in the analysis of decisions made in leadership roles.</w:t>
      </w:r>
    </w:p>
    <w:p w:rsidR="007C7D61" w:rsidRPr="00D6592D" w:rsidRDefault="007C7D61" w:rsidP="007C7D61">
      <w:pPr>
        <w:pStyle w:val="ListParagraph"/>
        <w:numPr>
          <w:ilvl w:val="0"/>
          <w:numId w:val="34"/>
        </w:numPr>
        <w:rPr>
          <w:rFonts w:ascii="Times New Roman" w:hAnsi="Times New Roman"/>
          <w:sz w:val="24"/>
          <w:szCs w:val="24"/>
        </w:rPr>
      </w:pPr>
      <w:r w:rsidRPr="00D6592D">
        <w:rPr>
          <w:rFonts w:ascii="Times New Roman" w:hAnsi="Times New Roman"/>
          <w:sz w:val="24"/>
          <w:szCs w:val="24"/>
        </w:rPr>
        <w:t>Understand the changing role of technology in business and its use in producing and analyzing quantitative data.</w:t>
      </w:r>
    </w:p>
    <w:p w:rsidR="007C7D61" w:rsidRDefault="007C7D61" w:rsidP="007C7D61">
      <w:pPr>
        <w:ind w:left="360"/>
      </w:pPr>
    </w:p>
    <w:p w:rsidR="007C7D61" w:rsidRDefault="007C7D61" w:rsidP="007C7D61">
      <w:pPr>
        <w:pStyle w:val="Heading2"/>
      </w:pPr>
      <w:bookmarkStart w:id="99" w:name="_Toc336505967"/>
      <w:r>
        <w:t>Methods</w:t>
      </w:r>
      <w:bookmarkEnd w:id="99"/>
    </w:p>
    <w:p w:rsidR="007C7D61" w:rsidRDefault="007C7D61" w:rsidP="007C7D61">
      <w:pPr>
        <w:ind w:firstLine="720"/>
      </w:pPr>
      <w:r>
        <w:t xml:space="preserve">To date, we have established three assessment instruments for this new program.  </w:t>
      </w:r>
    </w:p>
    <w:p w:rsidR="007C7D61" w:rsidRDefault="007C7D61" w:rsidP="007C7D61"/>
    <w:p w:rsidR="007C7D61" w:rsidRPr="00B00E36" w:rsidRDefault="007C7D61" w:rsidP="007C7D61">
      <w:pPr>
        <w:ind w:firstLine="720"/>
      </w:pPr>
      <w:bookmarkStart w:id="100" w:name="_Toc336505968"/>
      <w:r w:rsidRPr="007428F9">
        <w:rPr>
          <w:rStyle w:val="Heading3Char"/>
        </w:rPr>
        <w:t>Major Field Test (MFT).</w:t>
      </w:r>
      <w:bookmarkEnd w:id="100"/>
      <w:r>
        <w:rPr>
          <w:i/>
        </w:rPr>
        <w:t xml:space="preserve">  </w:t>
      </w:r>
      <w:r w:rsidRPr="00B00E36">
        <w:t xml:space="preserve">This standardized test is designed to assess mastery of concepts, principles, and knowledge expected of students at the conclusion of an academic major </w:t>
      </w:r>
      <w:r w:rsidRPr="00B00E36">
        <w:lastRenderedPageBreak/>
        <w:t xml:space="preserve">in specific subject areas. </w:t>
      </w:r>
      <w:r>
        <w:t xml:space="preserve"> </w:t>
      </w:r>
      <w:r w:rsidRPr="00B00E36">
        <w:t xml:space="preserve">In addition to factual knowledge, the tests evaluate students’ abilities to analyze and solve problems, understand relationships, and interpret material. </w:t>
      </w:r>
      <w:r>
        <w:t xml:space="preserve"> </w:t>
      </w:r>
      <w:r w:rsidRPr="00B00E36">
        <w:t xml:space="preserve">The MFT is a product of Educational Testing Services. </w:t>
      </w:r>
    </w:p>
    <w:p w:rsidR="007C7D61" w:rsidRDefault="007C7D61" w:rsidP="007C7D61">
      <w:pPr>
        <w:ind w:firstLine="720"/>
        <w:rPr>
          <w:rFonts w:cs="Times New Roman"/>
          <w:szCs w:val="24"/>
        </w:rPr>
      </w:pPr>
      <w:r w:rsidRPr="00B00E36">
        <w:rPr>
          <w:rFonts w:cs="Times New Roman"/>
          <w:szCs w:val="24"/>
        </w:rPr>
        <w:t xml:space="preserve">The Major Field Test for the Bachelor's Degree in Business contains 120 multiple-choice questions designed to measure students’ subject knowledge and the ability to apply facts, concepts, theories and analytical methods. </w:t>
      </w:r>
      <w:r>
        <w:rPr>
          <w:rFonts w:cs="Times New Roman"/>
          <w:szCs w:val="24"/>
        </w:rPr>
        <w:t xml:space="preserve"> </w:t>
      </w:r>
      <w:r w:rsidRPr="00B00E36">
        <w:rPr>
          <w:rFonts w:cs="Times New Roman"/>
          <w:szCs w:val="24"/>
        </w:rPr>
        <w:t xml:space="preserve">Some questions are grouped in sets and based on diagrams, charts and data tables. </w:t>
      </w:r>
      <w:r>
        <w:rPr>
          <w:rFonts w:cs="Times New Roman"/>
          <w:szCs w:val="24"/>
        </w:rPr>
        <w:t xml:space="preserve"> </w:t>
      </w:r>
      <w:r w:rsidRPr="00B00E36">
        <w:rPr>
          <w:rFonts w:cs="Times New Roman"/>
          <w:szCs w:val="24"/>
        </w:rPr>
        <w:t>The questions represent a wide range of difficulty and cover depth and breadth in assessing students' achievement levels.</w:t>
      </w:r>
      <w:r>
        <w:rPr>
          <w:rFonts w:cs="Times New Roman"/>
          <w:szCs w:val="24"/>
        </w:rPr>
        <w:t xml:space="preserve">  </w:t>
      </w:r>
    </w:p>
    <w:p w:rsidR="007C7D61" w:rsidRDefault="007C7D61" w:rsidP="007C7D61"/>
    <w:p w:rsidR="007C7D61" w:rsidRDefault="007C7D61" w:rsidP="007C7D61">
      <w:pPr>
        <w:ind w:firstLine="720"/>
        <w:rPr>
          <w:rFonts w:cstheme="minorHAnsi"/>
          <w:szCs w:val="24"/>
        </w:rPr>
      </w:pPr>
      <w:bookmarkStart w:id="101" w:name="_Toc336505969"/>
      <w:r w:rsidRPr="00D6592D">
        <w:rPr>
          <w:rStyle w:val="Heading3Char"/>
        </w:rPr>
        <w:t>Legal case studies project</w:t>
      </w:r>
      <w:bookmarkEnd w:id="101"/>
      <w:r>
        <w:t xml:space="preserve">.  </w:t>
      </w:r>
      <w:r w:rsidRPr="003B1889">
        <w:rPr>
          <w:rFonts w:cstheme="minorHAnsi"/>
          <w:szCs w:val="24"/>
        </w:rPr>
        <w:t>Students will complete a legal case studies project in their Social and Legal Environment course to assess students’ mastery of ethical and legal business principles</w:t>
      </w:r>
      <w:r>
        <w:rPr>
          <w:rFonts w:cstheme="minorHAnsi"/>
          <w:szCs w:val="24"/>
        </w:rPr>
        <w:t>.</w:t>
      </w:r>
    </w:p>
    <w:p w:rsidR="007C7D61" w:rsidRDefault="007C7D61" w:rsidP="007C7D61">
      <w:pPr>
        <w:rPr>
          <w:rFonts w:cstheme="minorHAnsi"/>
          <w:szCs w:val="24"/>
        </w:rPr>
      </w:pPr>
    </w:p>
    <w:p w:rsidR="007C7D61" w:rsidRPr="003B1889" w:rsidRDefault="007C7D61" w:rsidP="007C7D61">
      <w:pPr>
        <w:ind w:firstLine="720"/>
        <w:rPr>
          <w:rFonts w:cstheme="minorHAnsi"/>
          <w:szCs w:val="24"/>
        </w:rPr>
      </w:pPr>
      <w:bookmarkStart w:id="102" w:name="_Toc336505970"/>
      <w:r w:rsidRPr="00D6592D">
        <w:rPr>
          <w:rStyle w:val="Heading3Char"/>
        </w:rPr>
        <w:t>International business project</w:t>
      </w:r>
      <w:bookmarkEnd w:id="102"/>
      <w:r>
        <w:rPr>
          <w:rFonts w:cstheme="minorHAnsi"/>
          <w:szCs w:val="24"/>
        </w:rPr>
        <w:t xml:space="preserve">.  </w:t>
      </w:r>
      <w:r w:rsidRPr="003B1889">
        <w:rPr>
          <w:rFonts w:cstheme="minorHAnsi"/>
          <w:szCs w:val="24"/>
        </w:rPr>
        <w:t>Students will complete a</w:t>
      </w:r>
      <w:r>
        <w:rPr>
          <w:rFonts w:cstheme="minorHAnsi"/>
          <w:szCs w:val="24"/>
        </w:rPr>
        <w:t>n international business project</w:t>
      </w:r>
      <w:r w:rsidRPr="003B1889">
        <w:rPr>
          <w:rFonts w:cstheme="minorHAnsi"/>
          <w:szCs w:val="24"/>
        </w:rPr>
        <w:t xml:space="preserve"> in the </w:t>
      </w:r>
      <w:r>
        <w:rPr>
          <w:rFonts w:cstheme="minorHAnsi"/>
          <w:szCs w:val="24"/>
        </w:rPr>
        <w:t xml:space="preserve">International Business </w:t>
      </w:r>
      <w:r w:rsidRPr="003B1889">
        <w:rPr>
          <w:rFonts w:cstheme="minorHAnsi"/>
          <w:szCs w:val="24"/>
        </w:rPr>
        <w:t>course to demonstrate th</w:t>
      </w:r>
      <w:r>
        <w:rPr>
          <w:rFonts w:cstheme="minorHAnsi"/>
          <w:szCs w:val="24"/>
        </w:rPr>
        <w:t>eir understanding of conducting of the international business environment and its application to the domestic business environment</w:t>
      </w:r>
      <w:r w:rsidRPr="003B1889">
        <w:rPr>
          <w:rFonts w:cstheme="minorHAnsi"/>
          <w:szCs w:val="24"/>
        </w:rPr>
        <w:t>.</w:t>
      </w:r>
    </w:p>
    <w:p w:rsidR="007C7D61" w:rsidRDefault="007C7D61" w:rsidP="007C7D61">
      <w:pPr>
        <w:pStyle w:val="Heading2"/>
      </w:pPr>
    </w:p>
    <w:p w:rsidR="007C7D61" w:rsidRDefault="007C7D61" w:rsidP="007C7D61">
      <w:pPr>
        <w:pStyle w:val="Heading2"/>
      </w:pPr>
      <w:bookmarkStart w:id="103" w:name="_Toc336505971"/>
      <w:r>
        <w:t>Results</w:t>
      </w:r>
      <w:bookmarkEnd w:id="103"/>
    </w:p>
    <w:p w:rsidR="007C7D61" w:rsidRDefault="007C7D61" w:rsidP="007C7D61">
      <w:r>
        <w:tab/>
        <w:t xml:space="preserve">This program was approved during the 2011-2012 academic year with implementation in Fall 2012.  As a result, we do not yet have assessment results for this program. </w:t>
      </w:r>
    </w:p>
    <w:p w:rsidR="007C7D61" w:rsidRDefault="007C7D61" w:rsidP="007C7D61"/>
    <w:p w:rsidR="007C7D61" w:rsidRDefault="007C7D61" w:rsidP="007C7D61">
      <w:pPr>
        <w:pStyle w:val="Heading2"/>
      </w:pPr>
      <w:bookmarkStart w:id="104" w:name="_Toc336505972"/>
      <w:r>
        <w:t>Recommendations</w:t>
      </w:r>
      <w:bookmarkEnd w:id="104"/>
    </w:p>
    <w:p w:rsidR="007C7D61" w:rsidRDefault="007C7D61" w:rsidP="007C7D61">
      <w:pPr>
        <w:pStyle w:val="Caption"/>
        <w:rPr>
          <w:b w:val="0"/>
        </w:rPr>
      </w:pPr>
      <w:r>
        <w:rPr>
          <w:b w:val="0"/>
        </w:rPr>
        <w:tab/>
        <w:t>The recommendations for the 2012-2013 academic year are outlined below in Table 1</w:t>
      </w:r>
      <w:r w:rsidR="0066434B">
        <w:rPr>
          <w:b w:val="0"/>
        </w:rPr>
        <w:t>6</w:t>
      </w:r>
      <w:r>
        <w:rPr>
          <w:b w:val="0"/>
        </w:rPr>
        <w:t xml:space="preserve">. </w:t>
      </w:r>
    </w:p>
    <w:p w:rsidR="007C7D61" w:rsidRPr="0066434B" w:rsidRDefault="007C7D61" w:rsidP="0066434B">
      <w:pPr>
        <w:pStyle w:val="Caption"/>
        <w:rPr>
          <w:b w:val="0"/>
        </w:rPr>
      </w:pPr>
      <w:bookmarkStart w:id="105" w:name="_Toc336506055"/>
      <w:r w:rsidRPr="001F4C39">
        <w:rPr>
          <w:b w:val="0"/>
        </w:rPr>
        <w:t xml:space="preserve">Table </w:t>
      </w:r>
      <w:r w:rsidR="00BF7DE0" w:rsidRPr="001F4C39">
        <w:rPr>
          <w:b w:val="0"/>
        </w:rPr>
        <w:fldChar w:fldCharType="begin"/>
      </w:r>
      <w:r w:rsidRPr="001F4C39">
        <w:rPr>
          <w:b w:val="0"/>
        </w:rPr>
        <w:instrText xml:space="preserve"> SEQ Table \* ARABIC </w:instrText>
      </w:r>
      <w:r w:rsidR="00BF7DE0" w:rsidRPr="001F4C39">
        <w:rPr>
          <w:b w:val="0"/>
        </w:rPr>
        <w:fldChar w:fldCharType="separate"/>
      </w:r>
      <w:r w:rsidR="00EF22AD">
        <w:rPr>
          <w:b w:val="0"/>
          <w:noProof/>
        </w:rPr>
        <w:t>16</w:t>
      </w:r>
      <w:r w:rsidR="00BF7DE0" w:rsidRPr="001F4C39">
        <w:rPr>
          <w:b w:val="0"/>
        </w:rPr>
        <w:fldChar w:fldCharType="end"/>
      </w:r>
      <w:r w:rsidRPr="001F4C39">
        <w:rPr>
          <w:b w:val="0"/>
        </w:rPr>
        <w:t>.</w:t>
      </w:r>
      <w:r w:rsidR="0066434B">
        <w:rPr>
          <w:b w:val="0"/>
        </w:rPr>
        <w:t xml:space="preserve">  </w:t>
      </w:r>
      <w:r w:rsidRPr="0066434B">
        <w:rPr>
          <w:b w:val="0"/>
        </w:rPr>
        <w:t>BMA Recommendations for 2012-2013</w:t>
      </w:r>
      <w:bookmarkEnd w:id="105"/>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80"/>
        <w:gridCol w:w="1260"/>
        <w:gridCol w:w="1440"/>
        <w:gridCol w:w="1890"/>
      </w:tblGrid>
      <w:tr w:rsidR="007C7D61" w:rsidRPr="00656ED8" w:rsidTr="0099230E">
        <w:trPr>
          <w:trHeight w:val="799"/>
        </w:trPr>
        <w:tc>
          <w:tcPr>
            <w:tcW w:w="4680" w:type="dxa"/>
            <w:tcBorders>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Recommendation</w:t>
            </w:r>
          </w:p>
        </w:tc>
        <w:tc>
          <w:tcPr>
            <w:tcW w:w="1260" w:type="dxa"/>
            <w:tcBorders>
              <w:left w:val="nil"/>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Priority</w:t>
            </w:r>
          </w:p>
        </w:tc>
        <w:tc>
          <w:tcPr>
            <w:tcW w:w="1440" w:type="dxa"/>
            <w:tcBorders>
              <w:left w:val="nil"/>
              <w:righ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Required Resources/Time</w:t>
            </w:r>
          </w:p>
        </w:tc>
        <w:tc>
          <w:tcPr>
            <w:tcW w:w="1890" w:type="dxa"/>
            <w:tcBorders>
              <w:left w:val="nil"/>
            </w:tcBorders>
            <w:shd w:val="clear" w:color="auto" w:fill="auto"/>
            <w:vAlign w:val="center"/>
            <w:hideMark/>
          </w:tcPr>
          <w:p w:rsidR="007C7D61" w:rsidRPr="00656ED8" w:rsidRDefault="007C7D61" w:rsidP="0099230E">
            <w:pPr>
              <w:jc w:val="center"/>
              <w:rPr>
                <w:rFonts w:cs="Times New Roman"/>
                <w:b/>
                <w:bCs/>
                <w:color w:val="000000"/>
                <w:szCs w:val="24"/>
              </w:rPr>
            </w:pPr>
            <w:r w:rsidRPr="00656ED8">
              <w:rPr>
                <w:rFonts w:cs="Times New Roman"/>
                <w:b/>
                <w:bCs/>
                <w:color w:val="000000"/>
                <w:szCs w:val="24"/>
              </w:rPr>
              <w:t>Timeline</w:t>
            </w:r>
          </w:p>
        </w:tc>
      </w:tr>
      <w:tr w:rsidR="007C7D61"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7C7D61" w:rsidRPr="00B00E36" w:rsidRDefault="007C7D61" w:rsidP="0099230E">
            <w:pPr>
              <w:rPr>
                <w:rFonts w:cs="Times New Roman"/>
                <w:color w:val="000000"/>
                <w:szCs w:val="24"/>
              </w:rPr>
            </w:pPr>
            <w:r>
              <w:rPr>
                <w:rFonts w:cs="Times New Roman"/>
                <w:color w:val="000000"/>
                <w:szCs w:val="24"/>
              </w:rPr>
              <w:t xml:space="preserve">Determine and create additional  instruments/artifacts to systemically evaluate the new program and its objectives </w:t>
            </w:r>
          </w:p>
        </w:tc>
        <w:tc>
          <w:tcPr>
            <w:tcW w:w="1260" w:type="dxa"/>
            <w:tcBorders>
              <w:top w:val="single" w:sz="8" w:space="0" w:color="auto"/>
              <w:left w:val="nil"/>
              <w:bottom w:val="single" w:sz="8" w:space="0" w:color="auto"/>
              <w:right w:val="nil"/>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High</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7C7D61" w:rsidRPr="00B00E36" w:rsidRDefault="007C7D61" w:rsidP="0099230E">
            <w:pPr>
              <w:jc w:val="center"/>
              <w:rPr>
                <w:rFonts w:cs="Times New Roman"/>
                <w:color w:val="000000"/>
                <w:szCs w:val="24"/>
              </w:rPr>
            </w:pPr>
            <w:r>
              <w:rPr>
                <w:rFonts w:cs="Times New Roman"/>
                <w:color w:val="000000"/>
                <w:szCs w:val="24"/>
              </w:rPr>
              <w:t>Spring 2013</w:t>
            </w:r>
          </w:p>
        </w:tc>
      </w:tr>
      <w:tr w:rsidR="007C7D61"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7C7D61" w:rsidRDefault="007C7D61" w:rsidP="0099230E">
            <w:pPr>
              <w:rPr>
                <w:rFonts w:cs="Times New Roman"/>
                <w:color w:val="000000"/>
                <w:szCs w:val="24"/>
              </w:rPr>
            </w:pPr>
            <w:r>
              <w:rPr>
                <w:rFonts w:cs="Times New Roman"/>
                <w:color w:val="000000"/>
                <w:szCs w:val="24"/>
              </w:rPr>
              <w:t>Create End of Program Surveys</w:t>
            </w:r>
          </w:p>
        </w:tc>
        <w:tc>
          <w:tcPr>
            <w:tcW w:w="1260" w:type="dxa"/>
            <w:tcBorders>
              <w:top w:val="single" w:sz="8" w:space="0" w:color="auto"/>
              <w:left w:val="nil"/>
              <w:bottom w:val="single" w:sz="8" w:space="0" w:color="auto"/>
              <w:right w:val="nil"/>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Medium</w:t>
            </w:r>
          </w:p>
        </w:tc>
        <w:tc>
          <w:tcPr>
            <w:tcW w:w="1440" w:type="dxa"/>
            <w:tcBorders>
              <w:top w:val="single" w:sz="8" w:space="0" w:color="auto"/>
              <w:left w:val="nil"/>
              <w:bottom w:val="single" w:sz="8" w:space="0" w:color="auto"/>
              <w:right w:val="nil"/>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7C7D61" w:rsidRDefault="007C7D61" w:rsidP="0099230E">
            <w:pPr>
              <w:jc w:val="center"/>
              <w:rPr>
                <w:rFonts w:cs="Times New Roman"/>
                <w:color w:val="000000"/>
                <w:szCs w:val="24"/>
              </w:rPr>
            </w:pPr>
            <w:r>
              <w:rPr>
                <w:rFonts w:cs="Times New Roman"/>
                <w:color w:val="000000"/>
                <w:szCs w:val="24"/>
              </w:rPr>
              <w:t>Spring 2013</w:t>
            </w:r>
          </w:p>
        </w:tc>
      </w:tr>
      <w:tr w:rsidR="002A45CE" w:rsidRPr="00656ED8" w:rsidTr="00FA40DB">
        <w:trPr>
          <w:trHeight w:val="527"/>
        </w:trPr>
        <w:tc>
          <w:tcPr>
            <w:tcW w:w="4680" w:type="dxa"/>
            <w:tcBorders>
              <w:top w:val="single" w:sz="8" w:space="0" w:color="auto"/>
              <w:left w:val="single" w:sz="8" w:space="0" w:color="auto"/>
              <w:bottom w:val="single" w:sz="8" w:space="0" w:color="auto"/>
              <w:right w:val="nil"/>
            </w:tcBorders>
            <w:shd w:val="clear" w:color="auto" w:fill="auto"/>
            <w:vAlign w:val="center"/>
            <w:hideMark/>
          </w:tcPr>
          <w:p w:rsidR="002A45CE" w:rsidRDefault="002A45CE" w:rsidP="00FA40DB">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Fall 2013</w:t>
            </w:r>
          </w:p>
        </w:tc>
      </w:tr>
    </w:tbl>
    <w:p w:rsidR="007C7D61" w:rsidRDefault="007C7D61" w:rsidP="007C7D61">
      <w:pPr>
        <w:ind w:firstLine="720"/>
        <w:rPr>
          <w:rFonts w:cs="Times New Roman"/>
          <w:szCs w:val="24"/>
        </w:rPr>
      </w:pPr>
    </w:p>
    <w:p w:rsidR="009C57CC" w:rsidRDefault="009C57CC">
      <w:pPr>
        <w:spacing w:after="200" w:line="276" w:lineRule="auto"/>
        <w:contextualSpacing w:val="0"/>
        <w:rPr>
          <w:rFonts w:eastAsiaTheme="majorEastAsia" w:cstheme="majorBidi"/>
          <w:b/>
          <w:bCs/>
          <w:szCs w:val="28"/>
        </w:rPr>
      </w:pPr>
      <w:r>
        <w:br w:type="page"/>
      </w:r>
    </w:p>
    <w:p w:rsidR="00DC1F9A" w:rsidRDefault="00DC1F9A" w:rsidP="00DC1F9A">
      <w:pPr>
        <w:pStyle w:val="Heading1"/>
      </w:pPr>
      <w:bookmarkStart w:id="106" w:name="_Toc336505973"/>
      <w:r>
        <w:lastRenderedPageBreak/>
        <w:t>Bachelor of Science in Marketing (BSMKT)</w:t>
      </w:r>
      <w:bookmarkEnd w:id="106"/>
    </w:p>
    <w:p w:rsidR="00DC1F9A" w:rsidRDefault="00DC1F9A" w:rsidP="00DC1F9A">
      <w:pPr>
        <w:pStyle w:val="Heading2"/>
      </w:pPr>
      <w:bookmarkStart w:id="107" w:name="_Toc336505974"/>
      <w:r>
        <w:t>Objectives:</w:t>
      </w:r>
      <w:bookmarkEnd w:id="107"/>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Analyze consumer behavior in order to derive models for new product introduction and brand management.</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Identify new target markets, domestic and international marketing opportunities and competitive advantages to satisfy existing and emerging consumer needs.</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Design an integrated marketing communication campaign, including advertising messages, public relations, sales promotions, e-commerce, and personal selling initiatives.</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Conduct marketing research to determine problem discovery techniques, research design, and interpretation of data.</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Critique markets experiencing rapid growth and develop sound market entry strategies.</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Outline product movement across geographic areas using effective logistic strategies, purchasing, warehousing, and inventory control.</w:t>
      </w:r>
    </w:p>
    <w:p w:rsidR="00DC1F9A"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Evaluate legal restraints, government controls, socio-economic and cultural differences in order to develop a proficient marketing plan.</w:t>
      </w:r>
    </w:p>
    <w:p w:rsidR="00DC1F9A" w:rsidRDefault="00DC1F9A" w:rsidP="00DC1F9A">
      <w:pPr>
        <w:rPr>
          <w:szCs w:val="24"/>
        </w:rPr>
      </w:pPr>
    </w:p>
    <w:p w:rsidR="00DC1F9A" w:rsidRPr="00B464DB" w:rsidRDefault="00DC1F9A" w:rsidP="00DC1F9A">
      <w:pPr>
        <w:pStyle w:val="Heading2"/>
      </w:pPr>
      <w:bookmarkStart w:id="108" w:name="_Toc336505975"/>
      <w:r>
        <w:t>Methods</w:t>
      </w:r>
      <w:bookmarkEnd w:id="108"/>
    </w:p>
    <w:p w:rsidR="00DC1F9A" w:rsidRDefault="00DC1F9A" w:rsidP="00DC1F9A">
      <w:pPr>
        <w:ind w:firstLine="720"/>
      </w:pPr>
      <w:r>
        <w:t xml:space="preserve">To date, we have established three assessment instruments for this new program.  </w:t>
      </w:r>
    </w:p>
    <w:p w:rsidR="00DC1F9A" w:rsidRDefault="00DC1F9A" w:rsidP="00DC1F9A"/>
    <w:p w:rsidR="00DC1F9A" w:rsidRPr="00B00E36" w:rsidRDefault="00DC1F9A" w:rsidP="00DC1F9A">
      <w:pPr>
        <w:ind w:firstLine="720"/>
      </w:pPr>
      <w:bookmarkStart w:id="109" w:name="_Toc336505976"/>
      <w:r w:rsidRPr="007428F9">
        <w:rPr>
          <w:rStyle w:val="Heading3Char"/>
        </w:rPr>
        <w:t>Major Field Test (MFT).</w:t>
      </w:r>
      <w:bookmarkEnd w:id="109"/>
      <w:r>
        <w:rPr>
          <w:i/>
        </w:rPr>
        <w:t xml:space="preserve">  </w:t>
      </w:r>
      <w:r w:rsidRPr="00B00E36">
        <w:t xml:space="preserve">This standardized test is designed to assess mastery of concepts, principles, and knowledge expected of students at the conclusion of an academic major in specific subject areas. </w:t>
      </w:r>
      <w:r>
        <w:t xml:space="preserve"> </w:t>
      </w:r>
      <w:r w:rsidRPr="00B00E36">
        <w:t xml:space="preserve">In addition to factual knowledge, the tests evaluate students’ abilities to analyze and solve problems, understand relationships, and interpret material. </w:t>
      </w:r>
      <w:r>
        <w:t xml:space="preserve"> </w:t>
      </w:r>
      <w:r w:rsidRPr="00B00E36">
        <w:t xml:space="preserve">The MFT is a product of Educational Testing Services. </w:t>
      </w:r>
    </w:p>
    <w:p w:rsidR="00DC1F9A" w:rsidRDefault="00DC1F9A" w:rsidP="00DC1F9A">
      <w:pPr>
        <w:ind w:firstLine="720"/>
        <w:rPr>
          <w:rFonts w:cs="Times New Roman"/>
          <w:szCs w:val="24"/>
        </w:rPr>
      </w:pPr>
      <w:r w:rsidRPr="00B00E36">
        <w:rPr>
          <w:rFonts w:cs="Times New Roman"/>
          <w:szCs w:val="24"/>
        </w:rPr>
        <w:t xml:space="preserve">The Major Field Test for the Bachelor's Degree in Business contains 120 multiple-choice questions designed to measure students’ subject knowledge and the ability to apply facts, concepts, theories and analytical methods. </w:t>
      </w:r>
      <w:r>
        <w:rPr>
          <w:rFonts w:cs="Times New Roman"/>
          <w:szCs w:val="24"/>
        </w:rPr>
        <w:t xml:space="preserve"> </w:t>
      </w:r>
      <w:r w:rsidRPr="00B00E36">
        <w:rPr>
          <w:rFonts w:cs="Times New Roman"/>
          <w:szCs w:val="24"/>
        </w:rPr>
        <w:t xml:space="preserve">Some questions are grouped in sets and based on diagrams, charts and data tables. </w:t>
      </w:r>
      <w:r>
        <w:rPr>
          <w:rFonts w:cs="Times New Roman"/>
          <w:szCs w:val="24"/>
        </w:rPr>
        <w:t xml:space="preserve"> </w:t>
      </w:r>
      <w:r w:rsidRPr="00B00E36">
        <w:rPr>
          <w:rFonts w:cs="Times New Roman"/>
          <w:szCs w:val="24"/>
        </w:rPr>
        <w:t>The questions represent a wide range of difficulty and cover depth and breadth in assessing students' achievement levels.</w:t>
      </w:r>
      <w:r>
        <w:rPr>
          <w:rFonts w:cs="Times New Roman"/>
          <w:szCs w:val="24"/>
        </w:rPr>
        <w:t xml:space="preserve">  </w:t>
      </w:r>
    </w:p>
    <w:p w:rsidR="00DC1F9A" w:rsidRDefault="00DC1F9A" w:rsidP="00DC1F9A">
      <w:pPr>
        <w:ind w:firstLine="720"/>
        <w:rPr>
          <w:rFonts w:cs="Times New Roman"/>
          <w:szCs w:val="24"/>
        </w:rPr>
      </w:pPr>
    </w:p>
    <w:p w:rsidR="00DC1F9A" w:rsidRDefault="00DC1F9A" w:rsidP="00DC1F9A">
      <w:pPr>
        <w:ind w:firstLine="720"/>
      </w:pPr>
      <w:bookmarkStart w:id="110" w:name="_Toc336505977"/>
      <w:r w:rsidRPr="00B464DB">
        <w:rPr>
          <w:rStyle w:val="Heading3Char"/>
        </w:rPr>
        <w:t>International marketing plan</w:t>
      </w:r>
      <w:bookmarkEnd w:id="110"/>
      <w:r>
        <w:t>.</w:t>
      </w:r>
      <w:r>
        <w:rPr>
          <w:b/>
        </w:rPr>
        <w:t xml:space="preserve">  </w:t>
      </w:r>
      <w:r w:rsidRPr="00B464DB">
        <w:t xml:space="preserve">Students will complete an international marketing plan in the International Marketing course to assess students’ mastery of multiple programmatic learning objectives. </w:t>
      </w:r>
    </w:p>
    <w:p w:rsidR="00DC1F9A" w:rsidRDefault="00DC1F9A" w:rsidP="00DC1F9A">
      <w:pPr>
        <w:ind w:firstLine="720"/>
      </w:pPr>
    </w:p>
    <w:p w:rsidR="00DC1F9A" w:rsidRPr="004A3978" w:rsidRDefault="00DC1F9A" w:rsidP="00DC1F9A">
      <w:pPr>
        <w:ind w:firstLine="720"/>
        <w:rPr>
          <w:rFonts w:cstheme="minorHAnsi"/>
          <w:szCs w:val="24"/>
        </w:rPr>
      </w:pPr>
      <w:bookmarkStart w:id="111" w:name="_Toc336505978"/>
      <w:r w:rsidRPr="00B464DB">
        <w:rPr>
          <w:rStyle w:val="Heading3Char"/>
        </w:rPr>
        <w:t>Marketing research plan</w:t>
      </w:r>
      <w:bookmarkEnd w:id="111"/>
      <w:r>
        <w:t>.  S</w:t>
      </w:r>
      <w:r>
        <w:rPr>
          <w:rFonts w:cstheme="minorHAnsi"/>
          <w:szCs w:val="24"/>
        </w:rPr>
        <w:t>tudents will complete a marketing research plan in the Marketing Research course to demonstrate their understanding of conducting, analyzing and interpreting marketing research.</w:t>
      </w:r>
    </w:p>
    <w:p w:rsidR="00DC1F9A" w:rsidRDefault="00DC1F9A" w:rsidP="00DC1F9A"/>
    <w:p w:rsidR="00DC1F9A" w:rsidRDefault="00DC1F9A" w:rsidP="00DC1F9A">
      <w:pPr>
        <w:pStyle w:val="Heading2"/>
      </w:pPr>
      <w:bookmarkStart w:id="112" w:name="_Toc336505979"/>
      <w:r>
        <w:t>Results</w:t>
      </w:r>
      <w:bookmarkEnd w:id="112"/>
    </w:p>
    <w:p w:rsidR="00DC1F9A" w:rsidRDefault="00DC1F9A" w:rsidP="00DC1F9A">
      <w:r>
        <w:tab/>
        <w:t xml:space="preserve">This program was approved during the 2010-2011 academic year with implementation in Fall 2011.  As a result, we do not yet have assessment results for this program. We do, however, anticipate having some results in the 2012-2013 academic year. </w:t>
      </w:r>
    </w:p>
    <w:p w:rsidR="00DC1F9A" w:rsidRDefault="00DC1F9A" w:rsidP="00DC1F9A"/>
    <w:p w:rsidR="00DC1F9A" w:rsidRDefault="00DC1F9A" w:rsidP="00DC1F9A">
      <w:pPr>
        <w:pStyle w:val="Heading2"/>
      </w:pPr>
      <w:bookmarkStart w:id="113" w:name="_Toc336505980"/>
      <w:r>
        <w:t>Recommendations</w:t>
      </w:r>
      <w:bookmarkEnd w:id="113"/>
    </w:p>
    <w:p w:rsidR="00DC1F9A" w:rsidRDefault="00DC1F9A" w:rsidP="00DC1F9A">
      <w:pPr>
        <w:pStyle w:val="Caption"/>
        <w:rPr>
          <w:b w:val="0"/>
        </w:rPr>
      </w:pPr>
      <w:r>
        <w:rPr>
          <w:b w:val="0"/>
        </w:rPr>
        <w:tab/>
        <w:t xml:space="preserve">The recommendations for the 2012-2013 academic year are outlined below in Table 17. </w:t>
      </w:r>
    </w:p>
    <w:p w:rsidR="00DC1F9A" w:rsidRDefault="00DC1F9A" w:rsidP="00D65395">
      <w:pPr>
        <w:pStyle w:val="Caption"/>
        <w:rPr>
          <w:i/>
        </w:rPr>
      </w:pPr>
      <w:bookmarkStart w:id="114" w:name="_Toc336506056"/>
      <w:r w:rsidRPr="001F4C39">
        <w:rPr>
          <w:b w:val="0"/>
        </w:rPr>
        <w:lastRenderedPageBreak/>
        <w:t xml:space="preserve">Table </w:t>
      </w:r>
      <w:r w:rsidR="00BF7DE0" w:rsidRPr="001F4C39">
        <w:rPr>
          <w:b w:val="0"/>
        </w:rPr>
        <w:fldChar w:fldCharType="begin"/>
      </w:r>
      <w:r w:rsidRPr="001F4C39">
        <w:rPr>
          <w:b w:val="0"/>
        </w:rPr>
        <w:instrText xml:space="preserve"> SEQ Table \* ARABIC </w:instrText>
      </w:r>
      <w:r w:rsidR="00BF7DE0" w:rsidRPr="001F4C39">
        <w:rPr>
          <w:b w:val="0"/>
        </w:rPr>
        <w:fldChar w:fldCharType="separate"/>
      </w:r>
      <w:r w:rsidR="00EF22AD">
        <w:rPr>
          <w:b w:val="0"/>
          <w:noProof/>
        </w:rPr>
        <w:t>17</w:t>
      </w:r>
      <w:r w:rsidR="00BF7DE0" w:rsidRPr="001F4C39">
        <w:rPr>
          <w:b w:val="0"/>
        </w:rPr>
        <w:fldChar w:fldCharType="end"/>
      </w:r>
      <w:r w:rsidRPr="001F4C39">
        <w:rPr>
          <w:b w:val="0"/>
        </w:rPr>
        <w:t>.</w:t>
      </w:r>
      <w:r w:rsidR="00D65395">
        <w:rPr>
          <w:b w:val="0"/>
        </w:rPr>
        <w:t xml:space="preserve">  </w:t>
      </w:r>
      <w:r w:rsidRPr="00D65395">
        <w:rPr>
          <w:b w:val="0"/>
        </w:rPr>
        <w:t>BSM</w:t>
      </w:r>
      <w:r w:rsidR="0099230E" w:rsidRPr="00D65395">
        <w:rPr>
          <w:b w:val="0"/>
        </w:rPr>
        <w:t>KT</w:t>
      </w:r>
      <w:r w:rsidRPr="00D65395">
        <w:rPr>
          <w:b w:val="0"/>
        </w:rPr>
        <w:t xml:space="preserve"> Recommendations for 2012-2013</w:t>
      </w:r>
      <w:bookmarkEnd w:id="114"/>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80"/>
        <w:gridCol w:w="1260"/>
        <w:gridCol w:w="1440"/>
        <w:gridCol w:w="1890"/>
      </w:tblGrid>
      <w:tr w:rsidR="00DC1F9A" w:rsidRPr="00656ED8" w:rsidTr="0099230E">
        <w:trPr>
          <w:trHeight w:val="799"/>
        </w:trPr>
        <w:tc>
          <w:tcPr>
            <w:tcW w:w="4680" w:type="dxa"/>
            <w:tcBorders>
              <w:right w:val="nil"/>
            </w:tcBorders>
            <w:shd w:val="clear" w:color="auto" w:fill="auto"/>
            <w:vAlign w:val="center"/>
            <w:hideMark/>
          </w:tcPr>
          <w:p w:rsidR="00DC1F9A" w:rsidRPr="00656ED8" w:rsidRDefault="00DC1F9A" w:rsidP="0099230E">
            <w:pPr>
              <w:jc w:val="center"/>
              <w:rPr>
                <w:rFonts w:cs="Times New Roman"/>
                <w:b/>
                <w:bCs/>
                <w:color w:val="000000"/>
                <w:szCs w:val="24"/>
              </w:rPr>
            </w:pPr>
            <w:r w:rsidRPr="00656ED8">
              <w:rPr>
                <w:rFonts w:cs="Times New Roman"/>
                <w:b/>
                <w:bCs/>
                <w:color w:val="000000"/>
                <w:szCs w:val="24"/>
              </w:rPr>
              <w:t>Recommendation</w:t>
            </w:r>
          </w:p>
        </w:tc>
        <w:tc>
          <w:tcPr>
            <w:tcW w:w="1260" w:type="dxa"/>
            <w:tcBorders>
              <w:left w:val="nil"/>
              <w:right w:val="nil"/>
            </w:tcBorders>
            <w:shd w:val="clear" w:color="auto" w:fill="auto"/>
            <w:vAlign w:val="center"/>
            <w:hideMark/>
          </w:tcPr>
          <w:p w:rsidR="00DC1F9A" w:rsidRPr="00656ED8" w:rsidRDefault="00DC1F9A" w:rsidP="0099230E">
            <w:pPr>
              <w:jc w:val="center"/>
              <w:rPr>
                <w:rFonts w:cs="Times New Roman"/>
                <w:b/>
                <w:bCs/>
                <w:color w:val="000000"/>
                <w:szCs w:val="24"/>
              </w:rPr>
            </w:pPr>
            <w:r w:rsidRPr="00656ED8">
              <w:rPr>
                <w:rFonts w:cs="Times New Roman"/>
                <w:b/>
                <w:bCs/>
                <w:color w:val="000000"/>
                <w:szCs w:val="24"/>
              </w:rPr>
              <w:t>Priority</w:t>
            </w:r>
          </w:p>
        </w:tc>
        <w:tc>
          <w:tcPr>
            <w:tcW w:w="1440" w:type="dxa"/>
            <w:tcBorders>
              <w:left w:val="nil"/>
              <w:right w:val="nil"/>
            </w:tcBorders>
            <w:shd w:val="clear" w:color="auto" w:fill="auto"/>
            <w:vAlign w:val="center"/>
            <w:hideMark/>
          </w:tcPr>
          <w:p w:rsidR="00DC1F9A" w:rsidRPr="00656ED8" w:rsidRDefault="00DC1F9A" w:rsidP="0099230E">
            <w:pPr>
              <w:jc w:val="center"/>
              <w:rPr>
                <w:rFonts w:cs="Times New Roman"/>
                <w:b/>
                <w:bCs/>
                <w:color w:val="000000"/>
                <w:szCs w:val="24"/>
              </w:rPr>
            </w:pPr>
            <w:r w:rsidRPr="00656ED8">
              <w:rPr>
                <w:rFonts w:cs="Times New Roman"/>
                <w:b/>
                <w:bCs/>
                <w:color w:val="000000"/>
                <w:szCs w:val="24"/>
              </w:rPr>
              <w:t>Required Resources/Time</w:t>
            </w:r>
          </w:p>
        </w:tc>
        <w:tc>
          <w:tcPr>
            <w:tcW w:w="1890" w:type="dxa"/>
            <w:tcBorders>
              <w:left w:val="nil"/>
            </w:tcBorders>
            <w:shd w:val="clear" w:color="auto" w:fill="auto"/>
            <w:vAlign w:val="center"/>
            <w:hideMark/>
          </w:tcPr>
          <w:p w:rsidR="00DC1F9A" w:rsidRPr="00656ED8" w:rsidRDefault="00DC1F9A" w:rsidP="0099230E">
            <w:pPr>
              <w:jc w:val="center"/>
              <w:rPr>
                <w:rFonts w:cs="Times New Roman"/>
                <w:b/>
                <w:bCs/>
                <w:color w:val="000000"/>
                <w:szCs w:val="24"/>
              </w:rPr>
            </w:pPr>
            <w:r w:rsidRPr="00656ED8">
              <w:rPr>
                <w:rFonts w:cs="Times New Roman"/>
                <w:b/>
                <w:bCs/>
                <w:color w:val="000000"/>
                <w:szCs w:val="24"/>
              </w:rPr>
              <w:t>Timeline</w:t>
            </w:r>
          </w:p>
        </w:tc>
      </w:tr>
      <w:tr w:rsidR="00DC1F9A"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DC1F9A" w:rsidRPr="00B00E36" w:rsidRDefault="00DC1F9A" w:rsidP="0099230E">
            <w:pPr>
              <w:rPr>
                <w:rFonts w:cs="Times New Roman"/>
                <w:color w:val="000000"/>
                <w:szCs w:val="24"/>
              </w:rPr>
            </w:pPr>
            <w:r>
              <w:rPr>
                <w:rFonts w:cs="Times New Roman"/>
                <w:color w:val="000000"/>
                <w:szCs w:val="24"/>
              </w:rPr>
              <w:t xml:space="preserve">Determine and create additional  instruments/artifacts to systemically evaluate the new program and its objectives </w:t>
            </w:r>
          </w:p>
        </w:tc>
        <w:tc>
          <w:tcPr>
            <w:tcW w:w="1260" w:type="dxa"/>
            <w:tcBorders>
              <w:top w:val="single" w:sz="8" w:space="0" w:color="auto"/>
              <w:left w:val="nil"/>
              <w:bottom w:val="single" w:sz="8" w:space="0" w:color="auto"/>
              <w:right w:val="nil"/>
            </w:tcBorders>
            <w:shd w:val="clear" w:color="auto" w:fill="auto"/>
            <w:vAlign w:val="center"/>
            <w:hideMark/>
          </w:tcPr>
          <w:p w:rsidR="00DC1F9A" w:rsidRPr="00B00E36" w:rsidRDefault="00DC1F9A" w:rsidP="0099230E">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DC1F9A" w:rsidRPr="00B00E36" w:rsidRDefault="00DC1F9A" w:rsidP="0099230E">
            <w:pPr>
              <w:jc w:val="center"/>
              <w:rPr>
                <w:rFonts w:cs="Times New Roman"/>
                <w:color w:val="000000"/>
                <w:szCs w:val="24"/>
              </w:rPr>
            </w:pPr>
            <w:r>
              <w:rPr>
                <w:rFonts w:cs="Times New Roman"/>
                <w:color w:val="000000"/>
                <w:szCs w:val="24"/>
              </w:rPr>
              <w:t>High</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DC1F9A" w:rsidRPr="00B00E36" w:rsidRDefault="00DC1F9A" w:rsidP="0099230E">
            <w:pPr>
              <w:jc w:val="center"/>
              <w:rPr>
                <w:rFonts w:cs="Times New Roman"/>
                <w:color w:val="000000"/>
                <w:szCs w:val="24"/>
              </w:rPr>
            </w:pPr>
            <w:r>
              <w:rPr>
                <w:rFonts w:cs="Times New Roman"/>
                <w:color w:val="000000"/>
                <w:szCs w:val="24"/>
              </w:rPr>
              <w:t>Spring 2013</w:t>
            </w:r>
          </w:p>
        </w:tc>
      </w:tr>
      <w:tr w:rsidR="00DC1F9A" w:rsidRPr="00656ED8" w:rsidTr="0099230E">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DC1F9A" w:rsidRDefault="00DC1F9A" w:rsidP="0099230E">
            <w:pPr>
              <w:rPr>
                <w:rFonts w:cs="Times New Roman"/>
                <w:color w:val="000000"/>
                <w:szCs w:val="24"/>
              </w:rPr>
            </w:pPr>
            <w:r>
              <w:rPr>
                <w:rFonts w:cs="Times New Roman"/>
                <w:color w:val="000000"/>
                <w:szCs w:val="24"/>
              </w:rPr>
              <w:t>Create End of Program Surveys</w:t>
            </w:r>
          </w:p>
        </w:tc>
        <w:tc>
          <w:tcPr>
            <w:tcW w:w="1260" w:type="dxa"/>
            <w:tcBorders>
              <w:top w:val="single" w:sz="8" w:space="0" w:color="auto"/>
              <w:left w:val="nil"/>
              <w:bottom w:val="single" w:sz="8" w:space="0" w:color="auto"/>
              <w:right w:val="nil"/>
            </w:tcBorders>
            <w:shd w:val="clear" w:color="auto" w:fill="auto"/>
            <w:vAlign w:val="center"/>
            <w:hideMark/>
          </w:tcPr>
          <w:p w:rsidR="00DC1F9A" w:rsidRDefault="00DC1F9A" w:rsidP="0099230E">
            <w:pPr>
              <w:jc w:val="center"/>
              <w:rPr>
                <w:rFonts w:cs="Times New Roman"/>
                <w:color w:val="000000"/>
                <w:szCs w:val="24"/>
              </w:rPr>
            </w:pPr>
            <w:r>
              <w:rPr>
                <w:rFonts w:cs="Times New Roman"/>
                <w:color w:val="000000"/>
                <w:szCs w:val="24"/>
              </w:rPr>
              <w:t>Medium</w:t>
            </w:r>
          </w:p>
        </w:tc>
        <w:tc>
          <w:tcPr>
            <w:tcW w:w="1440" w:type="dxa"/>
            <w:tcBorders>
              <w:top w:val="single" w:sz="8" w:space="0" w:color="auto"/>
              <w:left w:val="nil"/>
              <w:bottom w:val="single" w:sz="8" w:space="0" w:color="auto"/>
              <w:right w:val="nil"/>
            </w:tcBorders>
            <w:shd w:val="clear" w:color="auto" w:fill="auto"/>
            <w:vAlign w:val="center"/>
            <w:hideMark/>
          </w:tcPr>
          <w:p w:rsidR="00DC1F9A" w:rsidRDefault="00DC1F9A" w:rsidP="0099230E">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DC1F9A" w:rsidRDefault="00DC1F9A" w:rsidP="0099230E">
            <w:pPr>
              <w:jc w:val="center"/>
              <w:rPr>
                <w:rFonts w:cs="Times New Roman"/>
                <w:color w:val="000000"/>
                <w:szCs w:val="24"/>
              </w:rPr>
            </w:pPr>
            <w:r>
              <w:rPr>
                <w:rFonts w:cs="Times New Roman"/>
                <w:color w:val="000000"/>
                <w:szCs w:val="24"/>
              </w:rPr>
              <w:t>Spring 2013</w:t>
            </w:r>
          </w:p>
        </w:tc>
      </w:tr>
      <w:tr w:rsidR="002A45CE" w:rsidRPr="00656ED8" w:rsidTr="00FA40DB">
        <w:trPr>
          <w:trHeight w:val="527"/>
        </w:trPr>
        <w:tc>
          <w:tcPr>
            <w:tcW w:w="4680" w:type="dxa"/>
            <w:tcBorders>
              <w:top w:val="single" w:sz="8" w:space="0" w:color="auto"/>
              <w:left w:val="single" w:sz="8" w:space="0" w:color="auto"/>
              <w:bottom w:val="single" w:sz="8" w:space="0" w:color="auto"/>
              <w:right w:val="nil"/>
            </w:tcBorders>
            <w:shd w:val="clear" w:color="auto" w:fill="auto"/>
            <w:vAlign w:val="center"/>
            <w:hideMark/>
          </w:tcPr>
          <w:p w:rsidR="002A45CE" w:rsidRDefault="002A45CE" w:rsidP="00FA40DB">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Fall 2013</w:t>
            </w:r>
          </w:p>
        </w:tc>
      </w:tr>
    </w:tbl>
    <w:p w:rsidR="00DC1F9A" w:rsidRPr="003069E4" w:rsidRDefault="00DC1F9A" w:rsidP="00DC1F9A">
      <w:pPr>
        <w:pStyle w:val="Caption"/>
        <w:rPr>
          <w:b w:val="0"/>
        </w:rPr>
      </w:pPr>
    </w:p>
    <w:p w:rsidR="00853782" w:rsidRPr="0066434B" w:rsidRDefault="001D31CB" w:rsidP="000627D5">
      <w:pPr>
        <w:pStyle w:val="Heading1"/>
      </w:pPr>
      <w:bookmarkStart w:id="115" w:name="_Toc336505981"/>
      <w:r w:rsidRPr="0066434B">
        <w:t>Bachelor of Science in Sports Management</w:t>
      </w:r>
      <w:r w:rsidR="006A52FD" w:rsidRPr="0066434B">
        <w:t xml:space="preserve"> (B</w:t>
      </w:r>
      <w:r w:rsidR="009B15DE" w:rsidRPr="0066434B">
        <w:t>S</w:t>
      </w:r>
      <w:r w:rsidR="000627D5" w:rsidRPr="0066434B">
        <w:t>SM</w:t>
      </w:r>
      <w:r w:rsidR="0006143C" w:rsidRPr="0066434B">
        <w:t>)</w:t>
      </w:r>
      <w:r w:rsidR="000627D5" w:rsidRPr="0066434B">
        <w:t xml:space="preserve"> and </w:t>
      </w:r>
      <w:r w:rsidR="00853782" w:rsidRPr="0066434B">
        <w:t>Bachelor of Science in Sports &amp; Entertainment Management</w:t>
      </w:r>
      <w:r w:rsidR="006A52FD" w:rsidRPr="0066434B">
        <w:t xml:space="preserve"> (B</w:t>
      </w:r>
      <w:r w:rsidR="00501175" w:rsidRPr="0066434B">
        <w:t>S</w:t>
      </w:r>
      <w:r w:rsidR="006A52FD" w:rsidRPr="0066434B">
        <w:t>SEM)</w:t>
      </w:r>
      <w:bookmarkEnd w:id="115"/>
    </w:p>
    <w:p w:rsidR="003703EF" w:rsidRPr="002E5088" w:rsidRDefault="003703EF" w:rsidP="000627D5">
      <w:bookmarkStart w:id="116" w:name="_Toc336505982"/>
      <w:r w:rsidRPr="0066434B">
        <w:rPr>
          <w:rStyle w:val="Heading2Char"/>
        </w:rPr>
        <w:t>Objectives</w:t>
      </w:r>
      <w:bookmarkEnd w:id="116"/>
      <w:r w:rsidRPr="0066434B">
        <w:t>:</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Demonstrate knowledge of the fundamental principles of the sport management field. In particular, students should possess an understanding of the key functions of management, sport marketing, sport finance, sport communication, sport sociology and psychology, sport law, international sport, and sport governance, and the interaction of these concepts in a practical environment.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Understand global linkages and apply models of cultural analysis to global sport management issues.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Demonstrate a working familiarity with concepts and procedures related to ethical “good practice” and conduct</w:t>
      </w:r>
      <w:r w:rsidR="00653A78" w:rsidRPr="00A2458E">
        <w:rPr>
          <w:rFonts w:ascii="Times New Roman" w:hAnsi="Times New Roman"/>
          <w:sz w:val="24"/>
          <w:szCs w:val="24"/>
        </w:rPr>
        <w:t>.</w:t>
      </w:r>
      <w:r w:rsidRPr="00A2458E">
        <w:rPr>
          <w:rFonts w:ascii="Times New Roman" w:hAnsi="Times New Roman"/>
          <w:sz w:val="24"/>
          <w:szCs w:val="24"/>
        </w:rPr>
        <w:t xml:space="preserve">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Appreciate individual differences and recognize all dimensions of diversity including ethnicity, gender, age, physical differences, sexual orientation, race, and religion.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Develop critical thinking models that include qualitative and quantitative techniques and be able to analyze and solve problems using these models in an ethical context.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Effectively apply a variety of oral and written business and professional communications styles</w:t>
      </w:r>
      <w:r w:rsidR="00653A78" w:rsidRPr="00A2458E">
        <w:rPr>
          <w:rFonts w:ascii="Times New Roman" w:hAnsi="Times New Roman"/>
          <w:sz w:val="24"/>
          <w:szCs w:val="24"/>
        </w:rPr>
        <w:t>.</w:t>
      </w:r>
      <w:r w:rsidRPr="00A2458E">
        <w:rPr>
          <w:rFonts w:ascii="Times New Roman" w:hAnsi="Times New Roman"/>
          <w:sz w:val="24"/>
          <w:szCs w:val="24"/>
        </w:rPr>
        <w:t xml:space="preserve">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Effectively apply technology to analyze and interpret data and understand its potential power in a dynamic business and professional world.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Demonstrate leadership, growth, and the ability to synthesize knowledge both in the classroom and in a practical sport setting</w:t>
      </w:r>
      <w:r w:rsidR="00653A78" w:rsidRPr="00A2458E">
        <w:rPr>
          <w:rFonts w:ascii="Times New Roman" w:hAnsi="Times New Roman"/>
          <w:sz w:val="24"/>
          <w:szCs w:val="24"/>
        </w:rPr>
        <w:t>.</w:t>
      </w:r>
    </w:p>
    <w:p w:rsidR="006A52FD" w:rsidRDefault="006A52FD" w:rsidP="00BC5BBF">
      <w:pPr>
        <w:pStyle w:val="NoSpacing"/>
        <w:rPr>
          <w:rFonts w:ascii="Times New Roman" w:hAnsi="Times New Roman" w:cs="Times New Roman"/>
          <w:sz w:val="24"/>
          <w:szCs w:val="24"/>
        </w:rPr>
      </w:pPr>
    </w:p>
    <w:p w:rsidR="006A52FD" w:rsidRDefault="0032395A" w:rsidP="000627D5">
      <w:pPr>
        <w:pStyle w:val="Heading2"/>
      </w:pPr>
      <w:bookmarkStart w:id="117" w:name="_Toc336505983"/>
      <w:r w:rsidRPr="0032395A">
        <w:t>Methods</w:t>
      </w:r>
      <w:bookmarkEnd w:id="117"/>
    </w:p>
    <w:p w:rsidR="0032395A" w:rsidRDefault="0032395A" w:rsidP="00AB7626">
      <w:pPr>
        <w:ind w:firstLine="720"/>
      </w:pPr>
      <w:r w:rsidRPr="008A4B89">
        <w:t xml:space="preserve">The </w:t>
      </w:r>
      <w:r>
        <w:t>B</w:t>
      </w:r>
      <w:r w:rsidR="009B15DE">
        <w:t>S</w:t>
      </w:r>
      <w:r>
        <w:t xml:space="preserve">SM </w:t>
      </w:r>
      <w:r w:rsidRPr="008A4B89">
        <w:t xml:space="preserve">degree </w:t>
      </w:r>
      <w:r w:rsidR="00AB7626">
        <w:t>currently utilize</w:t>
      </w:r>
      <w:r w:rsidR="00F81714">
        <w:t>s</w:t>
      </w:r>
      <w:r w:rsidR="00AB7626">
        <w:t xml:space="preserve"> t</w:t>
      </w:r>
      <w:r w:rsidR="00114166">
        <w:t>hree</w:t>
      </w:r>
      <w:r w:rsidR="00AB7626">
        <w:t xml:space="preserve"> primary methods to assess student learning: Internships/Practicum Evaluations and the Sports Marketing Plan. </w:t>
      </w:r>
      <w:r w:rsidR="00F81714">
        <w:t xml:space="preserve"> The BSSEM does not yet have any assessment methods in place, but a senior capstone project is currently being designed.</w:t>
      </w:r>
    </w:p>
    <w:p w:rsidR="00DF61C8" w:rsidRDefault="00DF61C8" w:rsidP="00AB7626"/>
    <w:p w:rsidR="001C0859" w:rsidRDefault="001C0859" w:rsidP="001C0859">
      <w:pPr>
        <w:ind w:firstLine="720"/>
      </w:pPr>
      <w:bookmarkStart w:id="118" w:name="_Toc336505984"/>
      <w:r>
        <w:rPr>
          <w:rStyle w:val="Heading3Char"/>
        </w:rPr>
        <w:t>S</w:t>
      </w:r>
      <w:r w:rsidRPr="00D30298">
        <w:rPr>
          <w:rStyle w:val="Heading3Char"/>
        </w:rPr>
        <w:t xml:space="preserve">ports </w:t>
      </w:r>
      <w:r>
        <w:rPr>
          <w:rStyle w:val="Heading3Char"/>
        </w:rPr>
        <w:t>marketing p</w:t>
      </w:r>
      <w:r w:rsidRPr="00D30298">
        <w:rPr>
          <w:rStyle w:val="Heading3Char"/>
        </w:rPr>
        <w:t>lan</w:t>
      </w:r>
      <w:bookmarkEnd w:id="118"/>
      <w:r>
        <w:rPr>
          <w:b/>
        </w:rPr>
        <w:t xml:space="preserve">.  </w:t>
      </w:r>
      <w:r w:rsidRPr="00DF61C8">
        <w:t xml:space="preserve">Students will demonstrate </w:t>
      </w:r>
      <w:r>
        <w:t>s</w:t>
      </w:r>
      <w:r w:rsidRPr="00DF61C8">
        <w:t xml:space="preserve">ports </w:t>
      </w:r>
      <w:r>
        <w:t>m</w:t>
      </w:r>
      <w:r w:rsidRPr="00DF61C8">
        <w:t xml:space="preserve">arketing knowledge and skills by creating and implementing a sports marketing plan for a sporting </w:t>
      </w:r>
      <w:r>
        <w:t xml:space="preserve">or entertainment </w:t>
      </w:r>
      <w:r w:rsidRPr="00DF61C8">
        <w:t xml:space="preserve">event. </w:t>
      </w:r>
      <w:r>
        <w:t xml:space="preserve"> </w:t>
      </w:r>
      <w:r w:rsidRPr="00DF61C8">
        <w:t xml:space="preserve">The students will be responsible for presenting their plan to the professor and classmates. </w:t>
      </w:r>
      <w:r>
        <w:t xml:space="preserve"> </w:t>
      </w:r>
      <w:r w:rsidRPr="00DF61C8">
        <w:lastRenderedPageBreak/>
        <w:t>Marketing plan papers and videotape of students presenting the plan will be collected.</w:t>
      </w:r>
      <w:r>
        <w:t xml:space="preserve"> </w:t>
      </w:r>
      <w:r w:rsidRPr="00DF61C8">
        <w:t xml:space="preserve"> Upon collection of these materials, the professor will use a rubric designed to evaluate the marketing plan</w:t>
      </w:r>
      <w:r>
        <w:t>.</w:t>
      </w:r>
    </w:p>
    <w:p w:rsidR="001C0859" w:rsidRDefault="001C0859" w:rsidP="001C0859">
      <w:pPr>
        <w:ind w:firstLine="720"/>
      </w:pPr>
      <w:bookmarkStart w:id="119" w:name="_Toc336505985"/>
      <w:r w:rsidRPr="001C0859">
        <w:rPr>
          <w:rStyle w:val="Heading3Char"/>
        </w:rPr>
        <w:t xml:space="preserve">Capstone </w:t>
      </w:r>
      <w:r w:rsidR="003851DA">
        <w:rPr>
          <w:rStyle w:val="Heading3Char"/>
        </w:rPr>
        <w:t>p</w:t>
      </w:r>
      <w:r w:rsidRPr="001C0859">
        <w:rPr>
          <w:rStyle w:val="Heading3Char"/>
        </w:rPr>
        <w:t>roject</w:t>
      </w:r>
      <w:bookmarkEnd w:id="119"/>
      <w:r>
        <w:t xml:space="preserve">.  Five weeks out of the semester, students will be responsible for coordinating the Special Olympics Young Athletes Program at St. George School.  Each week, a group leader/project manager will be assigned to ensure that the program runs effectively and efficiently. </w:t>
      </w:r>
    </w:p>
    <w:p w:rsidR="00114166" w:rsidRPr="008E5566" w:rsidRDefault="00114166" w:rsidP="001C0859">
      <w:pPr>
        <w:ind w:firstLine="720"/>
      </w:pPr>
    </w:p>
    <w:p w:rsidR="00AB7626" w:rsidRPr="00DF61C8" w:rsidRDefault="004D159A" w:rsidP="00D30298">
      <w:pPr>
        <w:ind w:firstLine="720"/>
        <w:rPr>
          <w:rFonts w:cs="Times New Roman"/>
          <w:szCs w:val="24"/>
        </w:rPr>
      </w:pPr>
      <w:bookmarkStart w:id="120" w:name="_Toc336505986"/>
      <w:r>
        <w:rPr>
          <w:rStyle w:val="Heading3Char"/>
        </w:rPr>
        <w:t>Internships/Practicum e</w:t>
      </w:r>
      <w:r w:rsidR="00AB7626" w:rsidRPr="00D30298">
        <w:rPr>
          <w:rStyle w:val="Heading3Char"/>
        </w:rPr>
        <w:t>valuation</w:t>
      </w:r>
      <w:bookmarkEnd w:id="120"/>
      <w:r w:rsidR="00D30298">
        <w:t xml:space="preserve">.  </w:t>
      </w:r>
      <w:r w:rsidR="00AB7626" w:rsidRPr="00DF61C8">
        <w:rPr>
          <w:rFonts w:cs="Times New Roman"/>
          <w:szCs w:val="24"/>
        </w:rPr>
        <w:t xml:space="preserve">Supervisors </w:t>
      </w:r>
      <w:r>
        <w:rPr>
          <w:rFonts w:cs="Times New Roman"/>
          <w:szCs w:val="24"/>
        </w:rPr>
        <w:t>e</w:t>
      </w:r>
      <w:r w:rsidR="00AB7626" w:rsidRPr="00DF61C8">
        <w:rPr>
          <w:rFonts w:cs="Times New Roman"/>
          <w:szCs w:val="24"/>
        </w:rPr>
        <w:t>valuat</w:t>
      </w:r>
      <w:r>
        <w:rPr>
          <w:rFonts w:cs="Times New Roman"/>
          <w:szCs w:val="24"/>
        </w:rPr>
        <w:t>e and provide feedback on various aspects of the student’s internship/practicum experience</w:t>
      </w:r>
      <w:r w:rsidR="00AB7626" w:rsidRPr="00DF61C8">
        <w:rPr>
          <w:rFonts w:cs="Times New Roman"/>
          <w:szCs w:val="24"/>
        </w:rPr>
        <w:t xml:space="preserve">. </w:t>
      </w:r>
      <w:r w:rsidR="00AB7626">
        <w:rPr>
          <w:rFonts w:cs="Times New Roman"/>
          <w:szCs w:val="24"/>
        </w:rPr>
        <w:t xml:space="preserve"> </w:t>
      </w:r>
      <w:r w:rsidR="00AB7626" w:rsidRPr="00DF61C8">
        <w:rPr>
          <w:rFonts w:cs="Times New Roman"/>
          <w:szCs w:val="24"/>
        </w:rPr>
        <w:t xml:space="preserve">This instrument </w:t>
      </w:r>
      <w:r w:rsidR="00AB7626">
        <w:rPr>
          <w:rFonts w:cs="Times New Roman"/>
          <w:szCs w:val="24"/>
        </w:rPr>
        <w:t xml:space="preserve">will be </w:t>
      </w:r>
      <w:r w:rsidR="00AB7626" w:rsidRPr="00DF61C8">
        <w:rPr>
          <w:rFonts w:cs="Times New Roman"/>
          <w:szCs w:val="24"/>
        </w:rPr>
        <w:t xml:space="preserve">administered by the Director of Sports Management upon completion of the internship/practicum for each student. </w:t>
      </w:r>
      <w:r w:rsidR="00AB7626">
        <w:rPr>
          <w:rFonts w:cs="Times New Roman"/>
          <w:szCs w:val="24"/>
        </w:rPr>
        <w:t xml:space="preserve"> </w:t>
      </w:r>
      <w:r w:rsidR="00AB7626" w:rsidRPr="00DF61C8">
        <w:rPr>
          <w:rFonts w:cs="Times New Roman"/>
          <w:szCs w:val="24"/>
        </w:rPr>
        <w:t>Forms are se</w:t>
      </w:r>
      <w:r>
        <w:rPr>
          <w:rFonts w:cs="Times New Roman"/>
          <w:szCs w:val="24"/>
        </w:rPr>
        <w:t>nt to the employers who provided</w:t>
      </w:r>
      <w:r w:rsidR="00AB7626" w:rsidRPr="00DF61C8">
        <w:rPr>
          <w:rFonts w:cs="Times New Roman"/>
          <w:szCs w:val="24"/>
        </w:rPr>
        <w:t xml:space="preserve"> the internship/practicum to the student. </w:t>
      </w:r>
      <w:r w:rsidR="00AB7626">
        <w:rPr>
          <w:rFonts w:cs="Times New Roman"/>
          <w:szCs w:val="24"/>
        </w:rPr>
        <w:t xml:space="preserve"> </w:t>
      </w:r>
      <w:r w:rsidR="00AB7626" w:rsidRPr="00DF61C8">
        <w:rPr>
          <w:rFonts w:cs="Times New Roman"/>
          <w:szCs w:val="24"/>
        </w:rPr>
        <w:t xml:space="preserve">Information collected includes assignments completed and interpretation of work concepts. </w:t>
      </w:r>
      <w:r w:rsidR="00AB7626">
        <w:rPr>
          <w:rFonts w:cs="Times New Roman"/>
          <w:szCs w:val="24"/>
        </w:rPr>
        <w:t xml:space="preserve"> </w:t>
      </w:r>
      <w:r w:rsidR="00AB7626" w:rsidRPr="00DF61C8">
        <w:rPr>
          <w:rFonts w:cs="Times New Roman"/>
          <w:szCs w:val="24"/>
        </w:rPr>
        <w:t xml:space="preserve">Overall student intern performance will be noted specifically dealing with analytical thinking, problem solving, written and oral communication, and technology use. </w:t>
      </w:r>
    </w:p>
    <w:p w:rsidR="00AB7626" w:rsidRDefault="00AB7626" w:rsidP="00AB7626"/>
    <w:p w:rsidR="001C0859" w:rsidRDefault="001C0859" w:rsidP="001C0859">
      <w:pPr>
        <w:pStyle w:val="Heading2"/>
      </w:pPr>
      <w:bookmarkStart w:id="121" w:name="_Toc336505987"/>
      <w:r>
        <w:t>Results</w:t>
      </w:r>
      <w:bookmarkEnd w:id="121"/>
    </w:p>
    <w:p w:rsidR="00EF22AD" w:rsidRDefault="00EF22AD" w:rsidP="00EF22AD">
      <w:pPr>
        <w:pStyle w:val="Heading1"/>
        <w:rPr>
          <w:rStyle w:val="Heading3Char"/>
        </w:rPr>
      </w:pPr>
    </w:p>
    <w:p w:rsidR="001C0859" w:rsidRDefault="001C0859" w:rsidP="001C0859">
      <w:pPr>
        <w:spacing w:after="200" w:line="276" w:lineRule="auto"/>
        <w:ind w:firstLine="720"/>
        <w:contextualSpacing w:val="0"/>
      </w:pPr>
      <w:bookmarkStart w:id="122" w:name="_Toc336505988"/>
      <w:r w:rsidRPr="00981372">
        <w:rPr>
          <w:rStyle w:val="Heading3Char"/>
        </w:rPr>
        <w:t xml:space="preserve">Sports </w:t>
      </w:r>
      <w:r>
        <w:rPr>
          <w:rStyle w:val="Heading3Char"/>
        </w:rPr>
        <w:t>m</w:t>
      </w:r>
      <w:r w:rsidRPr="00981372">
        <w:rPr>
          <w:rStyle w:val="Heading3Char"/>
        </w:rPr>
        <w:t xml:space="preserve">arketing </w:t>
      </w:r>
      <w:r>
        <w:rPr>
          <w:rStyle w:val="Heading3Char"/>
        </w:rPr>
        <w:t>p</w:t>
      </w:r>
      <w:r w:rsidRPr="00981372">
        <w:rPr>
          <w:rStyle w:val="Heading3Char"/>
        </w:rPr>
        <w:t>lan</w:t>
      </w:r>
      <w:bookmarkEnd w:id="122"/>
      <w:r>
        <w:t>.  Table 1</w:t>
      </w:r>
      <w:r w:rsidR="00114166">
        <w:t>8</w:t>
      </w:r>
      <w:r>
        <w:t xml:space="preserve"> highlights the results the BSSM sports marketing plan evaluation for the 2010-2011 and 2011-2012 academic years.</w:t>
      </w:r>
    </w:p>
    <w:p w:rsidR="001C0859" w:rsidRPr="00336F70" w:rsidRDefault="001C0859" w:rsidP="001C0859">
      <w:pPr>
        <w:pStyle w:val="Caption1"/>
      </w:pPr>
      <w:bookmarkStart w:id="123" w:name="_Toc336506057"/>
      <w:r>
        <w:t xml:space="preserve">Table </w:t>
      </w:r>
      <w:fldSimple w:instr=" SEQ Table \* ARABIC ">
        <w:r w:rsidR="00EF22AD">
          <w:rPr>
            <w:noProof/>
          </w:rPr>
          <w:t>18</w:t>
        </w:r>
      </w:fldSimple>
      <w:r>
        <w:t xml:space="preserve">.  </w:t>
      </w:r>
      <w:r w:rsidRPr="00336F70">
        <w:t>BSSM Sports Marketing Plan Evaluation of Student Performance.</w:t>
      </w:r>
      <w:bookmarkEnd w:id="123"/>
    </w:p>
    <w:tbl>
      <w:tblPr>
        <w:tblW w:w="7307" w:type="dxa"/>
        <w:tblInd w:w="91" w:type="dxa"/>
        <w:tblLook w:val="04A0"/>
      </w:tblPr>
      <w:tblGrid>
        <w:gridCol w:w="2420"/>
        <w:gridCol w:w="1123"/>
        <w:gridCol w:w="750"/>
        <w:gridCol w:w="1136"/>
        <w:gridCol w:w="1878"/>
      </w:tblGrid>
      <w:tr w:rsidR="001C0859" w:rsidRPr="001C0859" w:rsidTr="001C0859">
        <w:trPr>
          <w:trHeight w:val="300"/>
        </w:trPr>
        <w:tc>
          <w:tcPr>
            <w:tcW w:w="2420" w:type="dxa"/>
            <w:tcBorders>
              <w:top w:val="single" w:sz="4" w:space="0" w:color="auto"/>
              <w:left w:val="single" w:sz="4" w:space="0" w:color="auto"/>
              <w:bottom w:val="single" w:sz="4" w:space="0" w:color="auto"/>
              <w:right w:val="nil"/>
            </w:tcBorders>
            <w:shd w:val="clear" w:color="auto" w:fill="auto"/>
            <w:noWrap/>
            <w:vAlign w:val="bottom"/>
            <w:hideMark/>
          </w:tcPr>
          <w:p w:rsidR="001C0859" w:rsidRPr="001C0859" w:rsidRDefault="001C0859" w:rsidP="001C0859">
            <w:pPr>
              <w:contextualSpacing w:val="0"/>
              <w:rPr>
                <w:rFonts w:eastAsia="Times New Roman" w:cs="Times New Roman"/>
                <w:color w:val="000000"/>
                <w:szCs w:val="24"/>
              </w:rPr>
            </w:pPr>
            <w:r w:rsidRPr="001C0859">
              <w:rPr>
                <w:rFonts w:eastAsia="Times New Roman" w:cs="Times New Roman"/>
                <w:color w:val="000000"/>
                <w:szCs w:val="24"/>
              </w:rPr>
              <w:t> </w:t>
            </w:r>
          </w:p>
        </w:tc>
        <w:tc>
          <w:tcPr>
            <w:tcW w:w="488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Performance Indicators</w:t>
            </w:r>
          </w:p>
        </w:tc>
      </w:tr>
      <w:tr w:rsidR="001C0859" w:rsidRPr="001C0859" w:rsidTr="001C0859">
        <w:trPr>
          <w:trHeight w:val="300"/>
        </w:trPr>
        <w:tc>
          <w:tcPr>
            <w:tcW w:w="2420" w:type="dxa"/>
            <w:tcBorders>
              <w:top w:val="nil"/>
              <w:left w:val="single" w:sz="4" w:space="0" w:color="auto"/>
              <w:bottom w:val="single" w:sz="4" w:space="0" w:color="auto"/>
              <w:right w:val="nil"/>
            </w:tcBorders>
            <w:shd w:val="clear" w:color="auto" w:fill="auto"/>
            <w:noWrap/>
            <w:vAlign w:val="bottom"/>
            <w:hideMark/>
          </w:tcPr>
          <w:p w:rsidR="001C0859" w:rsidRPr="001C0859" w:rsidRDefault="001C0859" w:rsidP="001C0859">
            <w:pPr>
              <w:contextualSpacing w:val="0"/>
              <w:rPr>
                <w:rFonts w:eastAsia="Times New Roman" w:cs="Times New Roman"/>
                <w:color w:val="000000"/>
                <w:szCs w:val="24"/>
              </w:rPr>
            </w:pPr>
            <w:r w:rsidRPr="001C0859">
              <w:rPr>
                <w:rFonts w:eastAsia="Times New Roman" w:cs="Times New Roman"/>
                <w:color w:val="000000"/>
                <w:szCs w:val="24"/>
              </w:rPr>
              <w:t> </w:t>
            </w:r>
          </w:p>
        </w:tc>
        <w:tc>
          <w:tcPr>
            <w:tcW w:w="3009" w:type="dxa"/>
            <w:gridSpan w:val="3"/>
            <w:tcBorders>
              <w:top w:val="single" w:sz="4" w:space="0" w:color="auto"/>
              <w:left w:val="nil"/>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AY 2010-11</w:t>
            </w: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AY 2010-11</w:t>
            </w:r>
          </w:p>
        </w:tc>
      </w:tr>
      <w:tr w:rsidR="001C0859" w:rsidRPr="001C0859" w:rsidTr="001C0859">
        <w:trPr>
          <w:trHeight w:val="300"/>
        </w:trPr>
        <w:tc>
          <w:tcPr>
            <w:tcW w:w="2420" w:type="dxa"/>
            <w:tcBorders>
              <w:top w:val="nil"/>
              <w:left w:val="single" w:sz="4" w:space="0" w:color="auto"/>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Assessment Tool</w:t>
            </w:r>
          </w:p>
        </w:tc>
        <w:tc>
          <w:tcPr>
            <w:tcW w:w="1123" w:type="dxa"/>
            <w:tcBorders>
              <w:top w:val="nil"/>
              <w:left w:val="nil"/>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Excellent</w:t>
            </w:r>
          </w:p>
        </w:tc>
        <w:tc>
          <w:tcPr>
            <w:tcW w:w="750" w:type="dxa"/>
            <w:tcBorders>
              <w:top w:val="nil"/>
              <w:left w:val="nil"/>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Good</w:t>
            </w:r>
          </w:p>
        </w:tc>
        <w:tc>
          <w:tcPr>
            <w:tcW w:w="1136" w:type="dxa"/>
            <w:tcBorders>
              <w:top w:val="nil"/>
              <w:left w:val="nil"/>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Adequate</w:t>
            </w: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Excellent</w:t>
            </w:r>
          </w:p>
        </w:tc>
      </w:tr>
      <w:tr w:rsidR="001C0859" w:rsidRPr="001C0859" w:rsidTr="001C0859">
        <w:trPr>
          <w:trHeight w:val="300"/>
        </w:trPr>
        <w:tc>
          <w:tcPr>
            <w:tcW w:w="2420" w:type="dxa"/>
            <w:tcBorders>
              <w:top w:val="nil"/>
              <w:left w:val="single" w:sz="4" w:space="0" w:color="auto"/>
              <w:bottom w:val="single" w:sz="4" w:space="0" w:color="auto"/>
              <w:right w:val="nil"/>
            </w:tcBorders>
            <w:shd w:val="clear" w:color="auto" w:fill="auto"/>
            <w:vAlign w:val="bottom"/>
            <w:hideMark/>
          </w:tcPr>
          <w:p w:rsidR="001C0859" w:rsidRPr="001C0859" w:rsidRDefault="001C0859" w:rsidP="001C0859">
            <w:pPr>
              <w:contextualSpacing w:val="0"/>
              <w:rPr>
                <w:rFonts w:eastAsia="Times New Roman" w:cs="Times New Roman"/>
                <w:color w:val="000000"/>
                <w:szCs w:val="24"/>
              </w:rPr>
            </w:pPr>
            <w:r w:rsidRPr="001C0859">
              <w:rPr>
                <w:rFonts w:eastAsia="Times New Roman" w:cs="Times New Roman"/>
                <w:color w:val="000000"/>
                <w:szCs w:val="24"/>
              </w:rPr>
              <w:t>Marketing Plan</w:t>
            </w:r>
          </w:p>
        </w:tc>
        <w:tc>
          <w:tcPr>
            <w:tcW w:w="1123" w:type="dxa"/>
            <w:tcBorders>
              <w:top w:val="nil"/>
              <w:left w:val="nil"/>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15</w:t>
            </w:r>
          </w:p>
        </w:tc>
        <w:tc>
          <w:tcPr>
            <w:tcW w:w="750" w:type="dxa"/>
            <w:tcBorders>
              <w:top w:val="nil"/>
              <w:left w:val="nil"/>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4</w:t>
            </w:r>
          </w:p>
        </w:tc>
        <w:tc>
          <w:tcPr>
            <w:tcW w:w="1136" w:type="dxa"/>
            <w:tcBorders>
              <w:top w:val="nil"/>
              <w:left w:val="nil"/>
              <w:bottom w:val="single" w:sz="4" w:space="0" w:color="auto"/>
              <w:right w:val="nil"/>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1</w:t>
            </w: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1C0859" w:rsidRPr="001C0859" w:rsidRDefault="001C0859" w:rsidP="001C0859">
            <w:pPr>
              <w:contextualSpacing w:val="0"/>
              <w:jc w:val="center"/>
              <w:rPr>
                <w:rFonts w:eastAsia="Times New Roman" w:cs="Times New Roman"/>
                <w:color w:val="000000"/>
                <w:szCs w:val="24"/>
              </w:rPr>
            </w:pPr>
            <w:r w:rsidRPr="001C0859">
              <w:rPr>
                <w:rFonts w:eastAsia="Times New Roman" w:cs="Times New Roman"/>
                <w:color w:val="000000"/>
                <w:szCs w:val="24"/>
              </w:rPr>
              <w:t>13</w:t>
            </w:r>
          </w:p>
        </w:tc>
      </w:tr>
    </w:tbl>
    <w:p w:rsidR="001C0859" w:rsidRPr="00F82643" w:rsidRDefault="001C0859" w:rsidP="001C0859"/>
    <w:p w:rsidR="001C0859" w:rsidRDefault="003851DA" w:rsidP="001C0859">
      <w:pPr>
        <w:ind w:firstLine="720"/>
      </w:pPr>
      <w:bookmarkStart w:id="124" w:name="_Toc336505989"/>
      <w:r>
        <w:rPr>
          <w:rStyle w:val="Heading3Char"/>
        </w:rPr>
        <w:t>Capstone p</w:t>
      </w:r>
      <w:r w:rsidR="001C0859" w:rsidRPr="001C0859">
        <w:rPr>
          <w:rStyle w:val="Heading3Char"/>
        </w:rPr>
        <w:t>roject</w:t>
      </w:r>
      <w:bookmarkEnd w:id="124"/>
      <w:r w:rsidR="00114166">
        <w:t>.  Table 19</w:t>
      </w:r>
      <w:r w:rsidR="001C0859">
        <w:t xml:space="preserve"> highlights the results of the BSSM capstone project evaluation for 2011-2012 academic year involving the Special Olympics.  </w:t>
      </w:r>
    </w:p>
    <w:p w:rsidR="00EF22AD" w:rsidRDefault="00EF22AD" w:rsidP="00EF22AD"/>
    <w:p w:rsidR="00EF22AD" w:rsidRPr="00EF22AD" w:rsidRDefault="00EF22AD" w:rsidP="00EF22AD">
      <w:pPr>
        <w:pStyle w:val="Caption"/>
        <w:rPr>
          <w:b w:val="0"/>
        </w:rPr>
      </w:pPr>
      <w:bookmarkStart w:id="125" w:name="_Toc336506058"/>
      <w:r w:rsidRPr="00EF22AD">
        <w:rPr>
          <w:b w:val="0"/>
        </w:rPr>
        <w:t xml:space="preserve">Table </w:t>
      </w:r>
      <w:r w:rsidR="00BF7DE0" w:rsidRPr="00EF22AD">
        <w:rPr>
          <w:b w:val="0"/>
        </w:rPr>
        <w:fldChar w:fldCharType="begin"/>
      </w:r>
      <w:r w:rsidRPr="00EF22AD">
        <w:rPr>
          <w:b w:val="0"/>
        </w:rPr>
        <w:instrText xml:space="preserve"> SEQ Table \* ARABIC </w:instrText>
      </w:r>
      <w:r w:rsidR="00BF7DE0" w:rsidRPr="00EF22AD">
        <w:rPr>
          <w:b w:val="0"/>
        </w:rPr>
        <w:fldChar w:fldCharType="separate"/>
      </w:r>
      <w:r w:rsidRPr="00EF22AD">
        <w:rPr>
          <w:b w:val="0"/>
          <w:noProof/>
        </w:rPr>
        <w:t>19</w:t>
      </w:r>
      <w:r w:rsidR="00BF7DE0" w:rsidRPr="00EF22AD">
        <w:rPr>
          <w:b w:val="0"/>
        </w:rPr>
        <w:fldChar w:fldCharType="end"/>
      </w:r>
      <w:r w:rsidRPr="00EF22AD">
        <w:rPr>
          <w:b w:val="0"/>
        </w:rPr>
        <w:t>.  BSSM Capstone Project Evaluation of Student Performance</w:t>
      </w:r>
      <w:bookmarkEnd w:id="125"/>
    </w:p>
    <w:tbl>
      <w:tblPr>
        <w:tblW w:w="6462" w:type="dxa"/>
        <w:tblInd w:w="91" w:type="dxa"/>
        <w:tblLook w:val="04A0"/>
      </w:tblPr>
      <w:tblGrid>
        <w:gridCol w:w="3437"/>
        <w:gridCol w:w="1123"/>
        <w:gridCol w:w="750"/>
        <w:gridCol w:w="1152"/>
      </w:tblGrid>
      <w:tr w:rsidR="00EF22AD" w:rsidRPr="00EF22AD" w:rsidTr="00EF22AD">
        <w:trPr>
          <w:trHeight w:val="300"/>
        </w:trPr>
        <w:tc>
          <w:tcPr>
            <w:tcW w:w="3437" w:type="dxa"/>
            <w:tcBorders>
              <w:top w:val="single" w:sz="4" w:space="0" w:color="auto"/>
              <w:left w:val="single" w:sz="4" w:space="0" w:color="auto"/>
              <w:bottom w:val="nil"/>
              <w:right w:val="nil"/>
            </w:tcBorders>
            <w:shd w:val="clear" w:color="auto" w:fill="auto"/>
            <w:noWrap/>
            <w:vAlign w:val="bottom"/>
            <w:hideMark/>
          </w:tcPr>
          <w:p w:rsidR="00EF22AD" w:rsidRPr="00EF22AD" w:rsidRDefault="00EF22AD" w:rsidP="00EF22AD">
            <w:pPr>
              <w:contextualSpacing w:val="0"/>
              <w:rPr>
                <w:rFonts w:eastAsia="Times New Roman" w:cs="Times New Roman"/>
                <w:color w:val="000000"/>
                <w:szCs w:val="24"/>
              </w:rPr>
            </w:pPr>
            <w:r w:rsidRPr="00EF22AD">
              <w:rPr>
                <w:rFonts w:eastAsia="Times New Roman" w:cs="Times New Roman"/>
                <w:color w:val="000000"/>
                <w:szCs w:val="24"/>
              </w:rPr>
              <w:t> </w:t>
            </w:r>
          </w:p>
        </w:tc>
        <w:tc>
          <w:tcPr>
            <w:tcW w:w="302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Performance Indicators</w:t>
            </w:r>
          </w:p>
        </w:tc>
      </w:tr>
      <w:tr w:rsidR="00EF22AD" w:rsidRPr="00EF22AD" w:rsidTr="00EF22AD">
        <w:trPr>
          <w:trHeight w:val="300"/>
        </w:trPr>
        <w:tc>
          <w:tcPr>
            <w:tcW w:w="3437" w:type="dxa"/>
            <w:tcBorders>
              <w:top w:val="nil"/>
              <w:left w:val="single" w:sz="4" w:space="0" w:color="auto"/>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Criteria</w:t>
            </w:r>
          </w:p>
        </w:tc>
        <w:tc>
          <w:tcPr>
            <w:tcW w:w="1123"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Excellent</w:t>
            </w:r>
          </w:p>
        </w:tc>
        <w:tc>
          <w:tcPr>
            <w:tcW w:w="750"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Good</w:t>
            </w:r>
          </w:p>
        </w:tc>
        <w:tc>
          <w:tcPr>
            <w:tcW w:w="1152" w:type="dxa"/>
            <w:tcBorders>
              <w:top w:val="nil"/>
              <w:left w:val="nil"/>
              <w:bottom w:val="single" w:sz="4" w:space="0" w:color="auto"/>
              <w:right w:val="single" w:sz="4" w:space="0" w:color="auto"/>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Adequate</w:t>
            </w:r>
          </w:p>
        </w:tc>
      </w:tr>
      <w:tr w:rsidR="00EF22AD" w:rsidRPr="00EF22AD" w:rsidTr="00EF22AD">
        <w:trPr>
          <w:trHeight w:val="300"/>
        </w:trPr>
        <w:tc>
          <w:tcPr>
            <w:tcW w:w="3437" w:type="dxa"/>
            <w:tcBorders>
              <w:top w:val="nil"/>
              <w:left w:val="single" w:sz="4" w:space="0" w:color="auto"/>
              <w:bottom w:val="single" w:sz="4" w:space="0" w:color="auto"/>
              <w:right w:val="nil"/>
            </w:tcBorders>
            <w:shd w:val="clear" w:color="auto" w:fill="auto"/>
            <w:vAlign w:val="bottom"/>
            <w:hideMark/>
          </w:tcPr>
          <w:p w:rsidR="00EF22AD" w:rsidRPr="00EF22AD" w:rsidRDefault="00EF22AD" w:rsidP="00EF22AD">
            <w:pPr>
              <w:contextualSpacing w:val="0"/>
              <w:rPr>
                <w:rFonts w:eastAsia="Times New Roman" w:cs="Times New Roman"/>
                <w:color w:val="000000"/>
                <w:szCs w:val="24"/>
              </w:rPr>
            </w:pPr>
            <w:r w:rsidRPr="00EF22AD">
              <w:rPr>
                <w:rFonts w:eastAsia="Times New Roman" w:cs="Times New Roman"/>
                <w:color w:val="000000"/>
                <w:szCs w:val="24"/>
              </w:rPr>
              <w:t>Special Olympics Evaluation</w:t>
            </w:r>
          </w:p>
        </w:tc>
        <w:tc>
          <w:tcPr>
            <w:tcW w:w="1123"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3</w:t>
            </w:r>
          </w:p>
        </w:tc>
        <w:tc>
          <w:tcPr>
            <w:tcW w:w="750"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3</w:t>
            </w:r>
          </w:p>
        </w:tc>
        <w:tc>
          <w:tcPr>
            <w:tcW w:w="1152" w:type="dxa"/>
            <w:tcBorders>
              <w:top w:val="nil"/>
              <w:left w:val="nil"/>
              <w:bottom w:val="single" w:sz="4" w:space="0" w:color="auto"/>
              <w:right w:val="single" w:sz="4" w:space="0" w:color="auto"/>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EF22AD" w:rsidRPr="00EF22AD" w:rsidTr="00EF22AD">
        <w:trPr>
          <w:trHeight w:val="300"/>
        </w:trPr>
        <w:tc>
          <w:tcPr>
            <w:tcW w:w="3437" w:type="dxa"/>
            <w:tcBorders>
              <w:top w:val="nil"/>
              <w:left w:val="single" w:sz="4" w:space="0" w:color="auto"/>
              <w:bottom w:val="single" w:sz="4" w:space="0" w:color="auto"/>
              <w:right w:val="nil"/>
            </w:tcBorders>
            <w:shd w:val="clear" w:color="auto" w:fill="auto"/>
            <w:vAlign w:val="bottom"/>
            <w:hideMark/>
          </w:tcPr>
          <w:p w:rsidR="00EF22AD" w:rsidRPr="00EF22AD" w:rsidRDefault="00EF22AD" w:rsidP="00EF22AD">
            <w:pPr>
              <w:contextualSpacing w:val="0"/>
              <w:rPr>
                <w:rFonts w:eastAsia="Times New Roman" w:cs="Times New Roman"/>
                <w:color w:val="000000"/>
                <w:szCs w:val="24"/>
              </w:rPr>
            </w:pPr>
            <w:r w:rsidRPr="00EF22AD">
              <w:rPr>
                <w:rFonts w:eastAsia="Times New Roman" w:cs="Times New Roman"/>
                <w:color w:val="000000"/>
                <w:szCs w:val="24"/>
              </w:rPr>
              <w:t>Special Olympics Paper</w:t>
            </w:r>
          </w:p>
        </w:tc>
        <w:tc>
          <w:tcPr>
            <w:tcW w:w="1123"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5</w:t>
            </w:r>
          </w:p>
        </w:tc>
        <w:tc>
          <w:tcPr>
            <w:tcW w:w="750"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52" w:type="dxa"/>
            <w:tcBorders>
              <w:top w:val="nil"/>
              <w:left w:val="nil"/>
              <w:bottom w:val="single" w:sz="4" w:space="0" w:color="auto"/>
              <w:right w:val="single" w:sz="4" w:space="0" w:color="auto"/>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1</w:t>
            </w:r>
          </w:p>
        </w:tc>
      </w:tr>
      <w:tr w:rsidR="00EF22AD" w:rsidRPr="00EF22AD" w:rsidTr="00EF22AD">
        <w:trPr>
          <w:trHeight w:val="315"/>
        </w:trPr>
        <w:tc>
          <w:tcPr>
            <w:tcW w:w="3437" w:type="dxa"/>
            <w:tcBorders>
              <w:top w:val="nil"/>
              <w:left w:val="single" w:sz="4" w:space="0" w:color="auto"/>
              <w:bottom w:val="single" w:sz="8" w:space="0" w:color="auto"/>
              <w:right w:val="nil"/>
            </w:tcBorders>
            <w:shd w:val="clear" w:color="auto" w:fill="auto"/>
            <w:vAlign w:val="bottom"/>
            <w:hideMark/>
          </w:tcPr>
          <w:p w:rsidR="00EF22AD" w:rsidRPr="00EF22AD" w:rsidRDefault="00EF22AD" w:rsidP="00EF22AD">
            <w:pPr>
              <w:contextualSpacing w:val="0"/>
              <w:rPr>
                <w:rFonts w:eastAsia="Times New Roman" w:cs="Times New Roman"/>
                <w:color w:val="000000"/>
                <w:szCs w:val="24"/>
              </w:rPr>
            </w:pPr>
            <w:r w:rsidRPr="00EF22AD">
              <w:rPr>
                <w:rFonts w:eastAsia="Times New Roman" w:cs="Times New Roman"/>
                <w:color w:val="000000"/>
                <w:szCs w:val="24"/>
              </w:rPr>
              <w:t>Professionalism</w:t>
            </w:r>
          </w:p>
        </w:tc>
        <w:tc>
          <w:tcPr>
            <w:tcW w:w="1123" w:type="dxa"/>
            <w:tcBorders>
              <w:top w:val="nil"/>
              <w:left w:val="nil"/>
              <w:bottom w:val="single" w:sz="8"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5</w:t>
            </w:r>
          </w:p>
        </w:tc>
        <w:tc>
          <w:tcPr>
            <w:tcW w:w="750" w:type="dxa"/>
            <w:tcBorders>
              <w:top w:val="nil"/>
              <w:left w:val="nil"/>
              <w:bottom w:val="single" w:sz="8"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52" w:type="dxa"/>
            <w:tcBorders>
              <w:top w:val="nil"/>
              <w:left w:val="nil"/>
              <w:bottom w:val="single" w:sz="8" w:space="0" w:color="auto"/>
              <w:right w:val="single" w:sz="4" w:space="0" w:color="auto"/>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1</w:t>
            </w:r>
          </w:p>
        </w:tc>
      </w:tr>
      <w:tr w:rsidR="00EF22AD" w:rsidRPr="00EF22AD" w:rsidTr="00EF22AD">
        <w:trPr>
          <w:trHeight w:val="300"/>
        </w:trPr>
        <w:tc>
          <w:tcPr>
            <w:tcW w:w="3437" w:type="dxa"/>
            <w:tcBorders>
              <w:top w:val="nil"/>
              <w:left w:val="single" w:sz="4" w:space="0" w:color="auto"/>
              <w:bottom w:val="single" w:sz="4" w:space="0" w:color="auto"/>
              <w:right w:val="nil"/>
            </w:tcBorders>
            <w:shd w:val="clear" w:color="auto" w:fill="auto"/>
            <w:vAlign w:val="bottom"/>
            <w:hideMark/>
          </w:tcPr>
          <w:p w:rsidR="00EF22AD" w:rsidRPr="00EF22AD" w:rsidRDefault="00EF22AD" w:rsidP="00EF22AD">
            <w:pPr>
              <w:contextualSpacing w:val="0"/>
              <w:rPr>
                <w:rFonts w:eastAsia="Times New Roman" w:cs="Times New Roman"/>
                <w:color w:val="000000"/>
                <w:szCs w:val="24"/>
              </w:rPr>
            </w:pPr>
            <w:r w:rsidRPr="00EF22AD">
              <w:rPr>
                <w:rFonts w:eastAsia="Times New Roman" w:cs="Times New Roman"/>
                <w:color w:val="000000"/>
                <w:szCs w:val="24"/>
              </w:rPr>
              <w:t>Overall Performance</w:t>
            </w:r>
          </w:p>
        </w:tc>
        <w:tc>
          <w:tcPr>
            <w:tcW w:w="1123"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5</w:t>
            </w:r>
          </w:p>
        </w:tc>
        <w:tc>
          <w:tcPr>
            <w:tcW w:w="750" w:type="dxa"/>
            <w:tcBorders>
              <w:top w:val="nil"/>
              <w:left w:val="nil"/>
              <w:bottom w:val="single" w:sz="4" w:space="0" w:color="auto"/>
              <w:right w:val="nil"/>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52" w:type="dxa"/>
            <w:tcBorders>
              <w:top w:val="nil"/>
              <w:left w:val="nil"/>
              <w:bottom w:val="single" w:sz="4" w:space="0" w:color="auto"/>
              <w:right w:val="single" w:sz="4" w:space="0" w:color="auto"/>
            </w:tcBorders>
            <w:shd w:val="clear" w:color="auto" w:fill="auto"/>
            <w:noWrap/>
            <w:vAlign w:val="bottom"/>
            <w:hideMark/>
          </w:tcPr>
          <w:p w:rsidR="00EF22AD" w:rsidRPr="00EF22AD" w:rsidRDefault="00EF22AD" w:rsidP="00EF22AD">
            <w:pPr>
              <w:contextualSpacing w:val="0"/>
              <w:jc w:val="center"/>
              <w:rPr>
                <w:rFonts w:eastAsia="Times New Roman" w:cs="Times New Roman"/>
                <w:color w:val="000000"/>
                <w:szCs w:val="24"/>
              </w:rPr>
            </w:pPr>
            <w:r w:rsidRPr="00EF22AD">
              <w:rPr>
                <w:rFonts w:eastAsia="Times New Roman" w:cs="Times New Roman"/>
                <w:color w:val="000000"/>
                <w:szCs w:val="24"/>
              </w:rPr>
              <w:t>1</w:t>
            </w:r>
          </w:p>
        </w:tc>
      </w:tr>
    </w:tbl>
    <w:p w:rsidR="00F82643" w:rsidRDefault="00F82643">
      <w:pPr>
        <w:spacing w:after="200" w:line="276" w:lineRule="auto"/>
        <w:contextualSpacing w:val="0"/>
      </w:pPr>
      <w:r>
        <w:br w:type="page"/>
      </w:r>
    </w:p>
    <w:p w:rsidR="00336F70" w:rsidRDefault="00336F70" w:rsidP="00A2458E">
      <w:pPr>
        <w:pStyle w:val="Heading2"/>
        <w:sectPr w:rsidR="00336F70" w:rsidSect="00F46B1C">
          <w:pgSz w:w="12240" w:h="15840"/>
          <w:pgMar w:top="1440" w:right="1440" w:bottom="1440" w:left="1440" w:header="720" w:footer="720" w:gutter="0"/>
          <w:cols w:space="720"/>
          <w:docGrid w:linePitch="360"/>
        </w:sectPr>
      </w:pPr>
    </w:p>
    <w:p w:rsidR="00D30298" w:rsidRPr="00D30298" w:rsidRDefault="00D30298" w:rsidP="00A2458E">
      <w:pPr>
        <w:ind w:firstLine="720"/>
        <w:rPr>
          <w:rFonts w:cs="Times New Roman"/>
          <w:szCs w:val="24"/>
        </w:rPr>
      </w:pPr>
    </w:p>
    <w:p w:rsidR="008A6B93" w:rsidRDefault="00981372" w:rsidP="00981372">
      <w:pPr>
        <w:ind w:firstLine="720"/>
      </w:pPr>
      <w:bookmarkStart w:id="126" w:name="_Toc336505990"/>
      <w:r>
        <w:rPr>
          <w:rStyle w:val="Heading3Char"/>
        </w:rPr>
        <w:t>Internship/Practicum e</w:t>
      </w:r>
      <w:r w:rsidR="00F82643" w:rsidRPr="00981372">
        <w:rPr>
          <w:rStyle w:val="Heading3Char"/>
        </w:rPr>
        <w:t>valuation</w:t>
      </w:r>
      <w:bookmarkEnd w:id="126"/>
      <w:r w:rsidR="00F82643">
        <w:t xml:space="preserve">. </w:t>
      </w:r>
      <w:r w:rsidR="00D07624">
        <w:t xml:space="preserve"> Table </w:t>
      </w:r>
      <w:r w:rsidR="00114166">
        <w:t>20</w:t>
      </w:r>
      <w:r>
        <w:t xml:space="preserve"> highlights the results of the Internship/Practicum evaluations for the 2010-2011</w:t>
      </w:r>
      <w:r w:rsidR="00336F70">
        <w:t xml:space="preserve"> and 2011-2012</w:t>
      </w:r>
      <w:r>
        <w:t xml:space="preserve"> academic year</w:t>
      </w:r>
      <w:r w:rsidR="00336F70">
        <w:t>s</w:t>
      </w:r>
      <w:r>
        <w:t>.</w:t>
      </w:r>
    </w:p>
    <w:p w:rsidR="00F82643" w:rsidRDefault="00F82643" w:rsidP="00F82643"/>
    <w:p w:rsidR="00F81714" w:rsidRPr="00336F70" w:rsidRDefault="00F81714" w:rsidP="00F81714">
      <w:pPr>
        <w:pStyle w:val="Caption1"/>
      </w:pPr>
      <w:bookmarkStart w:id="127" w:name="_Toc336506059"/>
      <w:r>
        <w:t xml:space="preserve">Table </w:t>
      </w:r>
      <w:fldSimple w:instr=" SEQ Table \* ARABIC ">
        <w:r w:rsidR="00EF22AD">
          <w:rPr>
            <w:noProof/>
          </w:rPr>
          <w:t>20</w:t>
        </w:r>
      </w:fldSimple>
      <w:r w:rsidR="00336F70">
        <w:t xml:space="preserve">.  </w:t>
      </w:r>
      <w:r w:rsidRPr="00336F70">
        <w:t>BSSM Internship/Practicum Evaluations of Student Performance.</w:t>
      </w:r>
      <w:bookmarkEnd w:id="127"/>
    </w:p>
    <w:tbl>
      <w:tblPr>
        <w:tblW w:w="11715" w:type="dxa"/>
        <w:tblInd w:w="91" w:type="dxa"/>
        <w:tblLook w:val="04A0"/>
      </w:tblPr>
      <w:tblGrid>
        <w:gridCol w:w="6047"/>
        <w:gridCol w:w="1399"/>
        <w:gridCol w:w="276"/>
        <w:gridCol w:w="1123"/>
        <w:gridCol w:w="750"/>
        <w:gridCol w:w="1160"/>
        <w:gridCol w:w="960"/>
      </w:tblGrid>
      <w:tr w:rsidR="00336F70" w:rsidRPr="00EF22AD" w:rsidTr="00EF22AD">
        <w:trPr>
          <w:trHeight w:val="300"/>
        </w:trPr>
        <w:tc>
          <w:tcPr>
            <w:tcW w:w="6047" w:type="dxa"/>
            <w:tcBorders>
              <w:top w:val="single" w:sz="4" w:space="0" w:color="auto"/>
              <w:left w:val="single" w:sz="4" w:space="0" w:color="auto"/>
              <w:bottom w:val="nil"/>
              <w:right w:val="nil"/>
            </w:tcBorders>
            <w:shd w:val="clear" w:color="auto" w:fill="auto"/>
            <w:noWrap/>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 </w:t>
            </w:r>
          </w:p>
        </w:tc>
        <w:tc>
          <w:tcPr>
            <w:tcW w:w="4708" w:type="dxa"/>
            <w:gridSpan w:val="5"/>
            <w:tcBorders>
              <w:top w:val="single" w:sz="4" w:space="0" w:color="auto"/>
              <w:left w:val="nil"/>
              <w:bottom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Performance Indicators</w:t>
            </w:r>
          </w:p>
        </w:tc>
        <w:tc>
          <w:tcPr>
            <w:tcW w:w="960" w:type="dxa"/>
            <w:tcBorders>
              <w:top w:val="single" w:sz="4" w:space="0" w:color="auto"/>
              <w:bottom w:val="nil"/>
              <w:right w:val="single" w:sz="4" w:space="0" w:color="auto"/>
            </w:tcBorders>
            <w:shd w:val="clear" w:color="auto" w:fill="auto"/>
            <w:noWrap/>
            <w:vAlign w:val="bottom"/>
            <w:hideMark/>
          </w:tcPr>
          <w:p w:rsidR="00336F70" w:rsidRPr="00EF22AD" w:rsidRDefault="00336F70" w:rsidP="00336F70">
            <w:pPr>
              <w:contextualSpacing w:val="0"/>
              <w:rPr>
                <w:rFonts w:eastAsia="Times New Roman" w:cs="Times New Roman"/>
                <w:color w:val="000000"/>
                <w:szCs w:val="24"/>
              </w:rPr>
            </w:pPr>
          </w:p>
        </w:tc>
      </w:tr>
      <w:tr w:rsidR="00336F70" w:rsidRPr="00EF22AD" w:rsidTr="00EF22AD">
        <w:trPr>
          <w:trHeight w:val="300"/>
        </w:trPr>
        <w:tc>
          <w:tcPr>
            <w:tcW w:w="6047" w:type="dxa"/>
            <w:tcBorders>
              <w:top w:val="nil"/>
              <w:left w:val="single" w:sz="4" w:space="0" w:color="auto"/>
              <w:bottom w:val="nil"/>
              <w:right w:val="nil"/>
            </w:tcBorders>
            <w:shd w:val="clear" w:color="auto" w:fill="auto"/>
            <w:noWrap/>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 </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AY 10-11</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3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AY 11-12</w:t>
            </w:r>
          </w:p>
        </w:tc>
      </w:tr>
      <w:tr w:rsidR="00336F70" w:rsidRPr="00EF22AD" w:rsidTr="00EF22AD">
        <w:trPr>
          <w:trHeight w:val="300"/>
        </w:trPr>
        <w:tc>
          <w:tcPr>
            <w:tcW w:w="6047"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Criteria</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Excellent</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Excellent</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Good</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Adequate</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Fair</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arrived at work and was ready to begin at the designated time.</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3</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performed their assigned tasks in an efficient and timely manner.</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3</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followed the company guidelines or codes for dress and behavior.</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4</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404"/>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performed as a working member of the team.</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3</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made contributions to the work with ideas or suggestions.</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2</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pursued additional work when initial duties were complete.</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2</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demonstrated a positive attitude towards work assignments.</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3</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323"/>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needed little supervision to perform assigned tasks.</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4</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demonstrated a general "academic" knowledge of the assigned work.</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nil"/>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3</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6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 demonstrated characteristics you seek in a fulltime employee.</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single" w:sz="4" w:space="0" w:color="auto"/>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4</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r w:rsidR="00336F70" w:rsidRPr="00EF22AD" w:rsidTr="00EF22AD">
        <w:trPr>
          <w:trHeight w:val="300"/>
        </w:trPr>
        <w:tc>
          <w:tcPr>
            <w:tcW w:w="6047" w:type="dxa"/>
            <w:tcBorders>
              <w:top w:val="nil"/>
              <w:left w:val="single" w:sz="4" w:space="0" w:color="auto"/>
              <w:bottom w:val="single" w:sz="4" w:space="0" w:color="auto"/>
              <w:right w:val="nil"/>
            </w:tcBorders>
            <w:shd w:val="clear" w:color="auto" w:fill="auto"/>
            <w:vAlign w:val="bottom"/>
            <w:hideMark/>
          </w:tcPr>
          <w:p w:rsidR="00336F70" w:rsidRPr="00EF22AD" w:rsidRDefault="00336F70" w:rsidP="00336F70">
            <w:pPr>
              <w:contextualSpacing w:val="0"/>
              <w:rPr>
                <w:rFonts w:eastAsia="Times New Roman" w:cs="Times New Roman"/>
                <w:color w:val="000000"/>
                <w:szCs w:val="24"/>
              </w:rPr>
            </w:pPr>
            <w:r w:rsidRPr="00EF22AD">
              <w:rPr>
                <w:rFonts w:eastAsia="Times New Roman" w:cs="Times New Roman"/>
                <w:color w:val="000000"/>
                <w:szCs w:val="24"/>
              </w:rPr>
              <w:t>The student's overall performance.</w:t>
            </w:r>
          </w:p>
        </w:tc>
        <w:tc>
          <w:tcPr>
            <w:tcW w:w="1399"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10</w:t>
            </w:r>
          </w:p>
        </w:tc>
        <w:tc>
          <w:tcPr>
            <w:tcW w:w="276" w:type="dxa"/>
            <w:tcBorders>
              <w:top w:val="nil"/>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 </w:t>
            </w:r>
          </w:p>
        </w:tc>
        <w:tc>
          <w:tcPr>
            <w:tcW w:w="1123" w:type="dxa"/>
            <w:tcBorders>
              <w:top w:val="single" w:sz="4" w:space="0" w:color="auto"/>
              <w:left w:val="single" w:sz="4" w:space="0" w:color="auto"/>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4</w:t>
            </w:r>
          </w:p>
        </w:tc>
        <w:tc>
          <w:tcPr>
            <w:tcW w:w="75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1160" w:type="dxa"/>
            <w:tcBorders>
              <w:top w:val="nil"/>
              <w:left w:val="nil"/>
              <w:bottom w:val="single" w:sz="4" w:space="0" w:color="auto"/>
              <w:right w:val="nil"/>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6F70" w:rsidRPr="00EF22AD" w:rsidRDefault="00336F70" w:rsidP="00336F70">
            <w:pPr>
              <w:contextualSpacing w:val="0"/>
              <w:jc w:val="center"/>
              <w:rPr>
                <w:rFonts w:eastAsia="Times New Roman" w:cs="Times New Roman"/>
                <w:color w:val="000000"/>
                <w:szCs w:val="24"/>
              </w:rPr>
            </w:pPr>
            <w:r w:rsidRPr="00EF22AD">
              <w:rPr>
                <w:rFonts w:eastAsia="Times New Roman" w:cs="Times New Roman"/>
                <w:color w:val="000000"/>
                <w:szCs w:val="24"/>
              </w:rPr>
              <w:t>0</w:t>
            </w:r>
          </w:p>
        </w:tc>
      </w:tr>
    </w:tbl>
    <w:p w:rsidR="001C0859" w:rsidRPr="001C0859" w:rsidRDefault="001C0859" w:rsidP="001C0859"/>
    <w:p w:rsidR="00C57B0B" w:rsidRDefault="00C57B0B" w:rsidP="00A2458E">
      <w:pPr>
        <w:pStyle w:val="Heading2"/>
        <w:sectPr w:rsidR="00C57B0B" w:rsidSect="00336F70">
          <w:pgSz w:w="15840" w:h="12240" w:orient="landscape"/>
          <w:pgMar w:top="1440" w:right="1440" w:bottom="1440" w:left="1440" w:header="720" w:footer="720" w:gutter="0"/>
          <w:cols w:space="720"/>
          <w:docGrid w:linePitch="360"/>
        </w:sectPr>
      </w:pPr>
    </w:p>
    <w:p w:rsidR="008013EF" w:rsidRDefault="008013EF" w:rsidP="00A2458E">
      <w:pPr>
        <w:pStyle w:val="Heading2"/>
      </w:pPr>
      <w:bookmarkStart w:id="128" w:name="_Toc336505991"/>
      <w:r>
        <w:lastRenderedPageBreak/>
        <w:t>Analysis</w:t>
      </w:r>
      <w:bookmarkEnd w:id="128"/>
    </w:p>
    <w:p w:rsidR="008013EF" w:rsidRDefault="008013EF" w:rsidP="008013EF">
      <w:r>
        <w:tab/>
        <w:t>Based on the t</w:t>
      </w:r>
      <w:r w:rsidR="00114166">
        <w:t>hree</w:t>
      </w:r>
      <w:r>
        <w:t xml:space="preserve"> current assessment tools, BSSM students are demonstrating their learning throughout the program. </w:t>
      </w:r>
      <w:r w:rsidR="00114166">
        <w:t>S</w:t>
      </w:r>
      <w:r>
        <w:t xml:space="preserve">tudents that did an internship were rated </w:t>
      </w:r>
      <w:r w:rsidR="00114166">
        <w:t xml:space="preserve">lower in the 2011-12 academic year as compared to the previous year.  </w:t>
      </w:r>
      <w:r>
        <w:t xml:space="preserve">Additionally, </w:t>
      </w:r>
      <w:r w:rsidR="00114166">
        <w:t xml:space="preserve">most </w:t>
      </w:r>
      <w:r>
        <w:t xml:space="preserve">students did very well on their sports marketing plans </w:t>
      </w:r>
      <w:r w:rsidR="00114166">
        <w:t xml:space="preserve">and on their capstone projects, </w:t>
      </w:r>
      <w:r>
        <w:t>with only a few students performing “adequately</w:t>
      </w:r>
      <w:r w:rsidR="00114166">
        <w:t>.</w:t>
      </w:r>
      <w:r>
        <w:t xml:space="preserve">” </w:t>
      </w:r>
      <w:r w:rsidR="00114166">
        <w:t xml:space="preserve"> Since these assessments have only been in place for a short time, we will continue to monitor them until the tools have been used enough to determine if the lower evaluations are a result of a problem with the tool.</w:t>
      </w:r>
    </w:p>
    <w:p w:rsidR="008013EF" w:rsidRPr="008013EF" w:rsidRDefault="008013EF" w:rsidP="008013EF">
      <w:r>
        <w:tab/>
      </w:r>
      <w:r>
        <w:tab/>
      </w:r>
    </w:p>
    <w:p w:rsidR="00CF6088" w:rsidRDefault="00CF6088" w:rsidP="00A2458E">
      <w:pPr>
        <w:pStyle w:val="Heading2"/>
      </w:pPr>
      <w:bookmarkStart w:id="129" w:name="_Toc336505992"/>
      <w:r w:rsidRPr="00CF6088">
        <w:t>Recommendations</w:t>
      </w:r>
      <w:bookmarkEnd w:id="129"/>
    </w:p>
    <w:p w:rsidR="006D7C30" w:rsidRDefault="006D7C30" w:rsidP="006D7C30">
      <w:pPr>
        <w:ind w:firstLine="720"/>
        <w:rPr>
          <w:rFonts w:cs="Times New Roman"/>
          <w:szCs w:val="24"/>
        </w:rPr>
      </w:pPr>
      <w:r>
        <w:rPr>
          <w:rFonts w:cs="Times New Roman"/>
          <w:szCs w:val="24"/>
        </w:rPr>
        <w:t>The College’s 20</w:t>
      </w:r>
      <w:r w:rsidR="009072B1">
        <w:rPr>
          <w:rFonts w:cs="Times New Roman"/>
          <w:szCs w:val="24"/>
        </w:rPr>
        <w:t>10</w:t>
      </w:r>
      <w:r>
        <w:rPr>
          <w:rFonts w:cs="Times New Roman"/>
          <w:szCs w:val="24"/>
        </w:rPr>
        <w:t>-201</w:t>
      </w:r>
      <w:r w:rsidR="009072B1">
        <w:rPr>
          <w:rFonts w:cs="Times New Roman"/>
          <w:szCs w:val="24"/>
        </w:rPr>
        <w:t>1</w:t>
      </w:r>
      <w:r>
        <w:rPr>
          <w:rFonts w:cs="Times New Roman"/>
          <w:szCs w:val="24"/>
        </w:rPr>
        <w:t xml:space="preserve"> assessment report outlined several recommendations (table </w:t>
      </w:r>
      <w:r w:rsidR="00C57B0B">
        <w:rPr>
          <w:rFonts w:cs="Times New Roman"/>
          <w:szCs w:val="24"/>
        </w:rPr>
        <w:t>21</w:t>
      </w:r>
      <w:r>
        <w:rPr>
          <w:rFonts w:cs="Times New Roman"/>
          <w:szCs w:val="24"/>
        </w:rPr>
        <w:t>).  All the recommendations not completed in the 201</w:t>
      </w:r>
      <w:r w:rsidR="009072B1">
        <w:rPr>
          <w:rFonts w:cs="Times New Roman"/>
          <w:szCs w:val="24"/>
        </w:rPr>
        <w:t>1</w:t>
      </w:r>
      <w:r>
        <w:rPr>
          <w:rFonts w:cs="Times New Roman"/>
          <w:szCs w:val="24"/>
        </w:rPr>
        <w:t>-201</w:t>
      </w:r>
      <w:r w:rsidR="009072B1">
        <w:rPr>
          <w:rFonts w:cs="Times New Roman"/>
          <w:szCs w:val="24"/>
        </w:rPr>
        <w:t>2</w:t>
      </w:r>
      <w:r>
        <w:rPr>
          <w:rFonts w:cs="Times New Roman"/>
          <w:szCs w:val="24"/>
        </w:rPr>
        <w:t xml:space="preserve"> academic year, will continue to be on the agenda of assessment items for the 201</w:t>
      </w:r>
      <w:r w:rsidR="009072B1">
        <w:rPr>
          <w:rFonts w:cs="Times New Roman"/>
          <w:szCs w:val="24"/>
        </w:rPr>
        <w:t>2</w:t>
      </w:r>
      <w:r>
        <w:rPr>
          <w:rFonts w:cs="Times New Roman"/>
          <w:szCs w:val="24"/>
        </w:rPr>
        <w:t>-201</w:t>
      </w:r>
      <w:r w:rsidR="009072B1">
        <w:rPr>
          <w:rFonts w:cs="Times New Roman"/>
          <w:szCs w:val="24"/>
        </w:rPr>
        <w:t>3</w:t>
      </w:r>
      <w:r>
        <w:rPr>
          <w:rFonts w:cs="Times New Roman"/>
          <w:szCs w:val="24"/>
        </w:rPr>
        <w:t xml:space="preserve"> academic year as described in t</w:t>
      </w:r>
      <w:r w:rsidR="00C57B0B">
        <w:rPr>
          <w:rFonts w:cs="Times New Roman"/>
          <w:szCs w:val="24"/>
        </w:rPr>
        <w:t>ables 21</w:t>
      </w:r>
      <w:r>
        <w:rPr>
          <w:rFonts w:cs="Times New Roman"/>
          <w:szCs w:val="24"/>
        </w:rPr>
        <w:t xml:space="preserve"> and </w:t>
      </w:r>
      <w:r w:rsidR="00C57B0B">
        <w:rPr>
          <w:rFonts w:cs="Times New Roman"/>
          <w:szCs w:val="24"/>
        </w:rPr>
        <w:t>22</w:t>
      </w:r>
      <w:r>
        <w:rPr>
          <w:rFonts w:cs="Times New Roman"/>
          <w:szCs w:val="24"/>
        </w:rPr>
        <w:t>.</w:t>
      </w:r>
    </w:p>
    <w:p w:rsidR="00A2458E" w:rsidRDefault="00A2458E" w:rsidP="00A2458E">
      <w:pPr>
        <w:pStyle w:val="Caption1"/>
        <w:spacing w:line="240" w:lineRule="auto"/>
      </w:pPr>
    </w:p>
    <w:p w:rsidR="004C2F3F" w:rsidRPr="009072B1" w:rsidRDefault="004C2F3F" w:rsidP="004C2F3F">
      <w:pPr>
        <w:pStyle w:val="Caption1"/>
        <w:rPr>
          <w:szCs w:val="24"/>
        </w:rPr>
      </w:pPr>
      <w:bookmarkStart w:id="130" w:name="_Toc336506060"/>
      <w:r>
        <w:t xml:space="preserve">Table </w:t>
      </w:r>
      <w:fldSimple w:instr=" SEQ Table \* ARABIC ">
        <w:r w:rsidR="00EF22AD">
          <w:rPr>
            <w:noProof/>
          </w:rPr>
          <w:t>21</w:t>
        </w:r>
      </w:fldSimple>
      <w:r w:rsidR="009072B1">
        <w:t xml:space="preserve">.  </w:t>
      </w:r>
      <w:r w:rsidR="00BB1716">
        <w:t>BSSM and BS</w:t>
      </w:r>
      <w:r w:rsidRPr="009072B1">
        <w:t>SEM</w:t>
      </w:r>
      <w:r w:rsidRPr="009072B1">
        <w:rPr>
          <w:szCs w:val="24"/>
        </w:rPr>
        <w:t xml:space="preserve"> Recommendations from 20</w:t>
      </w:r>
      <w:r w:rsidR="003851DA">
        <w:rPr>
          <w:szCs w:val="24"/>
        </w:rPr>
        <w:t>10</w:t>
      </w:r>
      <w:r w:rsidRPr="009072B1">
        <w:rPr>
          <w:szCs w:val="24"/>
        </w:rPr>
        <w:t>-201</w:t>
      </w:r>
      <w:r w:rsidR="003851DA">
        <w:rPr>
          <w:szCs w:val="24"/>
        </w:rPr>
        <w:t>1</w:t>
      </w:r>
      <w:bookmarkEnd w:id="130"/>
    </w:p>
    <w:tbl>
      <w:tblPr>
        <w:tblW w:w="927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60"/>
        <w:gridCol w:w="1080"/>
        <w:gridCol w:w="1385"/>
        <w:gridCol w:w="1495"/>
        <w:gridCol w:w="1350"/>
      </w:tblGrid>
      <w:tr w:rsidR="004C2F3F" w:rsidRPr="00B00E36" w:rsidTr="00405B38">
        <w:trPr>
          <w:trHeight w:val="799"/>
        </w:trPr>
        <w:tc>
          <w:tcPr>
            <w:tcW w:w="3960" w:type="dxa"/>
            <w:tcBorders>
              <w:right w:val="nil"/>
            </w:tcBorders>
            <w:shd w:val="clear" w:color="auto" w:fill="auto"/>
            <w:vAlign w:val="bottom"/>
            <w:hideMark/>
          </w:tcPr>
          <w:p w:rsidR="004C2F3F" w:rsidRPr="001C59C5" w:rsidRDefault="004C2F3F" w:rsidP="00405B38">
            <w:pPr>
              <w:jc w:val="center"/>
              <w:rPr>
                <w:rFonts w:cs="Times New Roman"/>
                <w:bCs/>
                <w:color w:val="000000"/>
                <w:szCs w:val="24"/>
              </w:rPr>
            </w:pPr>
            <w:r w:rsidRPr="001C59C5">
              <w:rPr>
                <w:rFonts w:cs="Times New Roman"/>
                <w:bCs/>
                <w:color w:val="000000"/>
                <w:szCs w:val="24"/>
              </w:rPr>
              <w:t>Recommendation</w:t>
            </w:r>
          </w:p>
        </w:tc>
        <w:tc>
          <w:tcPr>
            <w:tcW w:w="1080" w:type="dxa"/>
            <w:tcBorders>
              <w:left w:val="nil"/>
              <w:right w:val="nil"/>
            </w:tcBorders>
            <w:shd w:val="clear" w:color="auto" w:fill="auto"/>
            <w:vAlign w:val="center"/>
            <w:hideMark/>
          </w:tcPr>
          <w:p w:rsidR="004C2F3F" w:rsidRPr="001C59C5" w:rsidRDefault="004C2F3F" w:rsidP="00405B38">
            <w:pPr>
              <w:jc w:val="center"/>
              <w:rPr>
                <w:rFonts w:cs="Times New Roman"/>
                <w:bCs/>
                <w:color w:val="000000"/>
                <w:szCs w:val="24"/>
              </w:rPr>
            </w:pPr>
            <w:r w:rsidRPr="001C59C5">
              <w:rPr>
                <w:rFonts w:cs="Times New Roman"/>
                <w:bCs/>
                <w:color w:val="000000"/>
                <w:szCs w:val="24"/>
              </w:rPr>
              <w:t>Priority</w:t>
            </w:r>
          </w:p>
        </w:tc>
        <w:tc>
          <w:tcPr>
            <w:tcW w:w="1385" w:type="dxa"/>
            <w:tcBorders>
              <w:left w:val="nil"/>
              <w:right w:val="nil"/>
            </w:tcBorders>
            <w:shd w:val="clear" w:color="auto" w:fill="auto"/>
            <w:vAlign w:val="center"/>
            <w:hideMark/>
          </w:tcPr>
          <w:p w:rsidR="004C2F3F" w:rsidRPr="001C59C5" w:rsidRDefault="004C2F3F" w:rsidP="00405B38">
            <w:pPr>
              <w:jc w:val="center"/>
              <w:rPr>
                <w:rFonts w:cs="Times New Roman"/>
                <w:bCs/>
                <w:color w:val="000000"/>
                <w:szCs w:val="24"/>
              </w:rPr>
            </w:pPr>
            <w:r w:rsidRPr="001C59C5">
              <w:rPr>
                <w:rFonts w:cs="Times New Roman"/>
                <w:bCs/>
                <w:color w:val="000000"/>
                <w:szCs w:val="24"/>
              </w:rPr>
              <w:t>Required Resources/Time</w:t>
            </w:r>
          </w:p>
        </w:tc>
        <w:tc>
          <w:tcPr>
            <w:tcW w:w="1495" w:type="dxa"/>
            <w:tcBorders>
              <w:left w:val="nil"/>
              <w:right w:val="nil"/>
            </w:tcBorders>
            <w:shd w:val="clear" w:color="auto" w:fill="auto"/>
            <w:vAlign w:val="center"/>
            <w:hideMark/>
          </w:tcPr>
          <w:p w:rsidR="004C2F3F" w:rsidRPr="001C59C5" w:rsidRDefault="004C2F3F" w:rsidP="00405B38">
            <w:pPr>
              <w:jc w:val="center"/>
              <w:rPr>
                <w:rFonts w:cs="Times New Roman"/>
                <w:bCs/>
                <w:color w:val="000000"/>
                <w:szCs w:val="24"/>
              </w:rPr>
            </w:pPr>
            <w:r w:rsidRPr="001C59C5">
              <w:rPr>
                <w:rFonts w:cs="Times New Roman"/>
                <w:bCs/>
                <w:color w:val="000000"/>
                <w:szCs w:val="24"/>
              </w:rPr>
              <w:t>Timeline for Completion</w:t>
            </w:r>
          </w:p>
        </w:tc>
        <w:tc>
          <w:tcPr>
            <w:tcW w:w="1350" w:type="dxa"/>
            <w:tcBorders>
              <w:left w:val="nil"/>
            </w:tcBorders>
            <w:vAlign w:val="center"/>
          </w:tcPr>
          <w:p w:rsidR="004C2F3F" w:rsidRPr="001C59C5" w:rsidRDefault="004C2F3F" w:rsidP="00405B38">
            <w:pPr>
              <w:jc w:val="center"/>
              <w:rPr>
                <w:bCs/>
                <w:color w:val="000000"/>
                <w:szCs w:val="24"/>
              </w:rPr>
            </w:pPr>
            <w:r w:rsidRPr="001C59C5">
              <w:rPr>
                <w:bCs/>
                <w:color w:val="000000"/>
                <w:szCs w:val="24"/>
              </w:rPr>
              <w:t>Status</w:t>
            </w:r>
          </w:p>
        </w:tc>
      </w:tr>
      <w:tr w:rsidR="004C2F3F" w:rsidRPr="00B00E36" w:rsidTr="00405B38">
        <w:trPr>
          <w:trHeight w:val="588"/>
        </w:trPr>
        <w:tc>
          <w:tcPr>
            <w:tcW w:w="3960" w:type="dxa"/>
            <w:tcBorders>
              <w:right w:val="nil"/>
            </w:tcBorders>
            <w:shd w:val="clear" w:color="auto" w:fill="auto"/>
            <w:hideMark/>
          </w:tcPr>
          <w:p w:rsidR="004C2F3F" w:rsidRPr="00B00E36" w:rsidRDefault="004C2F3F" w:rsidP="00405B38">
            <w:pPr>
              <w:rPr>
                <w:rFonts w:cs="Times New Roman"/>
                <w:color w:val="000000"/>
                <w:szCs w:val="24"/>
              </w:rPr>
            </w:pPr>
            <w:r w:rsidRPr="00B00E36">
              <w:rPr>
                <w:rFonts w:cs="Times New Roman"/>
                <w:color w:val="000000"/>
                <w:szCs w:val="24"/>
              </w:rPr>
              <w:t>Review and r</w:t>
            </w:r>
            <w:r>
              <w:rPr>
                <w:rFonts w:cs="Times New Roman"/>
                <w:color w:val="000000"/>
                <w:szCs w:val="24"/>
              </w:rPr>
              <w:t>efine the learning outcomes of the</w:t>
            </w:r>
            <w:r w:rsidRPr="00B00E36">
              <w:rPr>
                <w:rFonts w:cs="Times New Roman"/>
                <w:color w:val="000000"/>
                <w:szCs w:val="24"/>
              </w:rPr>
              <w:t xml:space="preserve"> programs </w:t>
            </w:r>
          </w:p>
        </w:tc>
        <w:tc>
          <w:tcPr>
            <w:tcW w:w="1080" w:type="dxa"/>
            <w:tcBorders>
              <w:left w:val="nil"/>
              <w:right w:val="nil"/>
            </w:tcBorders>
            <w:shd w:val="clear" w:color="auto" w:fill="auto"/>
            <w:vAlign w:val="center"/>
            <w:hideMark/>
          </w:tcPr>
          <w:p w:rsidR="004C2F3F" w:rsidRPr="00B00E36" w:rsidRDefault="004C2F3F" w:rsidP="00405B38">
            <w:pPr>
              <w:jc w:val="center"/>
              <w:rPr>
                <w:rFonts w:cs="Times New Roman"/>
                <w:color w:val="000000"/>
                <w:szCs w:val="24"/>
              </w:rPr>
            </w:pPr>
            <w:r w:rsidRPr="00B00E36">
              <w:rPr>
                <w:rFonts w:cs="Times New Roman"/>
                <w:color w:val="000000"/>
                <w:szCs w:val="24"/>
              </w:rPr>
              <w:t>High</w:t>
            </w:r>
          </w:p>
        </w:tc>
        <w:tc>
          <w:tcPr>
            <w:tcW w:w="1385" w:type="dxa"/>
            <w:tcBorders>
              <w:left w:val="nil"/>
              <w:right w:val="nil"/>
            </w:tcBorders>
            <w:shd w:val="clear" w:color="auto" w:fill="auto"/>
            <w:vAlign w:val="center"/>
            <w:hideMark/>
          </w:tcPr>
          <w:p w:rsidR="004C2F3F" w:rsidRPr="00B00E36" w:rsidRDefault="004C2F3F" w:rsidP="00405B38">
            <w:pPr>
              <w:jc w:val="center"/>
              <w:rPr>
                <w:rFonts w:cs="Times New Roman"/>
                <w:color w:val="000000"/>
                <w:szCs w:val="24"/>
              </w:rPr>
            </w:pPr>
            <w:r w:rsidRPr="00B00E36">
              <w:rPr>
                <w:rFonts w:cs="Times New Roman"/>
                <w:color w:val="000000"/>
                <w:szCs w:val="24"/>
              </w:rPr>
              <w:t>High</w:t>
            </w:r>
          </w:p>
        </w:tc>
        <w:tc>
          <w:tcPr>
            <w:tcW w:w="1495" w:type="dxa"/>
            <w:tcBorders>
              <w:left w:val="nil"/>
              <w:right w:val="nil"/>
            </w:tcBorders>
            <w:shd w:val="clear" w:color="auto" w:fill="auto"/>
            <w:vAlign w:val="center"/>
            <w:hideMark/>
          </w:tcPr>
          <w:p w:rsidR="004C2F3F" w:rsidRPr="00B00E36" w:rsidRDefault="004C2F3F" w:rsidP="00405B38">
            <w:pPr>
              <w:jc w:val="center"/>
              <w:rPr>
                <w:rFonts w:cs="Times New Roman"/>
                <w:color w:val="000000"/>
                <w:szCs w:val="24"/>
              </w:rPr>
            </w:pPr>
          </w:p>
        </w:tc>
        <w:tc>
          <w:tcPr>
            <w:tcW w:w="1350" w:type="dxa"/>
            <w:tcBorders>
              <w:left w:val="nil"/>
            </w:tcBorders>
            <w:vAlign w:val="center"/>
          </w:tcPr>
          <w:p w:rsidR="004C2F3F" w:rsidRPr="00B00E36" w:rsidRDefault="004C2F3F" w:rsidP="00405B38">
            <w:pPr>
              <w:jc w:val="center"/>
              <w:rPr>
                <w:color w:val="000000"/>
                <w:szCs w:val="24"/>
              </w:rPr>
            </w:pPr>
            <w:r>
              <w:rPr>
                <w:color w:val="000000"/>
                <w:szCs w:val="24"/>
              </w:rPr>
              <w:t>Completed</w:t>
            </w:r>
          </w:p>
        </w:tc>
      </w:tr>
      <w:tr w:rsidR="004C2F3F" w:rsidRPr="00B00E36" w:rsidTr="00405B38">
        <w:trPr>
          <w:trHeight w:val="527"/>
        </w:trPr>
        <w:tc>
          <w:tcPr>
            <w:tcW w:w="3960" w:type="dxa"/>
            <w:tcBorders>
              <w:right w:val="nil"/>
            </w:tcBorders>
            <w:shd w:val="clear" w:color="auto" w:fill="auto"/>
            <w:hideMark/>
          </w:tcPr>
          <w:p w:rsidR="004C2F3F" w:rsidRPr="00B00E36" w:rsidRDefault="004C2F3F" w:rsidP="00405B38">
            <w:pPr>
              <w:rPr>
                <w:rFonts w:cs="Times New Roman"/>
                <w:color w:val="000000"/>
                <w:szCs w:val="24"/>
              </w:rPr>
            </w:pPr>
            <w:r>
              <w:rPr>
                <w:rFonts w:cs="Times New Roman"/>
                <w:color w:val="000000"/>
                <w:szCs w:val="24"/>
              </w:rPr>
              <w:t>Refine the BSSM and BSSEM goals and objectives</w:t>
            </w:r>
          </w:p>
        </w:tc>
        <w:tc>
          <w:tcPr>
            <w:tcW w:w="1080" w:type="dxa"/>
            <w:tcBorders>
              <w:left w:val="nil"/>
              <w:right w:val="nil"/>
            </w:tcBorders>
            <w:shd w:val="clear" w:color="auto" w:fill="auto"/>
            <w:vAlign w:val="center"/>
            <w:hideMark/>
          </w:tcPr>
          <w:p w:rsidR="004C2F3F" w:rsidRPr="00B00E36" w:rsidRDefault="004C2F3F" w:rsidP="00405B38">
            <w:pPr>
              <w:jc w:val="center"/>
              <w:rPr>
                <w:rFonts w:cs="Times New Roman"/>
                <w:color w:val="000000"/>
                <w:szCs w:val="24"/>
              </w:rPr>
            </w:pPr>
            <w:r w:rsidRPr="00B00E36">
              <w:rPr>
                <w:rFonts w:cs="Times New Roman"/>
                <w:color w:val="000000"/>
                <w:szCs w:val="24"/>
              </w:rPr>
              <w:t>High</w:t>
            </w:r>
          </w:p>
        </w:tc>
        <w:tc>
          <w:tcPr>
            <w:tcW w:w="1385" w:type="dxa"/>
            <w:tcBorders>
              <w:left w:val="nil"/>
              <w:right w:val="nil"/>
            </w:tcBorders>
            <w:shd w:val="clear" w:color="auto" w:fill="auto"/>
            <w:vAlign w:val="center"/>
            <w:hideMark/>
          </w:tcPr>
          <w:p w:rsidR="004C2F3F" w:rsidRPr="00B00E36" w:rsidRDefault="004C2F3F" w:rsidP="00405B38">
            <w:pPr>
              <w:jc w:val="center"/>
              <w:rPr>
                <w:rFonts w:cs="Times New Roman"/>
                <w:color w:val="000000"/>
                <w:szCs w:val="24"/>
              </w:rPr>
            </w:pPr>
            <w:r>
              <w:rPr>
                <w:rFonts w:cs="Times New Roman"/>
                <w:color w:val="000000"/>
                <w:szCs w:val="24"/>
              </w:rPr>
              <w:t>Medium</w:t>
            </w:r>
          </w:p>
        </w:tc>
        <w:tc>
          <w:tcPr>
            <w:tcW w:w="1495" w:type="dxa"/>
            <w:tcBorders>
              <w:left w:val="nil"/>
              <w:right w:val="nil"/>
            </w:tcBorders>
            <w:shd w:val="clear" w:color="auto" w:fill="auto"/>
            <w:vAlign w:val="center"/>
            <w:hideMark/>
          </w:tcPr>
          <w:p w:rsidR="004C2F3F" w:rsidRPr="00B00E36" w:rsidRDefault="004C2F3F" w:rsidP="00405B38">
            <w:pPr>
              <w:jc w:val="center"/>
              <w:rPr>
                <w:rFonts w:cs="Times New Roman"/>
                <w:color w:val="000000"/>
                <w:szCs w:val="24"/>
              </w:rPr>
            </w:pPr>
          </w:p>
        </w:tc>
        <w:tc>
          <w:tcPr>
            <w:tcW w:w="1350" w:type="dxa"/>
            <w:tcBorders>
              <w:left w:val="nil"/>
            </w:tcBorders>
            <w:vAlign w:val="center"/>
          </w:tcPr>
          <w:p w:rsidR="004C2F3F" w:rsidRPr="00B00E36" w:rsidRDefault="004C2F3F" w:rsidP="00405B38">
            <w:pPr>
              <w:jc w:val="center"/>
              <w:rPr>
                <w:color w:val="000000"/>
                <w:szCs w:val="24"/>
              </w:rPr>
            </w:pPr>
            <w:r>
              <w:rPr>
                <w:color w:val="000000"/>
                <w:szCs w:val="24"/>
              </w:rPr>
              <w:t>Completed</w:t>
            </w:r>
          </w:p>
        </w:tc>
      </w:tr>
      <w:tr w:rsidR="004C2F3F" w:rsidRPr="00B00E36" w:rsidTr="00405B38">
        <w:trPr>
          <w:trHeight w:val="527"/>
        </w:trPr>
        <w:tc>
          <w:tcPr>
            <w:tcW w:w="3960" w:type="dxa"/>
            <w:tcBorders>
              <w:right w:val="nil"/>
            </w:tcBorders>
            <w:shd w:val="clear" w:color="auto" w:fill="auto"/>
            <w:hideMark/>
          </w:tcPr>
          <w:p w:rsidR="004C2F3F" w:rsidRDefault="004C2F3F" w:rsidP="00405B38">
            <w:pPr>
              <w:rPr>
                <w:rFonts w:cs="Times New Roman"/>
                <w:color w:val="000000"/>
                <w:szCs w:val="24"/>
              </w:rPr>
            </w:pPr>
            <w:r>
              <w:rPr>
                <w:rFonts w:cs="Times New Roman"/>
                <w:color w:val="000000"/>
                <w:szCs w:val="24"/>
              </w:rPr>
              <w:t>Establish performance goals for the assessment instrument(s)</w:t>
            </w:r>
          </w:p>
        </w:tc>
        <w:tc>
          <w:tcPr>
            <w:tcW w:w="1080" w:type="dxa"/>
            <w:tcBorders>
              <w:left w:val="nil"/>
              <w:right w:val="nil"/>
            </w:tcBorders>
            <w:shd w:val="clear" w:color="auto" w:fill="auto"/>
            <w:vAlign w:val="center"/>
            <w:hideMark/>
          </w:tcPr>
          <w:p w:rsidR="004C2F3F" w:rsidRDefault="004C2F3F" w:rsidP="00405B38">
            <w:pPr>
              <w:jc w:val="center"/>
              <w:rPr>
                <w:rFonts w:cs="Times New Roman"/>
                <w:color w:val="000000"/>
                <w:szCs w:val="24"/>
              </w:rPr>
            </w:pPr>
            <w:r>
              <w:rPr>
                <w:rFonts w:cs="Times New Roman"/>
                <w:color w:val="000000"/>
                <w:szCs w:val="24"/>
              </w:rPr>
              <w:t>Low</w:t>
            </w:r>
          </w:p>
        </w:tc>
        <w:tc>
          <w:tcPr>
            <w:tcW w:w="1385" w:type="dxa"/>
            <w:tcBorders>
              <w:left w:val="nil"/>
              <w:right w:val="nil"/>
            </w:tcBorders>
            <w:shd w:val="clear" w:color="auto" w:fill="auto"/>
            <w:vAlign w:val="center"/>
            <w:hideMark/>
          </w:tcPr>
          <w:p w:rsidR="004C2F3F" w:rsidRDefault="004C2F3F" w:rsidP="00405B38">
            <w:pPr>
              <w:jc w:val="center"/>
              <w:rPr>
                <w:rFonts w:cs="Times New Roman"/>
                <w:color w:val="000000"/>
                <w:szCs w:val="24"/>
              </w:rPr>
            </w:pPr>
            <w:r>
              <w:rPr>
                <w:rFonts w:cs="Times New Roman"/>
                <w:color w:val="000000"/>
                <w:szCs w:val="24"/>
              </w:rPr>
              <w:t>Medium</w:t>
            </w:r>
          </w:p>
        </w:tc>
        <w:tc>
          <w:tcPr>
            <w:tcW w:w="1495" w:type="dxa"/>
            <w:tcBorders>
              <w:left w:val="nil"/>
              <w:right w:val="nil"/>
            </w:tcBorders>
            <w:shd w:val="clear" w:color="auto" w:fill="auto"/>
            <w:vAlign w:val="center"/>
            <w:hideMark/>
          </w:tcPr>
          <w:p w:rsidR="004C2F3F" w:rsidRDefault="004C2F3F" w:rsidP="00405B38">
            <w:pPr>
              <w:jc w:val="center"/>
              <w:rPr>
                <w:rFonts w:cs="Times New Roman"/>
                <w:color w:val="000000"/>
                <w:szCs w:val="24"/>
              </w:rPr>
            </w:pPr>
            <w:r>
              <w:rPr>
                <w:rFonts w:cs="Times New Roman"/>
                <w:color w:val="000000"/>
                <w:szCs w:val="24"/>
              </w:rPr>
              <w:t>May</w:t>
            </w:r>
          </w:p>
        </w:tc>
        <w:tc>
          <w:tcPr>
            <w:tcW w:w="1350" w:type="dxa"/>
            <w:tcBorders>
              <w:left w:val="nil"/>
            </w:tcBorders>
            <w:vAlign w:val="center"/>
          </w:tcPr>
          <w:p w:rsidR="004C2F3F" w:rsidRDefault="004C2F3F" w:rsidP="00405B38">
            <w:pPr>
              <w:jc w:val="center"/>
              <w:rPr>
                <w:color w:val="000000"/>
                <w:szCs w:val="24"/>
              </w:rPr>
            </w:pPr>
            <w:r>
              <w:rPr>
                <w:color w:val="000000"/>
                <w:szCs w:val="24"/>
              </w:rPr>
              <w:t>No Progress</w:t>
            </w:r>
          </w:p>
        </w:tc>
      </w:tr>
      <w:tr w:rsidR="004C2F3F" w:rsidRPr="00B00E36" w:rsidTr="00405B38">
        <w:trPr>
          <w:trHeight w:val="527"/>
        </w:trPr>
        <w:tc>
          <w:tcPr>
            <w:tcW w:w="3960" w:type="dxa"/>
            <w:tcBorders>
              <w:right w:val="nil"/>
            </w:tcBorders>
            <w:shd w:val="clear" w:color="auto" w:fill="auto"/>
            <w:hideMark/>
          </w:tcPr>
          <w:p w:rsidR="004C2F3F" w:rsidRDefault="004C2F3F" w:rsidP="00405B38">
            <w:pPr>
              <w:rPr>
                <w:rFonts w:cs="Times New Roman"/>
                <w:color w:val="000000"/>
                <w:szCs w:val="24"/>
              </w:rPr>
            </w:pPr>
            <w:r w:rsidRPr="000D6E33">
              <w:rPr>
                <w:rFonts w:cs="Times New Roman"/>
                <w:color w:val="000000"/>
                <w:szCs w:val="24"/>
              </w:rPr>
              <w:t xml:space="preserve">Re-instate the End of Program survey </w:t>
            </w:r>
            <w:r>
              <w:rPr>
                <w:rFonts w:cs="Times New Roman"/>
                <w:color w:val="000000"/>
                <w:szCs w:val="24"/>
              </w:rPr>
              <w:t xml:space="preserve">in the BSSEM </w:t>
            </w:r>
          </w:p>
        </w:tc>
        <w:tc>
          <w:tcPr>
            <w:tcW w:w="1080" w:type="dxa"/>
            <w:tcBorders>
              <w:left w:val="nil"/>
              <w:right w:val="nil"/>
            </w:tcBorders>
            <w:shd w:val="clear" w:color="auto" w:fill="auto"/>
            <w:vAlign w:val="center"/>
            <w:hideMark/>
          </w:tcPr>
          <w:p w:rsidR="004C2F3F" w:rsidRDefault="004C2F3F" w:rsidP="00405B38">
            <w:pPr>
              <w:jc w:val="center"/>
              <w:rPr>
                <w:rFonts w:cs="Times New Roman"/>
                <w:color w:val="000000"/>
                <w:szCs w:val="24"/>
              </w:rPr>
            </w:pPr>
            <w:r>
              <w:rPr>
                <w:rFonts w:cs="Times New Roman"/>
                <w:color w:val="000000"/>
                <w:szCs w:val="24"/>
              </w:rPr>
              <w:t>Medium</w:t>
            </w:r>
          </w:p>
        </w:tc>
        <w:tc>
          <w:tcPr>
            <w:tcW w:w="1385" w:type="dxa"/>
            <w:tcBorders>
              <w:left w:val="nil"/>
              <w:right w:val="nil"/>
            </w:tcBorders>
            <w:shd w:val="clear" w:color="auto" w:fill="auto"/>
            <w:vAlign w:val="center"/>
            <w:hideMark/>
          </w:tcPr>
          <w:p w:rsidR="004C2F3F" w:rsidRDefault="004C2F3F" w:rsidP="00405B38">
            <w:pPr>
              <w:jc w:val="center"/>
              <w:rPr>
                <w:rFonts w:cs="Times New Roman"/>
                <w:color w:val="000000"/>
                <w:szCs w:val="24"/>
              </w:rPr>
            </w:pPr>
            <w:r>
              <w:rPr>
                <w:rFonts w:cs="Times New Roman"/>
                <w:color w:val="000000"/>
                <w:szCs w:val="24"/>
              </w:rPr>
              <w:t>Medium</w:t>
            </w:r>
          </w:p>
        </w:tc>
        <w:tc>
          <w:tcPr>
            <w:tcW w:w="1495" w:type="dxa"/>
            <w:tcBorders>
              <w:left w:val="nil"/>
              <w:right w:val="nil"/>
            </w:tcBorders>
            <w:shd w:val="clear" w:color="auto" w:fill="auto"/>
            <w:vAlign w:val="center"/>
            <w:hideMark/>
          </w:tcPr>
          <w:p w:rsidR="004C2F3F" w:rsidRDefault="004C2F3F" w:rsidP="00405B38">
            <w:pPr>
              <w:jc w:val="center"/>
              <w:rPr>
                <w:rFonts w:cs="Times New Roman"/>
                <w:color w:val="000000"/>
                <w:szCs w:val="24"/>
              </w:rPr>
            </w:pPr>
            <w:r>
              <w:rPr>
                <w:rFonts w:cs="Times New Roman"/>
                <w:color w:val="000000"/>
                <w:szCs w:val="24"/>
              </w:rPr>
              <w:t>December</w:t>
            </w:r>
          </w:p>
        </w:tc>
        <w:tc>
          <w:tcPr>
            <w:tcW w:w="1350" w:type="dxa"/>
            <w:tcBorders>
              <w:left w:val="nil"/>
            </w:tcBorders>
            <w:vAlign w:val="center"/>
          </w:tcPr>
          <w:p w:rsidR="004C2F3F" w:rsidRDefault="004C2F3F" w:rsidP="00405B38">
            <w:pPr>
              <w:jc w:val="center"/>
              <w:rPr>
                <w:color w:val="000000"/>
                <w:szCs w:val="24"/>
              </w:rPr>
            </w:pPr>
            <w:r>
              <w:rPr>
                <w:color w:val="000000"/>
                <w:szCs w:val="24"/>
              </w:rPr>
              <w:t>No Progress</w:t>
            </w:r>
          </w:p>
        </w:tc>
      </w:tr>
    </w:tbl>
    <w:p w:rsidR="006D7C30" w:rsidRDefault="006D7C30" w:rsidP="006D7C30"/>
    <w:p w:rsidR="005873E9" w:rsidRPr="009072B1" w:rsidRDefault="005873E9" w:rsidP="005873E9">
      <w:pPr>
        <w:pStyle w:val="Caption1"/>
        <w:rPr>
          <w:rFonts w:cs="Times New Roman"/>
          <w:szCs w:val="24"/>
        </w:rPr>
      </w:pPr>
      <w:bookmarkStart w:id="131" w:name="_Toc336506061"/>
      <w:r>
        <w:t xml:space="preserve">Table </w:t>
      </w:r>
      <w:fldSimple w:instr=" SEQ Table \* ARABIC ">
        <w:r w:rsidR="00EF22AD">
          <w:rPr>
            <w:noProof/>
          </w:rPr>
          <w:t>22</w:t>
        </w:r>
      </w:fldSimple>
      <w:r w:rsidR="009072B1">
        <w:t xml:space="preserve">.  </w:t>
      </w:r>
      <w:r w:rsidRPr="009072B1">
        <w:t>BSSM and BSSEM</w:t>
      </w:r>
      <w:r w:rsidRPr="009072B1">
        <w:rPr>
          <w:szCs w:val="24"/>
        </w:rPr>
        <w:t xml:space="preserve"> </w:t>
      </w:r>
      <w:r w:rsidRPr="009072B1">
        <w:rPr>
          <w:rFonts w:cs="Times New Roman"/>
          <w:szCs w:val="24"/>
        </w:rPr>
        <w:t>Recommendations for 201</w:t>
      </w:r>
      <w:r w:rsidR="003851DA">
        <w:rPr>
          <w:rFonts w:cs="Times New Roman"/>
          <w:szCs w:val="24"/>
        </w:rPr>
        <w:t>2</w:t>
      </w:r>
      <w:r w:rsidRPr="009072B1">
        <w:rPr>
          <w:rFonts w:cs="Times New Roman"/>
          <w:szCs w:val="24"/>
        </w:rPr>
        <w:t>-201</w:t>
      </w:r>
      <w:r w:rsidR="003851DA">
        <w:rPr>
          <w:rFonts w:cs="Times New Roman"/>
          <w:szCs w:val="24"/>
        </w:rPr>
        <w:t>3</w:t>
      </w:r>
      <w:bookmarkEnd w:id="131"/>
    </w:p>
    <w:tbl>
      <w:tblPr>
        <w:tblW w:w="909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040"/>
        <w:gridCol w:w="1170"/>
        <w:gridCol w:w="1350"/>
        <w:gridCol w:w="1530"/>
      </w:tblGrid>
      <w:tr w:rsidR="005873E9" w:rsidRPr="00B00E36" w:rsidTr="006B0639">
        <w:trPr>
          <w:trHeight w:val="799"/>
        </w:trPr>
        <w:tc>
          <w:tcPr>
            <w:tcW w:w="5040" w:type="dxa"/>
            <w:tcBorders>
              <w:right w:val="nil"/>
            </w:tcBorders>
            <w:shd w:val="clear" w:color="auto" w:fill="auto"/>
            <w:vAlign w:val="bottom"/>
            <w:hideMark/>
          </w:tcPr>
          <w:p w:rsidR="005873E9" w:rsidRPr="001C59C5" w:rsidRDefault="005873E9" w:rsidP="006B0639">
            <w:pPr>
              <w:jc w:val="center"/>
              <w:rPr>
                <w:rFonts w:cs="Times New Roman"/>
                <w:bCs/>
                <w:color w:val="000000"/>
                <w:szCs w:val="24"/>
              </w:rPr>
            </w:pPr>
            <w:r w:rsidRPr="001C59C5">
              <w:rPr>
                <w:rFonts w:cs="Times New Roman"/>
                <w:bCs/>
                <w:color w:val="000000"/>
                <w:szCs w:val="24"/>
              </w:rPr>
              <w:t>Recommendation</w:t>
            </w:r>
          </w:p>
        </w:tc>
        <w:tc>
          <w:tcPr>
            <w:tcW w:w="1170" w:type="dxa"/>
            <w:tcBorders>
              <w:left w:val="nil"/>
              <w:right w:val="nil"/>
            </w:tcBorders>
            <w:shd w:val="clear" w:color="auto" w:fill="auto"/>
            <w:vAlign w:val="bottom"/>
            <w:hideMark/>
          </w:tcPr>
          <w:p w:rsidR="005873E9" w:rsidRPr="001C59C5" w:rsidRDefault="005873E9" w:rsidP="006B0639">
            <w:pPr>
              <w:jc w:val="center"/>
              <w:rPr>
                <w:rFonts w:cs="Times New Roman"/>
                <w:bCs/>
                <w:color w:val="000000"/>
                <w:szCs w:val="24"/>
              </w:rPr>
            </w:pPr>
            <w:r w:rsidRPr="001C59C5">
              <w:rPr>
                <w:rFonts w:cs="Times New Roman"/>
                <w:bCs/>
                <w:color w:val="000000"/>
                <w:szCs w:val="24"/>
              </w:rPr>
              <w:t>Priority</w:t>
            </w:r>
          </w:p>
        </w:tc>
        <w:tc>
          <w:tcPr>
            <w:tcW w:w="1350" w:type="dxa"/>
            <w:tcBorders>
              <w:left w:val="nil"/>
              <w:right w:val="nil"/>
            </w:tcBorders>
            <w:shd w:val="clear" w:color="auto" w:fill="auto"/>
            <w:vAlign w:val="bottom"/>
            <w:hideMark/>
          </w:tcPr>
          <w:p w:rsidR="005873E9" w:rsidRPr="001C59C5" w:rsidRDefault="005873E9" w:rsidP="006B0639">
            <w:pPr>
              <w:jc w:val="center"/>
              <w:rPr>
                <w:rFonts w:cs="Times New Roman"/>
                <w:bCs/>
                <w:color w:val="000000"/>
                <w:szCs w:val="24"/>
              </w:rPr>
            </w:pPr>
            <w:r w:rsidRPr="001C59C5">
              <w:rPr>
                <w:rFonts w:cs="Times New Roman"/>
                <w:bCs/>
                <w:color w:val="000000"/>
                <w:szCs w:val="24"/>
              </w:rPr>
              <w:t>Required Resources/ Time</w:t>
            </w:r>
          </w:p>
        </w:tc>
        <w:tc>
          <w:tcPr>
            <w:tcW w:w="1530" w:type="dxa"/>
            <w:tcBorders>
              <w:left w:val="nil"/>
            </w:tcBorders>
            <w:shd w:val="clear" w:color="auto" w:fill="auto"/>
            <w:vAlign w:val="bottom"/>
            <w:hideMark/>
          </w:tcPr>
          <w:p w:rsidR="005873E9" w:rsidRPr="001C59C5" w:rsidRDefault="005873E9" w:rsidP="006B0639">
            <w:pPr>
              <w:jc w:val="center"/>
              <w:rPr>
                <w:rFonts w:cs="Times New Roman"/>
                <w:bCs/>
                <w:color w:val="000000"/>
                <w:szCs w:val="24"/>
              </w:rPr>
            </w:pPr>
            <w:r w:rsidRPr="001C59C5">
              <w:rPr>
                <w:rFonts w:cs="Times New Roman"/>
                <w:bCs/>
                <w:color w:val="000000"/>
                <w:szCs w:val="24"/>
              </w:rPr>
              <w:t>Timeline</w:t>
            </w:r>
          </w:p>
        </w:tc>
      </w:tr>
      <w:tr w:rsidR="005873E9" w:rsidRPr="00B00E36" w:rsidTr="006B0639">
        <w:trPr>
          <w:trHeight w:val="317"/>
        </w:trPr>
        <w:tc>
          <w:tcPr>
            <w:tcW w:w="5040" w:type="dxa"/>
            <w:tcBorders>
              <w:right w:val="nil"/>
            </w:tcBorders>
            <w:shd w:val="clear" w:color="auto" w:fill="auto"/>
            <w:vAlign w:val="center"/>
            <w:hideMark/>
          </w:tcPr>
          <w:p w:rsidR="005873E9" w:rsidRDefault="005873E9" w:rsidP="006B0639">
            <w:pPr>
              <w:rPr>
                <w:rFonts w:cs="Times New Roman"/>
                <w:color w:val="000000"/>
                <w:szCs w:val="24"/>
              </w:rPr>
            </w:pPr>
            <w:r>
              <w:rPr>
                <w:rFonts w:cs="Times New Roman"/>
                <w:color w:val="000000"/>
                <w:szCs w:val="24"/>
              </w:rPr>
              <w:t>Conduct exit interviews with graduating students</w:t>
            </w:r>
          </w:p>
        </w:tc>
        <w:tc>
          <w:tcPr>
            <w:tcW w:w="1170" w:type="dxa"/>
            <w:tcBorders>
              <w:left w:val="nil"/>
              <w:right w:val="nil"/>
            </w:tcBorders>
            <w:shd w:val="clear" w:color="auto" w:fill="auto"/>
            <w:vAlign w:val="center"/>
            <w:hideMark/>
          </w:tcPr>
          <w:p w:rsidR="005873E9" w:rsidRPr="00B00E36" w:rsidRDefault="005873E9" w:rsidP="006B0639">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hideMark/>
          </w:tcPr>
          <w:p w:rsidR="005873E9" w:rsidRPr="00B00E36" w:rsidRDefault="005873E9" w:rsidP="006B0639">
            <w:pPr>
              <w:jc w:val="center"/>
              <w:rPr>
                <w:rFonts w:cs="Times New Roman"/>
                <w:color w:val="000000"/>
                <w:szCs w:val="24"/>
              </w:rPr>
            </w:pPr>
            <w:r>
              <w:rPr>
                <w:rFonts w:cs="Times New Roman"/>
                <w:color w:val="000000"/>
                <w:szCs w:val="24"/>
              </w:rPr>
              <w:t>Medium</w:t>
            </w:r>
          </w:p>
        </w:tc>
        <w:tc>
          <w:tcPr>
            <w:tcW w:w="1530" w:type="dxa"/>
            <w:tcBorders>
              <w:left w:val="nil"/>
            </w:tcBorders>
            <w:shd w:val="clear" w:color="auto" w:fill="auto"/>
            <w:vAlign w:val="center"/>
            <w:hideMark/>
          </w:tcPr>
          <w:p w:rsidR="005873E9" w:rsidRPr="00B00E36" w:rsidRDefault="005873E9" w:rsidP="009072B1">
            <w:pPr>
              <w:jc w:val="center"/>
              <w:rPr>
                <w:rFonts w:cs="Times New Roman"/>
                <w:color w:val="000000"/>
                <w:szCs w:val="24"/>
              </w:rPr>
            </w:pPr>
            <w:r>
              <w:rPr>
                <w:rFonts w:cs="Times New Roman"/>
                <w:color w:val="000000"/>
                <w:szCs w:val="24"/>
              </w:rPr>
              <w:t>Spring 201</w:t>
            </w:r>
            <w:r w:rsidR="009072B1">
              <w:rPr>
                <w:rFonts w:cs="Times New Roman"/>
                <w:color w:val="000000"/>
                <w:szCs w:val="24"/>
              </w:rPr>
              <w:t>3</w:t>
            </w:r>
          </w:p>
        </w:tc>
      </w:tr>
      <w:tr w:rsidR="005873E9" w:rsidRPr="00B00E36" w:rsidTr="006B0639">
        <w:trPr>
          <w:trHeight w:val="317"/>
        </w:trPr>
        <w:tc>
          <w:tcPr>
            <w:tcW w:w="5040" w:type="dxa"/>
            <w:tcBorders>
              <w:right w:val="nil"/>
            </w:tcBorders>
            <w:shd w:val="clear" w:color="auto" w:fill="auto"/>
            <w:vAlign w:val="center"/>
            <w:hideMark/>
          </w:tcPr>
          <w:p w:rsidR="005873E9" w:rsidRDefault="005873E9" w:rsidP="009072B1">
            <w:pPr>
              <w:rPr>
                <w:rFonts w:cs="Times New Roman"/>
                <w:color w:val="000000"/>
                <w:szCs w:val="24"/>
              </w:rPr>
            </w:pPr>
            <w:r>
              <w:rPr>
                <w:rFonts w:cs="Times New Roman"/>
                <w:color w:val="000000"/>
                <w:szCs w:val="24"/>
              </w:rPr>
              <w:t>Create the capstone course case study project for the BSSEM</w:t>
            </w:r>
          </w:p>
        </w:tc>
        <w:tc>
          <w:tcPr>
            <w:tcW w:w="1170" w:type="dxa"/>
            <w:tcBorders>
              <w:left w:val="nil"/>
              <w:right w:val="nil"/>
            </w:tcBorders>
            <w:shd w:val="clear" w:color="auto" w:fill="auto"/>
            <w:vAlign w:val="center"/>
            <w:hideMark/>
          </w:tcPr>
          <w:p w:rsidR="005873E9" w:rsidRDefault="005873E9" w:rsidP="006B0639">
            <w:pPr>
              <w:jc w:val="center"/>
              <w:rPr>
                <w:rFonts w:cs="Times New Roman"/>
                <w:color w:val="000000"/>
                <w:szCs w:val="24"/>
              </w:rPr>
            </w:pPr>
            <w:r>
              <w:rPr>
                <w:rFonts w:cs="Times New Roman"/>
                <w:color w:val="000000"/>
                <w:szCs w:val="24"/>
              </w:rPr>
              <w:t>High</w:t>
            </w:r>
          </w:p>
        </w:tc>
        <w:tc>
          <w:tcPr>
            <w:tcW w:w="1350" w:type="dxa"/>
            <w:tcBorders>
              <w:left w:val="nil"/>
              <w:right w:val="nil"/>
            </w:tcBorders>
            <w:shd w:val="clear" w:color="auto" w:fill="auto"/>
            <w:vAlign w:val="center"/>
            <w:hideMark/>
          </w:tcPr>
          <w:p w:rsidR="005873E9" w:rsidRDefault="005873E9" w:rsidP="006B0639">
            <w:pPr>
              <w:jc w:val="center"/>
              <w:rPr>
                <w:rFonts w:cs="Times New Roman"/>
                <w:color w:val="000000"/>
                <w:szCs w:val="24"/>
              </w:rPr>
            </w:pPr>
            <w:r>
              <w:rPr>
                <w:rFonts w:cs="Times New Roman"/>
                <w:color w:val="000000"/>
                <w:szCs w:val="24"/>
              </w:rPr>
              <w:t>Medium</w:t>
            </w:r>
          </w:p>
        </w:tc>
        <w:tc>
          <w:tcPr>
            <w:tcW w:w="1530" w:type="dxa"/>
            <w:tcBorders>
              <w:left w:val="nil"/>
            </w:tcBorders>
            <w:shd w:val="clear" w:color="auto" w:fill="auto"/>
            <w:vAlign w:val="center"/>
            <w:hideMark/>
          </w:tcPr>
          <w:p w:rsidR="005873E9" w:rsidRDefault="005873E9" w:rsidP="006B0639">
            <w:pPr>
              <w:jc w:val="center"/>
              <w:rPr>
                <w:rFonts w:cs="Times New Roman"/>
                <w:color w:val="000000"/>
                <w:szCs w:val="24"/>
              </w:rPr>
            </w:pPr>
            <w:r>
              <w:rPr>
                <w:rFonts w:cs="Times New Roman"/>
                <w:color w:val="000000"/>
                <w:szCs w:val="24"/>
              </w:rPr>
              <w:t>Spring 201</w:t>
            </w:r>
            <w:r w:rsidR="009072B1">
              <w:rPr>
                <w:rFonts w:cs="Times New Roman"/>
                <w:color w:val="000000"/>
                <w:szCs w:val="24"/>
              </w:rPr>
              <w:t>3</w:t>
            </w:r>
          </w:p>
        </w:tc>
      </w:tr>
      <w:tr w:rsidR="005873E9" w:rsidRPr="00B00E36" w:rsidTr="006B0639">
        <w:trPr>
          <w:trHeight w:val="317"/>
        </w:trPr>
        <w:tc>
          <w:tcPr>
            <w:tcW w:w="5040" w:type="dxa"/>
            <w:tcBorders>
              <w:right w:val="nil"/>
            </w:tcBorders>
            <w:shd w:val="clear" w:color="auto" w:fill="auto"/>
            <w:vAlign w:val="center"/>
            <w:hideMark/>
          </w:tcPr>
          <w:p w:rsidR="005873E9" w:rsidRDefault="005873E9" w:rsidP="006B0639">
            <w:pPr>
              <w:rPr>
                <w:rFonts w:cs="Times New Roman"/>
                <w:color w:val="000000"/>
                <w:szCs w:val="24"/>
              </w:rPr>
            </w:pPr>
            <w:r>
              <w:rPr>
                <w:rFonts w:cs="Times New Roman"/>
                <w:color w:val="000000"/>
                <w:szCs w:val="24"/>
              </w:rPr>
              <w:t>Create a pre/post test to be administered to sophomores and seniors in the BSSM</w:t>
            </w:r>
          </w:p>
        </w:tc>
        <w:tc>
          <w:tcPr>
            <w:tcW w:w="1170" w:type="dxa"/>
            <w:tcBorders>
              <w:left w:val="nil"/>
              <w:right w:val="nil"/>
            </w:tcBorders>
            <w:shd w:val="clear" w:color="auto" w:fill="auto"/>
            <w:vAlign w:val="center"/>
            <w:hideMark/>
          </w:tcPr>
          <w:p w:rsidR="005873E9" w:rsidRDefault="005873E9" w:rsidP="006B0639">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hideMark/>
          </w:tcPr>
          <w:p w:rsidR="005873E9" w:rsidRDefault="005873E9" w:rsidP="006B0639">
            <w:pPr>
              <w:jc w:val="center"/>
              <w:rPr>
                <w:rFonts w:cs="Times New Roman"/>
                <w:color w:val="000000"/>
                <w:szCs w:val="24"/>
              </w:rPr>
            </w:pPr>
            <w:r>
              <w:rPr>
                <w:rFonts w:cs="Times New Roman"/>
                <w:color w:val="000000"/>
                <w:szCs w:val="24"/>
              </w:rPr>
              <w:t>High</w:t>
            </w:r>
          </w:p>
        </w:tc>
        <w:tc>
          <w:tcPr>
            <w:tcW w:w="1530" w:type="dxa"/>
            <w:tcBorders>
              <w:left w:val="nil"/>
            </w:tcBorders>
            <w:shd w:val="clear" w:color="auto" w:fill="auto"/>
            <w:vAlign w:val="center"/>
            <w:hideMark/>
          </w:tcPr>
          <w:p w:rsidR="005873E9" w:rsidRDefault="005873E9" w:rsidP="006B0639">
            <w:pPr>
              <w:jc w:val="center"/>
              <w:rPr>
                <w:rFonts w:cs="Times New Roman"/>
                <w:color w:val="000000"/>
                <w:szCs w:val="24"/>
              </w:rPr>
            </w:pPr>
            <w:r>
              <w:rPr>
                <w:rFonts w:cs="Times New Roman"/>
                <w:color w:val="000000"/>
                <w:szCs w:val="24"/>
              </w:rPr>
              <w:t>Fall 2013</w:t>
            </w:r>
          </w:p>
        </w:tc>
      </w:tr>
      <w:tr w:rsidR="002A45CE" w:rsidRPr="00B00E36" w:rsidTr="006B0639">
        <w:trPr>
          <w:trHeight w:val="317"/>
        </w:trPr>
        <w:tc>
          <w:tcPr>
            <w:tcW w:w="5040" w:type="dxa"/>
            <w:tcBorders>
              <w:right w:val="nil"/>
            </w:tcBorders>
            <w:shd w:val="clear" w:color="auto" w:fill="auto"/>
            <w:vAlign w:val="center"/>
            <w:hideMark/>
          </w:tcPr>
          <w:p w:rsidR="002A45CE" w:rsidRDefault="002A45CE" w:rsidP="00FA40DB">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170" w:type="dxa"/>
            <w:tcBorders>
              <w:left w:val="nil"/>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High</w:t>
            </w:r>
          </w:p>
        </w:tc>
        <w:tc>
          <w:tcPr>
            <w:tcW w:w="1350" w:type="dxa"/>
            <w:tcBorders>
              <w:left w:val="nil"/>
              <w:righ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Low</w:t>
            </w:r>
          </w:p>
        </w:tc>
        <w:tc>
          <w:tcPr>
            <w:tcW w:w="1530" w:type="dxa"/>
            <w:tcBorders>
              <w:left w:val="nil"/>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Fall 2013</w:t>
            </w:r>
          </w:p>
        </w:tc>
      </w:tr>
    </w:tbl>
    <w:p w:rsidR="005873E9" w:rsidRDefault="005873E9" w:rsidP="00A2458E">
      <w:pPr>
        <w:pStyle w:val="Caption1"/>
      </w:pPr>
    </w:p>
    <w:p w:rsidR="005873E9" w:rsidRDefault="005873E9" w:rsidP="00A2458E">
      <w:pPr>
        <w:pStyle w:val="Caption1"/>
      </w:pPr>
    </w:p>
    <w:p w:rsidR="006F1FEB" w:rsidRDefault="006F1FEB" w:rsidP="006F1FEB">
      <w:pPr>
        <w:pStyle w:val="Heading1"/>
      </w:pPr>
      <w:bookmarkStart w:id="132" w:name="_Toc336505993"/>
      <w:r>
        <w:lastRenderedPageBreak/>
        <w:t>Master of Accountancy (MACC)</w:t>
      </w:r>
      <w:bookmarkEnd w:id="132"/>
    </w:p>
    <w:p w:rsidR="006F1FEB" w:rsidRDefault="006F1FEB" w:rsidP="006F1FEB">
      <w:pPr>
        <w:pStyle w:val="Heading2"/>
      </w:pPr>
      <w:bookmarkStart w:id="133" w:name="_Toc336505994"/>
      <w:r>
        <w:t>Objectives:</w:t>
      </w:r>
      <w:bookmarkEnd w:id="133"/>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Create and audit financial statements according to Generally Accepted Accounting Principles; including examination, detection, and investigation of possible financial statement fraud</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Discuss the flow of accounting information systems with other information systems; integrating knowledge of financial accounting, cost accounting, and auditing skills as they apply to computerized accounting systems</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Determine the cost of capital, including evaluation of capital budgeting, working capital, cash flow, capitalization structure, and dividend policy</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 xml:space="preserve">Promote and prioritize ethical awareness </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Apply accounting theory and research skills to evaluate financial statements in order to justify strategic decisions for companies</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Examine how and why occupational fraud is committed, how it can be deterred, and how alleged fraud is investigated and resolved</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Apply theoretical and practical knowledge to the workplace by thinking critically about the application of accounting theories and practices to various issues</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Examine selected laws relevant to the operation of business and commerce with which accountants and auditors should be familiar, such as contracts; commercial sales transactions; negotiable instruments; agency; business associations; debtor and creditor relations; regulation of business; and property</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Explain concepts of federal income tax laws and their applications to business entities, including tax strategies and tax reporting of corporations, corporate distributions, partnerships, S corporations, and limited liability companies</w:t>
      </w:r>
    </w:p>
    <w:p w:rsidR="006F1FEB" w:rsidRPr="00D23953" w:rsidRDefault="006F1FEB" w:rsidP="006F1FEB">
      <w:pPr>
        <w:pStyle w:val="ListParagraph"/>
        <w:rPr>
          <w:rFonts w:cstheme="minorHAnsi"/>
          <w:sz w:val="24"/>
          <w:szCs w:val="24"/>
        </w:rPr>
      </w:pPr>
    </w:p>
    <w:p w:rsidR="006F1FEB" w:rsidRDefault="006F1FEB" w:rsidP="006F1FEB">
      <w:pPr>
        <w:pStyle w:val="Heading2"/>
      </w:pPr>
      <w:bookmarkStart w:id="134" w:name="_Toc336505995"/>
      <w:r>
        <w:t>Methods</w:t>
      </w:r>
      <w:bookmarkEnd w:id="134"/>
    </w:p>
    <w:p w:rsidR="006F1FEB" w:rsidRDefault="006F1FEB" w:rsidP="006F1FEB">
      <w:pPr>
        <w:ind w:firstLine="720"/>
      </w:pPr>
      <w:r>
        <w:t xml:space="preserve">To date, we have established one assessment instrument for this new program.  </w:t>
      </w:r>
    </w:p>
    <w:p w:rsidR="006F1FEB" w:rsidRDefault="006F1FEB" w:rsidP="006F1FEB"/>
    <w:p w:rsidR="006F1FEB" w:rsidRPr="002764EB" w:rsidRDefault="006F1FEB" w:rsidP="006F1FEB">
      <w:pPr>
        <w:ind w:firstLine="720"/>
        <w:rPr>
          <w:rFonts w:cstheme="minorHAnsi"/>
          <w:color w:val="FF0000"/>
          <w:szCs w:val="24"/>
        </w:rPr>
      </w:pPr>
      <w:bookmarkStart w:id="135" w:name="_Toc336505996"/>
      <w:r>
        <w:rPr>
          <w:rStyle w:val="Heading3Char"/>
        </w:rPr>
        <w:t>C</w:t>
      </w:r>
      <w:r w:rsidRPr="0066203C">
        <w:rPr>
          <w:rStyle w:val="Heading3Char"/>
        </w:rPr>
        <w:t>apstone case analysis and presentation</w:t>
      </w:r>
      <w:bookmarkEnd w:id="135"/>
      <w:r w:rsidRPr="002764EB">
        <w:rPr>
          <w:rFonts w:cstheme="minorHAnsi"/>
          <w:szCs w:val="24"/>
        </w:rPr>
        <w:t xml:space="preserve">.  As part of the capstone, students </w:t>
      </w:r>
      <w:r>
        <w:t>will apply accounting theory, research skills, and fraud examination knowledge to company financial statements to strategize and make decisions.  This will end with a presentation to local executives who will have input on the capstone case analysis and presentation grade.</w:t>
      </w:r>
    </w:p>
    <w:p w:rsidR="006F1FEB" w:rsidRDefault="006F1FEB" w:rsidP="006F1FEB">
      <w:pPr>
        <w:pStyle w:val="Heading2"/>
      </w:pPr>
    </w:p>
    <w:p w:rsidR="006F1FEB" w:rsidRDefault="006F1FEB" w:rsidP="006F1FEB">
      <w:pPr>
        <w:pStyle w:val="Heading2"/>
      </w:pPr>
      <w:bookmarkStart w:id="136" w:name="_Toc336505997"/>
      <w:r>
        <w:t>Results</w:t>
      </w:r>
      <w:bookmarkEnd w:id="136"/>
    </w:p>
    <w:p w:rsidR="006F1FEB" w:rsidRDefault="006F1FEB" w:rsidP="006F1FEB">
      <w:r>
        <w:tab/>
        <w:t xml:space="preserve">This program was approved during the 2011-2012 academic year with implementation in Fall 2012.  As a result, we do not yet have assessment results for this program. </w:t>
      </w:r>
    </w:p>
    <w:p w:rsidR="006F1FEB" w:rsidRDefault="006F1FEB" w:rsidP="006F1FEB"/>
    <w:p w:rsidR="006F1FEB" w:rsidRDefault="006F1FEB" w:rsidP="006F1FEB">
      <w:pPr>
        <w:pStyle w:val="Heading2"/>
      </w:pPr>
      <w:bookmarkStart w:id="137" w:name="_Toc336505998"/>
      <w:r>
        <w:t>Recommendations</w:t>
      </w:r>
      <w:bookmarkEnd w:id="137"/>
    </w:p>
    <w:p w:rsidR="006F1FEB" w:rsidRDefault="006F1FEB" w:rsidP="006F1FEB">
      <w:pPr>
        <w:pStyle w:val="Caption"/>
        <w:rPr>
          <w:b w:val="0"/>
        </w:rPr>
      </w:pPr>
      <w:r>
        <w:rPr>
          <w:b w:val="0"/>
        </w:rPr>
        <w:tab/>
        <w:t>The recommendations for the 2012-2013 academic year are outlined below in Table 2</w:t>
      </w:r>
      <w:r w:rsidR="00BB1716">
        <w:rPr>
          <w:b w:val="0"/>
        </w:rPr>
        <w:t>3</w:t>
      </w:r>
      <w:r>
        <w:rPr>
          <w:b w:val="0"/>
        </w:rPr>
        <w:t xml:space="preserve">. </w:t>
      </w:r>
    </w:p>
    <w:p w:rsidR="009C57CC" w:rsidRDefault="009C57CC">
      <w:pPr>
        <w:spacing w:after="200" w:line="276" w:lineRule="auto"/>
        <w:contextualSpacing w:val="0"/>
        <w:rPr>
          <w:bCs/>
          <w:szCs w:val="18"/>
        </w:rPr>
      </w:pPr>
      <w:r>
        <w:rPr>
          <w:b/>
        </w:rPr>
        <w:br w:type="page"/>
      </w:r>
    </w:p>
    <w:p w:rsidR="006F1FEB" w:rsidRDefault="006F1FEB" w:rsidP="00BB1716">
      <w:pPr>
        <w:pStyle w:val="Caption"/>
        <w:rPr>
          <w:i/>
        </w:rPr>
      </w:pPr>
      <w:bookmarkStart w:id="138" w:name="_Toc336506062"/>
      <w:r w:rsidRPr="001F4C39">
        <w:rPr>
          <w:b w:val="0"/>
        </w:rPr>
        <w:lastRenderedPageBreak/>
        <w:t xml:space="preserve">Table </w:t>
      </w:r>
      <w:r w:rsidR="00BF7DE0" w:rsidRPr="001F4C39">
        <w:rPr>
          <w:b w:val="0"/>
        </w:rPr>
        <w:fldChar w:fldCharType="begin"/>
      </w:r>
      <w:r w:rsidRPr="001F4C39">
        <w:rPr>
          <w:b w:val="0"/>
        </w:rPr>
        <w:instrText xml:space="preserve"> SEQ Table \* ARABIC </w:instrText>
      </w:r>
      <w:r w:rsidR="00BF7DE0" w:rsidRPr="001F4C39">
        <w:rPr>
          <w:b w:val="0"/>
        </w:rPr>
        <w:fldChar w:fldCharType="separate"/>
      </w:r>
      <w:r w:rsidR="00BB1716">
        <w:rPr>
          <w:b w:val="0"/>
          <w:noProof/>
        </w:rPr>
        <w:t>23</w:t>
      </w:r>
      <w:r w:rsidR="00BF7DE0" w:rsidRPr="001F4C39">
        <w:rPr>
          <w:b w:val="0"/>
        </w:rPr>
        <w:fldChar w:fldCharType="end"/>
      </w:r>
      <w:r w:rsidRPr="001F4C39">
        <w:rPr>
          <w:b w:val="0"/>
        </w:rPr>
        <w:t>.</w:t>
      </w:r>
      <w:r w:rsidR="00BB1716">
        <w:rPr>
          <w:b w:val="0"/>
        </w:rPr>
        <w:t xml:space="preserve">  </w:t>
      </w:r>
      <w:r w:rsidRPr="00BB1716">
        <w:rPr>
          <w:b w:val="0"/>
        </w:rPr>
        <w:t>MACC Recommendations for 2012-2013</w:t>
      </w:r>
      <w:bookmarkEnd w:id="138"/>
    </w:p>
    <w:tbl>
      <w:tblPr>
        <w:tblW w:w="92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80"/>
        <w:gridCol w:w="1260"/>
        <w:gridCol w:w="1440"/>
        <w:gridCol w:w="1890"/>
      </w:tblGrid>
      <w:tr w:rsidR="006F1FEB" w:rsidRPr="00656ED8" w:rsidTr="009D7795">
        <w:trPr>
          <w:trHeight w:val="799"/>
        </w:trPr>
        <w:tc>
          <w:tcPr>
            <w:tcW w:w="4680" w:type="dxa"/>
            <w:tcBorders>
              <w:right w:val="nil"/>
            </w:tcBorders>
            <w:shd w:val="clear" w:color="auto" w:fill="auto"/>
            <w:vAlign w:val="center"/>
            <w:hideMark/>
          </w:tcPr>
          <w:p w:rsidR="006F1FEB" w:rsidRPr="00656ED8" w:rsidRDefault="006F1FEB" w:rsidP="009D7795">
            <w:pPr>
              <w:jc w:val="center"/>
              <w:rPr>
                <w:rFonts w:cs="Times New Roman"/>
                <w:b/>
                <w:bCs/>
                <w:color w:val="000000"/>
                <w:szCs w:val="24"/>
              </w:rPr>
            </w:pPr>
            <w:r w:rsidRPr="00656ED8">
              <w:rPr>
                <w:rFonts w:cs="Times New Roman"/>
                <w:b/>
                <w:bCs/>
                <w:color w:val="000000"/>
                <w:szCs w:val="24"/>
              </w:rPr>
              <w:t>Recommendation</w:t>
            </w:r>
          </w:p>
        </w:tc>
        <w:tc>
          <w:tcPr>
            <w:tcW w:w="1260" w:type="dxa"/>
            <w:tcBorders>
              <w:left w:val="nil"/>
              <w:right w:val="nil"/>
            </w:tcBorders>
            <w:shd w:val="clear" w:color="auto" w:fill="auto"/>
            <w:vAlign w:val="center"/>
            <w:hideMark/>
          </w:tcPr>
          <w:p w:rsidR="006F1FEB" w:rsidRPr="00656ED8" w:rsidRDefault="006F1FEB" w:rsidP="009D7795">
            <w:pPr>
              <w:jc w:val="center"/>
              <w:rPr>
                <w:rFonts w:cs="Times New Roman"/>
                <w:b/>
                <w:bCs/>
                <w:color w:val="000000"/>
                <w:szCs w:val="24"/>
              </w:rPr>
            </w:pPr>
            <w:r w:rsidRPr="00656ED8">
              <w:rPr>
                <w:rFonts w:cs="Times New Roman"/>
                <w:b/>
                <w:bCs/>
                <w:color w:val="000000"/>
                <w:szCs w:val="24"/>
              </w:rPr>
              <w:t>Priority</w:t>
            </w:r>
          </w:p>
        </w:tc>
        <w:tc>
          <w:tcPr>
            <w:tcW w:w="1440" w:type="dxa"/>
            <w:tcBorders>
              <w:left w:val="nil"/>
              <w:right w:val="nil"/>
            </w:tcBorders>
            <w:shd w:val="clear" w:color="auto" w:fill="auto"/>
            <w:vAlign w:val="center"/>
            <w:hideMark/>
          </w:tcPr>
          <w:p w:rsidR="006F1FEB" w:rsidRPr="00656ED8" w:rsidRDefault="006F1FEB" w:rsidP="009D7795">
            <w:pPr>
              <w:jc w:val="center"/>
              <w:rPr>
                <w:rFonts w:cs="Times New Roman"/>
                <w:b/>
                <w:bCs/>
                <w:color w:val="000000"/>
                <w:szCs w:val="24"/>
              </w:rPr>
            </w:pPr>
            <w:r w:rsidRPr="00656ED8">
              <w:rPr>
                <w:rFonts w:cs="Times New Roman"/>
                <w:b/>
                <w:bCs/>
                <w:color w:val="000000"/>
                <w:szCs w:val="24"/>
              </w:rPr>
              <w:t>Required Resources/Time</w:t>
            </w:r>
          </w:p>
        </w:tc>
        <w:tc>
          <w:tcPr>
            <w:tcW w:w="1890" w:type="dxa"/>
            <w:tcBorders>
              <w:left w:val="nil"/>
            </w:tcBorders>
            <w:shd w:val="clear" w:color="auto" w:fill="auto"/>
            <w:vAlign w:val="center"/>
            <w:hideMark/>
          </w:tcPr>
          <w:p w:rsidR="006F1FEB" w:rsidRPr="00656ED8" w:rsidRDefault="006F1FEB" w:rsidP="009D7795">
            <w:pPr>
              <w:jc w:val="center"/>
              <w:rPr>
                <w:rFonts w:cs="Times New Roman"/>
                <w:b/>
                <w:bCs/>
                <w:color w:val="000000"/>
                <w:szCs w:val="24"/>
              </w:rPr>
            </w:pPr>
            <w:r w:rsidRPr="00656ED8">
              <w:rPr>
                <w:rFonts w:cs="Times New Roman"/>
                <w:b/>
                <w:bCs/>
                <w:color w:val="000000"/>
                <w:szCs w:val="24"/>
              </w:rPr>
              <w:t>Timeline</w:t>
            </w:r>
          </w:p>
        </w:tc>
      </w:tr>
      <w:tr w:rsidR="006F1FEB" w:rsidRPr="00656ED8" w:rsidTr="009D7795">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6F1FEB" w:rsidRPr="00B00E36" w:rsidRDefault="006F1FEB" w:rsidP="009D7795">
            <w:pPr>
              <w:rPr>
                <w:rFonts w:cs="Times New Roman"/>
                <w:color w:val="000000"/>
                <w:szCs w:val="24"/>
              </w:rPr>
            </w:pPr>
            <w:r>
              <w:rPr>
                <w:rFonts w:cs="Times New Roman"/>
                <w:color w:val="000000"/>
                <w:szCs w:val="24"/>
              </w:rPr>
              <w:t xml:space="preserve">Determine and create additional  instruments/artifacts to systemically evaluate the new program and its objectives </w:t>
            </w:r>
          </w:p>
        </w:tc>
        <w:tc>
          <w:tcPr>
            <w:tcW w:w="1260" w:type="dxa"/>
            <w:tcBorders>
              <w:top w:val="single" w:sz="8" w:space="0" w:color="auto"/>
              <w:left w:val="nil"/>
              <w:bottom w:val="single" w:sz="8" w:space="0" w:color="auto"/>
              <w:right w:val="nil"/>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nil"/>
              <w:bottom w:val="single" w:sz="8" w:space="0" w:color="auto"/>
              <w:right w:val="nil"/>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High</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Spring 2013</w:t>
            </w:r>
          </w:p>
        </w:tc>
      </w:tr>
      <w:tr w:rsidR="006F1FEB" w:rsidRPr="00656ED8" w:rsidTr="009D7795">
        <w:trPr>
          <w:trHeight w:val="527"/>
        </w:trPr>
        <w:tc>
          <w:tcPr>
            <w:tcW w:w="4680" w:type="dxa"/>
            <w:tcBorders>
              <w:top w:val="single" w:sz="8" w:space="0" w:color="auto"/>
              <w:left w:val="single" w:sz="8" w:space="0" w:color="auto"/>
              <w:bottom w:val="single" w:sz="8" w:space="0" w:color="auto"/>
              <w:right w:val="nil"/>
            </w:tcBorders>
            <w:shd w:val="clear" w:color="auto" w:fill="auto"/>
            <w:hideMark/>
          </w:tcPr>
          <w:p w:rsidR="006F1FEB" w:rsidRDefault="006F1FEB" w:rsidP="009D7795">
            <w:pPr>
              <w:rPr>
                <w:rFonts w:cs="Times New Roman"/>
                <w:color w:val="000000"/>
                <w:szCs w:val="24"/>
              </w:rPr>
            </w:pPr>
            <w:r>
              <w:rPr>
                <w:rFonts w:cs="Times New Roman"/>
                <w:color w:val="000000"/>
                <w:szCs w:val="24"/>
              </w:rPr>
              <w:t>Create End of Program Surveys</w:t>
            </w:r>
          </w:p>
        </w:tc>
        <w:tc>
          <w:tcPr>
            <w:tcW w:w="1260" w:type="dxa"/>
            <w:tcBorders>
              <w:top w:val="single" w:sz="8" w:space="0" w:color="auto"/>
              <w:left w:val="nil"/>
              <w:bottom w:val="single" w:sz="8" w:space="0" w:color="auto"/>
              <w:right w:val="nil"/>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Medium</w:t>
            </w:r>
          </w:p>
        </w:tc>
        <w:tc>
          <w:tcPr>
            <w:tcW w:w="1440" w:type="dxa"/>
            <w:tcBorders>
              <w:top w:val="single" w:sz="8" w:space="0" w:color="auto"/>
              <w:left w:val="nil"/>
              <w:bottom w:val="single" w:sz="8" w:space="0" w:color="auto"/>
              <w:right w:val="nil"/>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Low</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Spring 2013</w:t>
            </w:r>
          </w:p>
        </w:tc>
      </w:tr>
    </w:tbl>
    <w:p w:rsidR="00D6592D" w:rsidRDefault="00D6592D" w:rsidP="00D6592D">
      <w:pPr>
        <w:ind w:firstLine="720"/>
        <w:rPr>
          <w:rFonts w:cs="Times New Roman"/>
          <w:szCs w:val="24"/>
        </w:rPr>
      </w:pPr>
    </w:p>
    <w:p w:rsidR="001D31CB" w:rsidRDefault="001D31CB" w:rsidP="00EA5FEB">
      <w:pPr>
        <w:pStyle w:val="Heading1"/>
      </w:pPr>
      <w:bookmarkStart w:id="139" w:name="_Toc336505999"/>
      <w:r>
        <w:t>Master of Business Administration</w:t>
      </w:r>
      <w:r w:rsidR="00A37D62">
        <w:t xml:space="preserve"> (MBA)</w:t>
      </w:r>
      <w:bookmarkEnd w:id="139"/>
    </w:p>
    <w:p w:rsidR="00335774" w:rsidRDefault="00335774" w:rsidP="005B65B9">
      <w:pPr>
        <w:rPr>
          <w:rStyle w:val="Heading2Char"/>
        </w:rPr>
      </w:pPr>
      <w:bookmarkStart w:id="140" w:name="_Toc336506000"/>
      <w:r>
        <w:rPr>
          <w:rStyle w:val="Heading2Char"/>
        </w:rPr>
        <w:t>New Objectives:</w:t>
      </w:r>
      <w:bookmarkEnd w:id="140"/>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Ethics/Legal: Evaluate the impact of ethical and legal principles on decisions within your organization and determine a solution that is aligned with your personal and organizational values and legal responsibilities.</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Global: Evaluate how using cultural analysis and strategic alignment can increase size, scope, production and revenue of organizations in the global environment. </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Analytical and Communication Skills: Formulate sound business decisions based on quantitative and qualitative analysis and defend such decisions and analysis through superior oral and written communication using APA guidelines. </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Technology: Integrate technology into business operations to maximize efficiency and effectiveness. </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Functional Areas: Integrate the key functional areas of business – accounting, finance, marketing and management to implement an organization’s strategic plan and to predict its successes and failures in the business environment. </w:t>
      </w:r>
    </w:p>
    <w:p w:rsidR="00335774" w:rsidRDefault="00335774" w:rsidP="005B65B9">
      <w:pPr>
        <w:rPr>
          <w:rStyle w:val="Heading2Char"/>
        </w:rPr>
      </w:pPr>
    </w:p>
    <w:p w:rsidR="005B65B9" w:rsidRDefault="00335774" w:rsidP="005B65B9">
      <w:pPr>
        <w:rPr>
          <w:rFonts w:cs="Times New Roman"/>
          <w:b/>
          <w:sz w:val="32"/>
          <w:szCs w:val="32"/>
        </w:rPr>
      </w:pPr>
      <w:bookmarkStart w:id="141" w:name="_Toc336506001"/>
      <w:r>
        <w:rPr>
          <w:rStyle w:val="Heading2Char"/>
        </w:rPr>
        <w:t xml:space="preserve">Old </w:t>
      </w:r>
      <w:r w:rsidR="005B65B9" w:rsidRPr="00EA5FEB">
        <w:rPr>
          <w:rStyle w:val="Heading2Char"/>
        </w:rPr>
        <w:t>Objectives</w:t>
      </w:r>
      <w:bookmarkEnd w:id="141"/>
      <w:r w:rsidR="005B65B9" w:rsidRPr="00EA5FEB">
        <w:t>:</w:t>
      </w:r>
    </w:p>
    <w:p w:rsidR="00A03972" w:rsidRPr="00EA5FEB" w:rsidRDefault="00A03972" w:rsidP="00B464DB">
      <w:pPr>
        <w:pStyle w:val="ListParagraph"/>
        <w:numPr>
          <w:ilvl w:val="0"/>
          <w:numId w:val="13"/>
        </w:numPr>
        <w:rPr>
          <w:rFonts w:ascii="Times New Roman" w:hAnsi="Times New Roman"/>
          <w:sz w:val="24"/>
          <w:szCs w:val="24"/>
        </w:rPr>
      </w:pPr>
      <w:r w:rsidRPr="00EA5FEB">
        <w:rPr>
          <w:rFonts w:ascii="Times New Roman" w:hAnsi="Times New Roman"/>
          <w:sz w:val="24"/>
          <w:szCs w:val="24"/>
        </w:rPr>
        <w:t xml:space="preserve">Acquire the competencies needed for obtaining or advancement in managerial careers through a professional business education, assessment, self-reflection, and skill development. </w:t>
      </w:r>
    </w:p>
    <w:p w:rsidR="00A03972" w:rsidRPr="00EA5FEB" w:rsidRDefault="00A03972" w:rsidP="00B464DB">
      <w:pPr>
        <w:pStyle w:val="ListParagraph"/>
        <w:numPr>
          <w:ilvl w:val="0"/>
          <w:numId w:val="13"/>
        </w:numPr>
        <w:rPr>
          <w:rFonts w:ascii="Times New Roman" w:hAnsi="Times New Roman"/>
          <w:sz w:val="24"/>
          <w:szCs w:val="24"/>
        </w:rPr>
      </w:pPr>
      <w:r w:rsidRPr="00EA5FEB">
        <w:rPr>
          <w:rFonts w:ascii="Times New Roman" w:hAnsi="Times New Roman"/>
          <w:sz w:val="24"/>
          <w:szCs w:val="24"/>
        </w:rPr>
        <w:t>Recognize the interrelationships between the functional areas of business, and leverage this knowledge to analyze and solve complex business problems.</w:t>
      </w:r>
    </w:p>
    <w:p w:rsidR="00A03972" w:rsidRPr="00EA5FEB" w:rsidRDefault="00A03972" w:rsidP="00B464DB">
      <w:pPr>
        <w:pStyle w:val="ListParagraph"/>
        <w:numPr>
          <w:ilvl w:val="0"/>
          <w:numId w:val="13"/>
        </w:numPr>
        <w:rPr>
          <w:rFonts w:ascii="Times New Roman" w:hAnsi="Times New Roman"/>
          <w:sz w:val="24"/>
          <w:szCs w:val="24"/>
        </w:rPr>
      </w:pPr>
      <w:r w:rsidRPr="00EA5FEB">
        <w:rPr>
          <w:rFonts w:ascii="Times New Roman" w:hAnsi="Times New Roman"/>
          <w:sz w:val="24"/>
          <w:szCs w:val="24"/>
        </w:rPr>
        <w:t xml:space="preserve">Understand how the rapidly changing political, economic, global, legal, technological, and social environments interact with organizations to guide ethical short- and long-term decision-making. </w:t>
      </w:r>
    </w:p>
    <w:p w:rsidR="00A03972" w:rsidRDefault="00A03972" w:rsidP="00B464DB">
      <w:pPr>
        <w:pStyle w:val="ListParagraph"/>
        <w:numPr>
          <w:ilvl w:val="0"/>
          <w:numId w:val="13"/>
        </w:numPr>
        <w:rPr>
          <w:rFonts w:ascii="Times New Roman" w:hAnsi="Times New Roman"/>
          <w:sz w:val="24"/>
          <w:szCs w:val="24"/>
        </w:rPr>
      </w:pPr>
      <w:r w:rsidRPr="00EA5FEB">
        <w:rPr>
          <w:rFonts w:ascii="Times New Roman" w:hAnsi="Times New Roman"/>
          <w:sz w:val="24"/>
          <w:szCs w:val="24"/>
        </w:rPr>
        <w:t xml:space="preserve">Understand the strategic manager’s role in leading others, developing potential, and building social capital within organizations. </w:t>
      </w:r>
    </w:p>
    <w:p w:rsidR="00B65428" w:rsidRDefault="00B65428" w:rsidP="00B65428">
      <w:pPr>
        <w:rPr>
          <w:szCs w:val="24"/>
        </w:rPr>
      </w:pPr>
    </w:p>
    <w:p w:rsidR="00B65428" w:rsidRDefault="00B65428" w:rsidP="00B65428">
      <w:pPr>
        <w:pStyle w:val="Heading2"/>
      </w:pPr>
      <w:bookmarkStart w:id="142" w:name="_Toc336506002"/>
      <w:r>
        <w:t>Methods</w:t>
      </w:r>
      <w:bookmarkEnd w:id="142"/>
    </w:p>
    <w:p w:rsidR="00B65428" w:rsidRDefault="00B65428" w:rsidP="00B65428">
      <w:r>
        <w:rPr>
          <w:szCs w:val="24"/>
        </w:rPr>
        <w:tab/>
      </w:r>
      <w:r>
        <w:t>The College uses two primary methods to assess student achievement in the MBA program: the Major Field Test and the CompXM.</w:t>
      </w:r>
      <w:r w:rsidR="00405B38">
        <w:t xml:space="preserve">  </w:t>
      </w:r>
    </w:p>
    <w:p w:rsidR="009C57CC" w:rsidRPr="00B65428" w:rsidRDefault="009C57CC" w:rsidP="00B65428">
      <w:pPr>
        <w:rPr>
          <w:szCs w:val="24"/>
        </w:rPr>
      </w:pPr>
    </w:p>
    <w:p w:rsidR="005B65B9" w:rsidRPr="00B00E36" w:rsidRDefault="00EA5FEB" w:rsidP="00EA5FEB">
      <w:pPr>
        <w:ind w:firstLine="720"/>
        <w:rPr>
          <w:rFonts w:cs="Times New Roman"/>
          <w:szCs w:val="24"/>
        </w:rPr>
      </w:pPr>
      <w:bookmarkStart w:id="143" w:name="_Toc336506003"/>
      <w:r w:rsidRPr="00EA5FEB">
        <w:rPr>
          <w:rStyle w:val="Heading3Char"/>
        </w:rPr>
        <w:t>Major Field Test (MFT).</w:t>
      </w:r>
      <w:bookmarkEnd w:id="143"/>
      <w:r>
        <w:rPr>
          <w:rFonts w:cs="Times New Roman"/>
          <w:i/>
          <w:szCs w:val="24"/>
        </w:rPr>
        <w:t xml:space="preserve">  </w:t>
      </w:r>
      <w:r w:rsidR="005B65B9" w:rsidRPr="00B00E36">
        <w:rPr>
          <w:rFonts w:cs="Times New Roman"/>
          <w:szCs w:val="24"/>
        </w:rPr>
        <w:t xml:space="preserve">This standardized test is designed to assess mastery of concepts, principles, and knowledge expected of students at the conclusion of an academic major </w:t>
      </w:r>
      <w:r w:rsidR="005B65B9" w:rsidRPr="00B00E36">
        <w:rPr>
          <w:rFonts w:cs="Times New Roman"/>
          <w:szCs w:val="24"/>
        </w:rPr>
        <w:lastRenderedPageBreak/>
        <w:t>in specific subject areas.</w:t>
      </w:r>
      <w:r w:rsidR="00B53817">
        <w:rPr>
          <w:rFonts w:cs="Times New Roman"/>
          <w:szCs w:val="24"/>
        </w:rPr>
        <w:t xml:space="preserve"> </w:t>
      </w:r>
      <w:r w:rsidR="005B65B9" w:rsidRPr="00B00E36">
        <w:rPr>
          <w:rFonts w:cs="Times New Roman"/>
          <w:szCs w:val="24"/>
        </w:rPr>
        <w:t xml:space="preserve"> In addition to factual knowledge, the tests evaluate students’ abilities to analyze and solve problems, understand relationships, and interpret material.</w:t>
      </w:r>
      <w:r w:rsidR="00B53817">
        <w:rPr>
          <w:rFonts w:cs="Times New Roman"/>
          <w:szCs w:val="24"/>
        </w:rPr>
        <w:t xml:space="preserve"> </w:t>
      </w:r>
      <w:r w:rsidR="005B65B9" w:rsidRPr="00B00E36">
        <w:rPr>
          <w:rFonts w:cs="Times New Roman"/>
          <w:szCs w:val="24"/>
        </w:rPr>
        <w:t xml:space="preserve"> The MFT is a product of Educational Testing Services. </w:t>
      </w:r>
    </w:p>
    <w:p w:rsidR="005B65B9" w:rsidRPr="00B00E36" w:rsidRDefault="005B65B9" w:rsidP="00EA5FEB">
      <w:pPr>
        <w:ind w:firstLine="720"/>
        <w:rPr>
          <w:rFonts w:cs="Times New Roman"/>
          <w:szCs w:val="24"/>
        </w:rPr>
      </w:pPr>
      <w:r w:rsidRPr="00B00E36">
        <w:rPr>
          <w:rFonts w:cs="Times New Roman"/>
          <w:szCs w:val="24"/>
        </w:rPr>
        <w:t xml:space="preserve">The Major Field Test for the </w:t>
      </w:r>
      <w:r w:rsidR="00CD1FCE">
        <w:rPr>
          <w:rFonts w:cs="Times New Roman"/>
          <w:szCs w:val="24"/>
        </w:rPr>
        <w:t>Master’s of Business Administration</w:t>
      </w:r>
      <w:r w:rsidRPr="00B00E36">
        <w:rPr>
          <w:rFonts w:cs="Times New Roman"/>
          <w:szCs w:val="24"/>
        </w:rPr>
        <w:t xml:space="preserve"> contains 12</w:t>
      </w:r>
      <w:r w:rsidR="00CD1FCE">
        <w:rPr>
          <w:rFonts w:cs="Times New Roman"/>
          <w:szCs w:val="24"/>
        </w:rPr>
        <w:t>4</w:t>
      </w:r>
      <w:r w:rsidRPr="00B00E36">
        <w:rPr>
          <w:rFonts w:cs="Times New Roman"/>
          <w:szCs w:val="24"/>
        </w:rPr>
        <w:t xml:space="preserve"> multiple-choice questions designed to measure students’ subject knowledge and the ability to apply facts, concepts, theories and analytical methods. </w:t>
      </w:r>
      <w:r w:rsidR="00B53817">
        <w:rPr>
          <w:rFonts w:cs="Times New Roman"/>
          <w:szCs w:val="24"/>
        </w:rPr>
        <w:t xml:space="preserve"> </w:t>
      </w:r>
      <w:r w:rsidRPr="00B00E36">
        <w:rPr>
          <w:rFonts w:cs="Times New Roman"/>
          <w:szCs w:val="24"/>
        </w:rPr>
        <w:t>Some questions are grouped in sets and based on diagrams, charts and data tables.</w:t>
      </w:r>
      <w:r w:rsidR="00B53817">
        <w:rPr>
          <w:rFonts w:cs="Times New Roman"/>
          <w:szCs w:val="24"/>
        </w:rPr>
        <w:t xml:space="preserve"> </w:t>
      </w:r>
      <w:r w:rsidRPr="00B00E36">
        <w:rPr>
          <w:rFonts w:cs="Times New Roman"/>
          <w:szCs w:val="24"/>
        </w:rPr>
        <w:t xml:space="preserve"> The questions represent a wide range of difficulty and cover depth and breadth in assessing students' achievement levels.</w:t>
      </w:r>
    </w:p>
    <w:p w:rsidR="00245473" w:rsidRDefault="00245473" w:rsidP="00CD1FCE">
      <w:pPr>
        <w:outlineLvl w:val="0"/>
        <w:rPr>
          <w:rFonts w:cs="Times New Roman"/>
          <w:i/>
          <w:szCs w:val="24"/>
        </w:rPr>
      </w:pPr>
    </w:p>
    <w:p w:rsidR="00CD1FCE" w:rsidRPr="00D47D56" w:rsidRDefault="005B65B9" w:rsidP="0006143C">
      <w:pPr>
        <w:ind w:firstLine="720"/>
      </w:pPr>
      <w:bookmarkStart w:id="144" w:name="_Toc336506004"/>
      <w:r w:rsidRPr="00EA5FEB">
        <w:rPr>
          <w:rStyle w:val="Heading3Char"/>
        </w:rPr>
        <w:t>CompXM</w:t>
      </w:r>
      <w:r w:rsidR="00EA5FEB" w:rsidRPr="00EA5FEB">
        <w:rPr>
          <w:rStyle w:val="Heading3Char"/>
        </w:rPr>
        <w:t>.</w:t>
      </w:r>
      <w:bookmarkEnd w:id="144"/>
      <w:r w:rsidR="00EA5FEB">
        <w:rPr>
          <w:i/>
        </w:rPr>
        <w:t xml:space="preserve">  </w:t>
      </w:r>
      <w:r w:rsidR="00CD1FCE" w:rsidRPr="00D47D56">
        <w:t xml:space="preserve">The CompXM is an individual exam where students participate in a computer-generated simulation as a decision-making manager of a fictitious global company. </w:t>
      </w:r>
      <w:r w:rsidR="00B53817">
        <w:t xml:space="preserve"> </w:t>
      </w:r>
      <w:r w:rsidR="00CD1FCE" w:rsidRPr="00D47D56">
        <w:t xml:space="preserve">The CompXM is a wrap-up to the team-based Capstone simulation, in which students participate </w:t>
      </w:r>
      <w:r w:rsidR="00EC1EC9">
        <w:t xml:space="preserve">during their </w:t>
      </w:r>
      <w:r w:rsidR="00CD1FCE" w:rsidRPr="00D47D56">
        <w:t xml:space="preserve">capstone course. </w:t>
      </w:r>
    </w:p>
    <w:p w:rsidR="005B65B9" w:rsidRPr="00B00E36" w:rsidRDefault="00CD1FCE" w:rsidP="0006143C">
      <w:pPr>
        <w:ind w:firstLine="720"/>
      </w:pPr>
      <w:r w:rsidRPr="00D47D56">
        <w:t xml:space="preserve">During the CompXM, each student is involved in developing strategy, executing tactics, and analyzing competitors while learning many business concepts. </w:t>
      </w:r>
      <w:r w:rsidR="00B53817">
        <w:t xml:space="preserve"> </w:t>
      </w:r>
      <w:r w:rsidRPr="00D47D56">
        <w:t xml:space="preserve">Students are scored by their company’s performance along several performance measures called the “Balanced Scorecard” as well as by correctly answering </w:t>
      </w:r>
      <w:r>
        <w:t xml:space="preserve">questions from the </w:t>
      </w:r>
      <w:r w:rsidRPr="00D47D56">
        <w:t xml:space="preserve">“Board </w:t>
      </w:r>
      <w:r>
        <w:t>Query</w:t>
      </w:r>
      <w:r w:rsidRPr="00D47D56">
        <w:t xml:space="preserve">” related to their simulated industry. </w:t>
      </w:r>
      <w:r w:rsidR="00B53817">
        <w:t xml:space="preserve"> </w:t>
      </w:r>
      <w:r w:rsidRPr="00D47D56">
        <w:t xml:space="preserve">The Balanced Scorecard is a measure of business acumen, and the Board </w:t>
      </w:r>
      <w:r>
        <w:t>Query</w:t>
      </w:r>
      <w:r w:rsidRPr="00D47D56">
        <w:t xml:space="preserve"> </w:t>
      </w:r>
      <w:r>
        <w:t>is</w:t>
      </w:r>
      <w:r w:rsidRPr="00D47D56">
        <w:t xml:space="preserve"> a measure of business knowledge. </w:t>
      </w:r>
      <w:r w:rsidR="00B53817">
        <w:t xml:space="preserve"> </w:t>
      </w:r>
      <w:r w:rsidRPr="00D47D56">
        <w:t xml:space="preserve">The CompXM is a product of Capsim Management Simulations, Inc. </w:t>
      </w:r>
      <w:r w:rsidR="00EC1EC9">
        <w:t xml:space="preserve"> </w:t>
      </w:r>
    </w:p>
    <w:p w:rsidR="005B65B9" w:rsidRDefault="005B65B9" w:rsidP="005B65B9">
      <w:pPr>
        <w:rPr>
          <w:rFonts w:cs="Times New Roman"/>
          <w:b/>
          <w:szCs w:val="24"/>
        </w:rPr>
      </w:pPr>
    </w:p>
    <w:p w:rsidR="00B30CE0" w:rsidRDefault="00B30CE0" w:rsidP="00B30CE0">
      <w:pPr>
        <w:rPr>
          <w:rFonts w:cs="Times New Roman"/>
          <w:b/>
        </w:rPr>
      </w:pPr>
      <w:bookmarkStart w:id="145" w:name="_Toc336506005"/>
      <w:r w:rsidRPr="00B30CE0">
        <w:rPr>
          <w:rStyle w:val="Heading2Char"/>
        </w:rPr>
        <w:t>Results</w:t>
      </w:r>
      <w:bookmarkEnd w:id="145"/>
    </w:p>
    <w:p w:rsidR="00903E0D" w:rsidRDefault="00903E0D" w:rsidP="00090394">
      <w:pPr>
        <w:ind w:firstLine="720"/>
      </w:pPr>
      <w:bookmarkStart w:id="146" w:name="_Toc336506006"/>
      <w:r w:rsidRPr="00090394">
        <w:rPr>
          <w:rStyle w:val="Heading3Char"/>
        </w:rPr>
        <w:t>Major Field Test (MFT).</w:t>
      </w:r>
      <w:bookmarkEnd w:id="146"/>
      <w:r w:rsidR="0001201D">
        <w:t xml:space="preserve">  Tables </w:t>
      </w:r>
      <w:r w:rsidR="00BB1716">
        <w:t>24</w:t>
      </w:r>
      <w:r w:rsidR="0001201D">
        <w:t xml:space="preserve"> and </w:t>
      </w:r>
      <w:r w:rsidR="00BB1716">
        <w:t xml:space="preserve">25 </w:t>
      </w:r>
      <w:r w:rsidR="00090394">
        <w:t xml:space="preserve">highlight </w:t>
      </w:r>
      <w:r w:rsidR="0001201D">
        <w:t xml:space="preserve">the results of the Major Field Test for the MBA students for the last three academic years. </w:t>
      </w:r>
      <w:r>
        <w:t xml:space="preserve"> </w:t>
      </w:r>
    </w:p>
    <w:p w:rsidR="009D5DC5" w:rsidRDefault="009D5DC5" w:rsidP="00C27C6E"/>
    <w:p w:rsidR="00C27C6E" w:rsidRPr="00BB1716" w:rsidRDefault="00903E0D" w:rsidP="00C27C6E">
      <w:pPr>
        <w:rPr>
          <w:szCs w:val="24"/>
        </w:rPr>
      </w:pPr>
      <w:bookmarkStart w:id="147" w:name="_Toc336506063"/>
      <w:r>
        <w:t xml:space="preserve">Table </w:t>
      </w:r>
      <w:fldSimple w:instr=" SEQ Table \* ARABIC ">
        <w:r w:rsidR="00EF22AD">
          <w:rPr>
            <w:noProof/>
          </w:rPr>
          <w:t>24</w:t>
        </w:r>
      </w:fldSimple>
      <w:r w:rsidR="00BB1716">
        <w:t xml:space="preserve">.  </w:t>
      </w:r>
      <w:r w:rsidR="00C27C6E" w:rsidRPr="00BB1716">
        <w:rPr>
          <w:rFonts w:cs="Times New Roman"/>
          <w:szCs w:val="24"/>
        </w:rPr>
        <w:t>Average Total Scores and National Percentile Rank on the MFT for MBA Students by Academic Year and Unit</w:t>
      </w:r>
      <w:bookmarkEnd w:id="147"/>
      <w:r w:rsidR="00C27C6E" w:rsidRPr="00BB1716">
        <w:rPr>
          <w:rFonts w:cs="Times New Roman"/>
          <w:szCs w:val="24"/>
        </w:rPr>
        <w:t xml:space="preserve"> </w:t>
      </w:r>
    </w:p>
    <w:p w:rsidR="00EA6D91" w:rsidRDefault="00EA6D91" w:rsidP="005B65B9">
      <w:pPr>
        <w:rPr>
          <w:rFonts w:cs="Times New Roman"/>
          <w:b/>
          <w:szCs w:val="24"/>
        </w:rPr>
      </w:pPr>
    </w:p>
    <w:tbl>
      <w:tblPr>
        <w:tblW w:w="9197" w:type="dxa"/>
        <w:tblInd w:w="91" w:type="dxa"/>
        <w:tblLook w:val="04A0"/>
      </w:tblPr>
      <w:tblGrid>
        <w:gridCol w:w="1293"/>
        <w:gridCol w:w="741"/>
        <w:gridCol w:w="1119"/>
        <w:gridCol w:w="771"/>
        <w:gridCol w:w="1215"/>
        <w:gridCol w:w="945"/>
        <w:gridCol w:w="1119"/>
        <w:gridCol w:w="1041"/>
        <w:gridCol w:w="1119"/>
      </w:tblGrid>
      <w:tr w:rsidR="00441058" w:rsidRPr="00441058" w:rsidTr="00441058">
        <w:trPr>
          <w:trHeight w:val="300"/>
        </w:trPr>
        <w:tc>
          <w:tcPr>
            <w:tcW w:w="1293" w:type="dxa"/>
            <w:tcBorders>
              <w:top w:val="single" w:sz="4" w:space="0" w:color="auto"/>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Unit</w:t>
            </w:r>
          </w:p>
        </w:tc>
        <w:tc>
          <w:tcPr>
            <w:tcW w:w="741" w:type="dxa"/>
            <w:tcBorders>
              <w:top w:val="single" w:sz="4" w:space="0" w:color="auto"/>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AY08-09</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Percentile</w:t>
            </w:r>
          </w:p>
        </w:tc>
        <w:tc>
          <w:tcPr>
            <w:tcW w:w="771" w:type="dxa"/>
            <w:tcBorders>
              <w:top w:val="single" w:sz="4" w:space="0" w:color="auto"/>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AY09-10</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Percentile</w:t>
            </w:r>
          </w:p>
        </w:tc>
        <w:tc>
          <w:tcPr>
            <w:tcW w:w="945" w:type="dxa"/>
            <w:tcBorders>
              <w:top w:val="single" w:sz="4" w:space="0" w:color="auto"/>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AY10-11</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Percentile</w:t>
            </w:r>
          </w:p>
        </w:tc>
        <w:tc>
          <w:tcPr>
            <w:tcW w:w="1041" w:type="dxa"/>
            <w:tcBorders>
              <w:top w:val="single" w:sz="4" w:space="0" w:color="auto"/>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AY11-12**</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Percentile</w:t>
            </w:r>
          </w:p>
        </w:tc>
      </w:tr>
      <w:tr w:rsidR="00441058" w:rsidRPr="00441058" w:rsidTr="00441058">
        <w:trPr>
          <w:trHeight w:val="300"/>
        </w:trPr>
        <w:tc>
          <w:tcPr>
            <w:tcW w:w="1293" w:type="dxa"/>
            <w:tcBorders>
              <w:top w:val="nil"/>
              <w:left w:val="single" w:sz="4" w:space="0" w:color="auto"/>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OPTIONS</w:t>
            </w:r>
          </w:p>
        </w:tc>
        <w:tc>
          <w:tcPr>
            <w:tcW w:w="74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240.2</w:t>
            </w:r>
          </w:p>
        </w:tc>
        <w:tc>
          <w:tcPr>
            <w:tcW w:w="1119"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15th</w:t>
            </w:r>
          </w:p>
        </w:tc>
        <w:tc>
          <w:tcPr>
            <w:tcW w:w="77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236.3</w:t>
            </w:r>
          </w:p>
        </w:tc>
        <w:tc>
          <w:tcPr>
            <w:tcW w:w="1215"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5th</w:t>
            </w:r>
          </w:p>
        </w:tc>
        <w:tc>
          <w:tcPr>
            <w:tcW w:w="945"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234.4</w:t>
            </w:r>
          </w:p>
        </w:tc>
        <w:tc>
          <w:tcPr>
            <w:tcW w:w="1119"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4th</w:t>
            </w:r>
          </w:p>
        </w:tc>
        <w:tc>
          <w:tcPr>
            <w:tcW w:w="104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225.9</w:t>
            </w:r>
          </w:p>
        </w:tc>
        <w:tc>
          <w:tcPr>
            <w:tcW w:w="953"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1293"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i/>
                <w:iCs/>
                <w:color w:val="000000"/>
              </w:rPr>
            </w:pPr>
            <w:r w:rsidRPr="00441058">
              <w:rPr>
                <w:rFonts w:ascii="Calibri" w:eastAsia="Times New Roman" w:hAnsi="Calibri" w:cs="Times New Roman"/>
                <w:i/>
                <w:iCs/>
                <w:color w:val="000000"/>
                <w:sz w:val="22"/>
              </w:rPr>
              <w:t># students</w:t>
            </w:r>
          </w:p>
        </w:tc>
        <w:tc>
          <w:tcPr>
            <w:tcW w:w="741"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51</w:t>
            </w:r>
          </w:p>
        </w:tc>
        <w:tc>
          <w:tcPr>
            <w:tcW w:w="1119"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771"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87</w:t>
            </w:r>
          </w:p>
        </w:tc>
        <w:tc>
          <w:tcPr>
            <w:tcW w:w="1215"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945"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41</w:t>
            </w:r>
          </w:p>
        </w:tc>
        <w:tc>
          <w:tcPr>
            <w:tcW w:w="1119"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1041"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12</w:t>
            </w:r>
          </w:p>
        </w:tc>
        <w:tc>
          <w:tcPr>
            <w:tcW w:w="953"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r>
      <w:tr w:rsidR="00441058" w:rsidRPr="00441058" w:rsidTr="00441058">
        <w:trPr>
          <w:trHeight w:val="300"/>
        </w:trPr>
        <w:tc>
          <w:tcPr>
            <w:tcW w:w="1293" w:type="dxa"/>
            <w:tcBorders>
              <w:top w:val="nil"/>
              <w:left w:val="single" w:sz="4" w:space="0" w:color="auto"/>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Traditional*</w:t>
            </w:r>
          </w:p>
        </w:tc>
        <w:tc>
          <w:tcPr>
            <w:tcW w:w="74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228.7</w:t>
            </w:r>
          </w:p>
        </w:tc>
        <w:tc>
          <w:tcPr>
            <w:tcW w:w="1119"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77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228.1</w:t>
            </w:r>
          </w:p>
        </w:tc>
        <w:tc>
          <w:tcPr>
            <w:tcW w:w="1215"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5"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223.3</w:t>
            </w:r>
          </w:p>
        </w:tc>
        <w:tc>
          <w:tcPr>
            <w:tcW w:w="1119"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104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234.7</w:t>
            </w:r>
          </w:p>
        </w:tc>
        <w:tc>
          <w:tcPr>
            <w:tcW w:w="953"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3rd</w:t>
            </w:r>
          </w:p>
        </w:tc>
      </w:tr>
      <w:tr w:rsidR="00441058" w:rsidRPr="00441058" w:rsidTr="00441058">
        <w:trPr>
          <w:trHeight w:val="315"/>
        </w:trPr>
        <w:tc>
          <w:tcPr>
            <w:tcW w:w="1293" w:type="dxa"/>
            <w:tcBorders>
              <w:top w:val="nil"/>
              <w:left w:val="single" w:sz="4" w:space="0" w:color="auto"/>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i/>
                <w:iCs/>
                <w:color w:val="000000"/>
              </w:rPr>
            </w:pPr>
            <w:r w:rsidRPr="00441058">
              <w:rPr>
                <w:rFonts w:ascii="Calibri" w:eastAsia="Times New Roman" w:hAnsi="Calibri" w:cs="Times New Roman"/>
                <w:i/>
                <w:iCs/>
                <w:color w:val="000000"/>
                <w:sz w:val="22"/>
              </w:rPr>
              <w:t># students</w:t>
            </w:r>
          </w:p>
        </w:tc>
        <w:tc>
          <w:tcPr>
            <w:tcW w:w="74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49</w:t>
            </w:r>
          </w:p>
        </w:tc>
        <w:tc>
          <w:tcPr>
            <w:tcW w:w="1119"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77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49</w:t>
            </w:r>
          </w:p>
        </w:tc>
        <w:tc>
          <w:tcPr>
            <w:tcW w:w="1215"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945"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16</w:t>
            </w:r>
          </w:p>
        </w:tc>
        <w:tc>
          <w:tcPr>
            <w:tcW w:w="1119"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17</w:t>
            </w:r>
          </w:p>
        </w:tc>
        <w:tc>
          <w:tcPr>
            <w:tcW w:w="953" w:type="dxa"/>
            <w:tcBorders>
              <w:top w:val="nil"/>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r>
      <w:tr w:rsidR="00441058" w:rsidRPr="00441058" w:rsidTr="00441058">
        <w:trPr>
          <w:trHeight w:val="300"/>
        </w:trPr>
        <w:tc>
          <w:tcPr>
            <w:tcW w:w="1293" w:type="dxa"/>
            <w:tcBorders>
              <w:top w:val="single" w:sz="8" w:space="0" w:color="auto"/>
              <w:left w:val="single" w:sz="4" w:space="0" w:color="auto"/>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All Students</w:t>
            </w:r>
          </w:p>
        </w:tc>
        <w:tc>
          <w:tcPr>
            <w:tcW w:w="741" w:type="dxa"/>
            <w:tcBorders>
              <w:top w:val="single" w:sz="8" w:space="0" w:color="auto"/>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234.6</w:t>
            </w:r>
          </w:p>
        </w:tc>
        <w:tc>
          <w:tcPr>
            <w:tcW w:w="1119" w:type="dxa"/>
            <w:tcBorders>
              <w:top w:val="single" w:sz="8" w:space="0" w:color="auto"/>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4th</w:t>
            </w:r>
          </w:p>
        </w:tc>
        <w:tc>
          <w:tcPr>
            <w:tcW w:w="771" w:type="dxa"/>
            <w:tcBorders>
              <w:top w:val="single" w:sz="8" w:space="0" w:color="auto"/>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233.3</w:t>
            </w:r>
          </w:p>
        </w:tc>
        <w:tc>
          <w:tcPr>
            <w:tcW w:w="1215" w:type="dxa"/>
            <w:tcBorders>
              <w:top w:val="single" w:sz="8" w:space="0" w:color="auto"/>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5" w:type="dxa"/>
            <w:tcBorders>
              <w:top w:val="single" w:sz="8" w:space="0" w:color="auto"/>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231.2</w:t>
            </w:r>
          </w:p>
        </w:tc>
        <w:tc>
          <w:tcPr>
            <w:tcW w:w="1119" w:type="dxa"/>
            <w:tcBorders>
              <w:top w:val="single" w:sz="8" w:space="0" w:color="auto"/>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1041" w:type="dxa"/>
            <w:tcBorders>
              <w:top w:val="single" w:sz="8" w:space="0" w:color="auto"/>
              <w:left w:val="nil"/>
              <w:bottom w:val="nil"/>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231.1</w:t>
            </w:r>
          </w:p>
        </w:tc>
        <w:tc>
          <w:tcPr>
            <w:tcW w:w="953" w:type="dxa"/>
            <w:tcBorders>
              <w:top w:val="single" w:sz="8" w:space="0" w:color="auto"/>
              <w:left w:val="nil"/>
              <w:bottom w:val="nil"/>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2nd</w:t>
            </w:r>
          </w:p>
        </w:tc>
      </w:tr>
      <w:tr w:rsidR="00441058" w:rsidRPr="00441058" w:rsidTr="00441058">
        <w:trPr>
          <w:trHeight w:val="300"/>
        </w:trPr>
        <w:tc>
          <w:tcPr>
            <w:tcW w:w="1293"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i/>
                <w:iCs/>
                <w:color w:val="000000"/>
              </w:rPr>
            </w:pPr>
            <w:r w:rsidRPr="00441058">
              <w:rPr>
                <w:rFonts w:ascii="Calibri" w:eastAsia="Times New Roman" w:hAnsi="Calibri" w:cs="Times New Roman"/>
                <w:i/>
                <w:iCs/>
                <w:color w:val="000000"/>
                <w:sz w:val="22"/>
              </w:rPr>
              <w:t># students</w:t>
            </w:r>
          </w:p>
        </w:tc>
        <w:tc>
          <w:tcPr>
            <w:tcW w:w="741"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100</w:t>
            </w:r>
          </w:p>
        </w:tc>
        <w:tc>
          <w:tcPr>
            <w:tcW w:w="1119"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771"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136</w:t>
            </w:r>
          </w:p>
        </w:tc>
        <w:tc>
          <w:tcPr>
            <w:tcW w:w="1215"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945"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57</w:t>
            </w:r>
          </w:p>
        </w:tc>
        <w:tc>
          <w:tcPr>
            <w:tcW w:w="1119"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c>
          <w:tcPr>
            <w:tcW w:w="1041"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29</w:t>
            </w:r>
          </w:p>
        </w:tc>
        <w:tc>
          <w:tcPr>
            <w:tcW w:w="953"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p>
        </w:tc>
      </w:tr>
      <w:tr w:rsidR="00441058" w:rsidRPr="00441058" w:rsidTr="00441058">
        <w:trPr>
          <w:trHeight w:val="300"/>
        </w:trPr>
        <w:tc>
          <w:tcPr>
            <w:tcW w:w="3153" w:type="dxa"/>
            <w:gridSpan w:val="3"/>
            <w:tcBorders>
              <w:top w:val="single" w:sz="4" w:space="0" w:color="auto"/>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*includes International students</w:t>
            </w:r>
          </w:p>
        </w:tc>
        <w:tc>
          <w:tcPr>
            <w:tcW w:w="771"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215"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945"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119"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953"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r>
      <w:tr w:rsidR="00441058" w:rsidRPr="00441058" w:rsidTr="00441058">
        <w:trPr>
          <w:trHeight w:val="300"/>
        </w:trPr>
        <w:tc>
          <w:tcPr>
            <w:tcW w:w="3153" w:type="dxa"/>
            <w:gridSpan w:val="3"/>
            <w:tcBorders>
              <w:top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 New version of the test</w:t>
            </w:r>
          </w:p>
        </w:tc>
        <w:tc>
          <w:tcPr>
            <w:tcW w:w="771"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215"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945"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119"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953"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r>
    </w:tbl>
    <w:p w:rsidR="00441058" w:rsidRPr="00B00E36" w:rsidRDefault="00441058" w:rsidP="005B65B9">
      <w:pPr>
        <w:rPr>
          <w:rFonts w:cs="Times New Roman"/>
          <w:b/>
          <w:szCs w:val="24"/>
        </w:rPr>
      </w:pPr>
    </w:p>
    <w:p w:rsidR="00441058" w:rsidRDefault="00441058">
      <w:pPr>
        <w:spacing w:after="200" w:line="276" w:lineRule="auto"/>
        <w:contextualSpacing w:val="0"/>
      </w:pPr>
      <w:r>
        <w:br w:type="page"/>
      </w:r>
    </w:p>
    <w:p w:rsidR="00441058" w:rsidRDefault="00441058" w:rsidP="004138EE">
      <w:pPr>
        <w:pStyle w:val="Caption1"/>
        <w:spacing w:line="240" w:lineRule="auto"/>
        <w:sectPr w:rsidR="00441058" w:rsidSect="00C57B0B">
          <w:pgSz w:w="12240" w:h="15840"/>
          <w:pgMar w:top="1440" w:right="1440" w:bottom="1440" w:left="1440" w:header="720" w:footer="720" w:gutter="0"/>
          <w:cols w:space="720"/>
          <w:docGrid w:linePitch="360"/>
        </w:sectPr>
      </w:pPr>
    </w:p>
    <w:p w:rsidR="003D73A9" w:rsidRPr="004B3800" w:rsidRDefault="004138EE" w:rsidP="00BB1716">
      <w:pPr>
        <w:pStyle w:val="Caption1"/>
        <w:spacing w:line="240" w:lineRule="auto"/>
        <w:rPr>
          <w:rFonts w:cs="Times New Roman"/>
          <w:i/>
          <w:szCs w:val="24"/>
        </w:rPr>
      </w:pPr>
      <w:bookmarkStart w:id="148" w:name="_Toc336506064"/>
      <w:r>
        <w:lastRenderedPageBreak/>
        <w:t xml:space="preserve">Table </w:t>
      </w:r>
      <w:fldSimple w:instr=" SEQ Table \* ARABIC ">
        <w:r w:rsidR="00EF22AD">
          <w:rPr>
            <w:noProof/>
          </w:rPr>
          <w:t>25</w:t>
        </w:r>
      </w:fldSimple>
      <w:r w:rsidR="00BB1716">
        <w:t xml:space="preserve">.  </w:t>
      </w:r>
      <w:r w:rsidR="003D73A9" w:rsidRPr="00BB1716">
        <w:rPr>
          <w:rFonts w:cs="Times New Roman"/>
          <w:szCs w:val="24"/>
        </w:rPr>
        <w:t>Average</w:t>
      </w:r>
      <w:r w:rsidR="003D73A9" w:rsidRPr="00BB1716">
        <w:rPr>
          <w:szCs w:val="24"/>
        </w:rPr>
        <w:t xml:space="preserve"> Percentage of Correct Responses </w:t>
      </w:r>
      <w:r w:rsidR="003D73A9" w:rsidRPr="00BB1716">
        <w:rPr>
          <w:rFonts w:cs="Times New Roman"/>
          <w:szCs w:val="24"/>
        </w:rPr>
        <w:t>and National Percentile Rank on the MFT for MBA Students by Subject Areas, Academic Year and Unit</w:t>
      </w:r>
      <w:bookmarkEnd w:id="148"/>
      <w:r w:rsidR="003D73A9" w:rsidRPr="004B3800">
        <w:rPr>
          <w:rFonts w:cs="Times New Roman"/>
          <w:i/>
          <w:szCs w:val="24"/>
        </w:rPr>
        <w:t xml:space="preserve"> </w:t>
      </w:r>
    </w:p>
    <w:tbl>
      <w:tblPr>
        <w:tblW w:w="11520" w:type="dxa"/>
        <w:tblInd w:w="91" w:type="dxa"/>
        <w:tblLook w:val="04A0"/>
      </w:tblPr>
      <w:tblGrid>
        <w:gridCol w:w="3460"/>
        <w:gridCol w:w="960"/>
        <w:gridCol w:w="1060"/>
        <w:gridCol w:w="960"/>
        <w:gridCol w:w="1060"/>
        <w:gridCol w:w="940"/>
        <w:gridCol w:w="1060"/>
        <w:gridCol w:w="960"/>
        <w:gridCol w:w="1060"/>
      </w:tblGrid>
      <w:tr w:rsidR="00441058" w:rsidRPr="00441058" w:rsidTr="00441058">
        <w:trPr>
          <w:trHeight w:val="300"/>
        </w:trPr>
        <w:tc>
          <w:tcPr>
            <w:tcW w:w="3460"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20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AY08-09</w:t>
            </w:r>
          </w:p>
        </w:tc>
        <w:tc>
          <w:tcPr>
            <w:tcW w:w="2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AY09-10</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AY10-11</w:t>
            </w:r>
          </w:p>
        </w:tc>
        <w:tc>
          <w:tcPr>
            <w:tcW w:w="2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AY11-12**</w:t>
            </w:r>
          </w:p>
        </w:tc>
      </w:tr>
      <w:tr w:rsidR="00441058" w:rsidRPr="00441058" w:rsidTr="00441058">
        <w:trPr>
          <w:trHeight w:val="780"/>
        </w:trPr>
        <w:tc>
          <w:tcPr>
            <w:tcW w:w="3460" w:type="dxa"/>
            <w:tcBorders>
              <w:top w:val="single" w:sz="4" w:space="0" w:color="auto"/>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 xml:space="preserve">OPTIONS </w:t>
            </w:r>
          </w:p>
        </w:tc>
        <w:tc>
          <w:tcPr>
            <w:tcW w:w="960" w:type="dxa"/>
            <w:tcBorders>
              <w:top w:val="nil"/>
              <w:left w:val="single" w:sz="4" w:space="0" w:color="auto"/>
              <w:bottom w:val="single" w:sz="4" w:space="0" w:color="auto"/>
              <w:right w:val="nil"/>
            </w:tcBorders>
            <w:shd w:val="clear" w:color="auto" w:fill="auto"/>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Mean Percent Correct</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Percentile</w:t>
            </w:r>
          </w:p>
        </w:tc>
        <w:tc>
          <w:tcPr>
            <w:tcW w:w="960" w:type="dxa"/>
            <w:tcBorders>
              <w:top w:val="nil"/>
              <w:left w:val="nil"/>
              <w:bottom w:val="single" w:sz="4" w:space="0" w:color="auto"/>
              <w:right w:val="nil"/>
            </w:tcBorders>
            <w:shd w:val="clear" w:color="auto" w:fill="auto"/>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Mean Percent Correct</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Percentile</w:t>
            </w:r>
          </w:p>
        </w:tc>
        <w:tc>
          <w:tcPr>
            <w:tcW w:w="940" w:type="dxa"/>
            <w:tcBorders>
              <w:top w:val="nil"/>
              <w:left w:val="nil"/>
              <w:bottom w:val="single" w:sz="4" w:space="0" w:color="auto"/>
              <w:right w:val="nil"/>
            </w:tcBorders>
            <w:shd w:val="clear" w:color="auto" w:fill="auto"/>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Mean Percent Correct</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Percentile</w:t>
            </w:r>
          </w:p>
        </w:tc>
        <w:tc>
          <w:tcPr>
            <w:tcW w:w="960" w:type="dxa"/>
            <w:tcBorders>
              <w:top w:val="nil"/>
              <w:left w:val="nil"/>
              <w:bottom w:val="single" w:sz="4" w:space="0" w:color="auto"/>
              <w:right w:val="nil"/>
            </w:tcBorders>
            <w:shd w:val="clear" w:color="auto" w:fill="auto"/>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Mean Percent Correct</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sz w:val="20"/>
                <w:szCs w:val="20"/>
              </w:rPr>
            </w:pPr>
            <w:r w:rsidRPr="00441058">
              <w:rPr>
                <w:rFonts w:ascii="Calibri" w:eastAsia="Times New Roman" w:hAnsi="Calibri" w:cs="Times New Roman"/>
                <w:color w:val="000000"/>
                <w:sz w:val="20"/>
                <w:szCs w:val="20"/>
              </w:rPr>
              <w:t>Percentile</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Marketing</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48</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15th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45</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6th</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41</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31</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Management</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49</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15th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44</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5th</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45</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38</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Finance</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37</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10th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36</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7th</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30</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30</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Managerial Accounting</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42</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13th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38</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5th</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35</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Strategic Integration</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45</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13th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41</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7th</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38</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32</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ind w:firstLineChars="100" w:firstLine="220"/>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 Students</w:t>
            </w:r>
          </w:p>
        </w:tc>
        <w:tc>
          <w:tcPr>
            <w:tcW w:w="9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51</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87</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4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41</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12</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r>
      <w:tr w:rsidR="00441058" w:rsidRPr="00441058" w:rsidTr="00441058">
        <w:trPr>
          <w:trHeight w:val="300"/>
        </w:trPr>
        <w:tc>
          <w:tcPr>
            <w:tcW w:w="34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Traditional*</w:t>
            </w:r>
          </w:p>
        </w:tc>
        <w:tc>
          <w:tcPr>
            <w:tcW w:w="9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4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Marketing</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32</w:t>
            </w:r>
          </w:p>
        </w:tc>
        <w:tc>
          <w:tcPr>
            <w:tcW w:w="1060" w:type="dxa"/>
            <w:tcBorders>
              <w:top w:val="single" w:sz="4" w:space="0" w:color="D8D8D8"/>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34</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34</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52</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15th</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Management</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37</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37</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39</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39</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Finance</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3rd</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31</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28</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35</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5th</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Managerial Accounting</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32</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39</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7th</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Strategic Integration</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34</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31</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32</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48</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15"/>
        </w:trPr>
        <w:tc>
          <w:tcPr>
            <w:tcW w:w="3460" w:type="dxa"/>
            <w:tcBorders>
              <w:top w:val="nil"/>
              <w:left w:val="single" w:sz="4" w:space="0" w:color="auto"/>
              <w:bottom w:val="single" w:sz="8" w:space="0" w:color="auto"/>
              <w:right w:val="nil"/>
            </w:tcBorders>
            <w:shd w:val="clear" w:color="auto" w:fill="auto"/>
            <w:noWrap/>
            <w:vAlign w:val="bottom"/>
            <w:hideMark/>
          </w:tcPr>
          <w:p w:rsidR="00441058" w:rsidRPr="00441058" w:rsidRDefault="00441058" w:rsidP="00441058">
            <w:pPr>
              <w:ind w:firstLineChars="100" w:firstLine="220"/>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 Students</w:t>
            </w:r>
          </w:p>
        </w:tc>
        <w:tc>
          <w:tcPr>
            <w:tcW w:w="960" w:type="dxa"/>
            <w:tcBorders>
              <w:top w:val="nil"/>
              <w:left w:val="single" w:sz="4" w:space="0" w:color="auto"/>
              <w:bottom w:val="single" w:sz="8"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49</w:t>
            </w:r>
          </w:p>
        </w:tc>
        <w:tc>
          <w:tcPr>
            <w:tcW w:w="1060" w:type="dxa"/>
            <w:tcBorders>
              <w:top w:val="nil"/>
              <w:left w:val="nil"/>
              <w:bottom w:val="single" w:sz="8"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49</w:t>
            </w:r>
          </w:p>
        </w:tc>
        <w:tc>
          <w:tcPr>
            <w:tcW w:w="1060" w:type="dxa"/>
            <w:tcBorders>
              <w:top w:val="nil"/>
              <w:left w:val="nil"/>
              <w:bottom w:val="single" w:sz="8"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40" w:type="dxa"/>
            <w:tcBorders>
              <w:top w:val="nil"/>
              <w:left w:val="nil"/>
              <w:bottom w:val="single" w:sz="8"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16</w:t>
            </w:r>
          </w:p>
        </w:tc>
        <w:tc>
          <w:tcPr>
            <w:tcW w:w="1060" w:type="dxa"/>
            <w:tcBorders>
              <w:top w:val="nil"/>
              <w:left w:val="nil"/>
              <w:bottom w:val="single" w:sz="8"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17</w:t>
            </w:r>
          </w:p>
        </w:tc>
        <w:tc>
          <w:tcPr>
            <w:tcW w:w="1060" w:type="dxa"/>
            <w:tcBorders>
              <w:top w:val="nil"/>
              <w:left w:val="nil"/>
              <w:bottom w:val="single" w:sz="8"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r>
      <w:tr w:rsidR="00441058" w:rsidRPr="00441058" w:rsidTr="00441058">
        <w:trPr>
          <w:trHeight w:val="300"/>
        </w:trPr>
        <w:tc>
          <w:tcPr>
            <w:tcW w:w="34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TOTAL</w:t>
            </w:r>
          </w:p>
        </w:tc>
        <w:tc>
          <w:tcPr>
            <w:tcW w:w="9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4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Marketing</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40</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41</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3rd</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39</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45</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3rd</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Management</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42</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39</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Finance</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35</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7th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34</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6th</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30</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2nd</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Managerial Accounting</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38</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5th</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36</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34</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37</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2nd</w:t>
            </w:r>
          </w:p>
        </w:tc>
      </w:tr>
      <w:tr w:rsidR="00441058" w:rsidRPr="00441058" w:rsidTr="00441058">
        <w:trPr>
          <w:trHeight w:val="300"/>
        </w:trPr>
        <w:tc>
          <w:tcPr>
            <w:tcW w:w="34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Strategic Integration</w:t>
            </w:r>
          </w:p>
        </w:tc>
        <w:tc>
          <w:tcPr>
            <w:tcW w:w="960" w:type="dxa"/>
            <w:tcBorders>
              <w:top w:val="nil"/>
              <w:left w:val="single" w:sz="4" w:space="0" w:color="auto"/>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39</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3rd</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37</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4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36</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c>
          <w:tcPr>
            <w:tcW w:w="960" w:type="dxa"/>
            <w:tcBorders>
              <w:top w:val="nil"/>
              <w:left w:val="nil"/>
              <w:bottom w:val="single" w:sz="4" w:space="0" w:color="D8D8D8"/>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43</w:t>
            </w:r>
          </w:p>
        </w:tc>
        <w:tc>
          <w:tcPr>
            <w:tcW w:w="1060" w:type="dxa"/>
            <w:tcBorders>
              <w:top w:val="nil"/>
              <w:left w:val="nil"/>
              <w:bottom w:val="single" w:sz="4" w:space="0" w:color="D8D8D8"/>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1st</w:t>
            </w:r>
          </w:p>
        </w:tc>
      </w:tr>
      <w:tr w:rsidR="00441058" w:rsidRPr="00441058" w:rsidTr="00441058">
        <w:trPr>
          <w:trHeight w:val="300"/>
        </w:trPr>
        <w:tc>
          <w:tcPr>
            <w:tcW w:w="34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ind w:firstLineChars="100" w:firstLine="220"/>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 Students</w:t>
            </w:r>
          </w:p>
        </w:tc>
        <w:tc>
          <w:tcPr>
            <w:tcW w:w="960" w:type="dxa"/>
            <w:tcBorders>
              <w:top w:val="nil"/>
              <w:left w:val="single" w:sz="4" w:space="0" w:color="auto"/>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100</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136</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4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57</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c>
          <w:tcPr>
            <w:tcW w:w="960" w:type="dxa"/>
            <w:tcBorders>
              <w:top w:val="nil"/>
              <w:left w:val="nil"/>
              <w:bottom w:val="single" w:sz="4" w:space="0" w:color="auto"/>
              <w:right w:val="nil"/>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29</w:t>
            </w:r>
          </w:p>
        </w:tc>
        <w:tc>
          <w:tcPr>
            <w:tcW w:w="1060" w:type="dxa"/>
            <w:tcBorders>
              <w:top w:val="nil"/>
              <w:left w:val="nil"/>
              <w:bottom w:val="single" w:sz="4" w:space="0" w:color="auto"/>
              <w:right w:val="single" w:sz="4" w:space="0" w:color="auto"/>
            </w:tcBorders>
            <w:shd w:val="clear" w:color="auto" w:fill="auto"/>
            <w:noWrap/>
            <w:vAlign w:val="bottom"/>
            <w:hideMark/>
          </w:tcPr>
          <w:p w:rsidR="00441058" w:rsidRPr="00441058" w:rsidRDefault="00441058" w:rsidP="00441058">
            <w:pPr>
              <w:contextualSpacing w:val="0"/>
              <w:jc w:val="center"/>
              <w:rPr>
                <w:rFonts w:ascii="Calibri" w:eastAsia="Times New Roman" w:hAnsi="Calibri" w:cs="Times New Roman"/>
                <w:color w:val="000000"/>
              </w:rPr>
            </w:pPr>
            <w:r w:rsidRPr="00441058">
              <w:rPr>
                <w:rFonts w:ascii="Calibri" w:eastAsia="Times New Roman" w:hAnsi="Calibri" w:cs="Times New Roman"/>
                <w:color w:val="000000"/>
                <w:sz w:val="22"/>
              </w:rPr>
              <w:t> </w:t>
            </w:r>
          </w:p>
        </w:tc>
      </w:tr>
      <w:tr w:rsidR="00441058" w:rsidRPr="00441058" w:rsidTr="00441058">
        <w:trPr>
          <w:trHeight w:val="300"/>
        </w:trPr>
        <w:tc>
          <w:tcPr>
            <w:tcW w:w="6440" w:type="dxa"/>
            <w:gridSpan w:val="4"/>
            <w:tcBorders>
              <w:top w:val="single" w:sz="4" w:space="0" w:color="auto"/>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r w:rsidRPr="00441058">
              <w:rPr>
                <w:rFonts w:ascii="Calibri" w:eastAsia="Times New Roman" w:hAnsi="Calibri" w:cs="Times New Roman"/>
                <w:color w:val="000000"/>
                <w:sz w:val="22"/>
              </w:rPr>
              <w:t>*Includes international students</w:t>
            </w:r>
            <w:r>
              <w:rPr>
                <w:rFonts w:ascii="Calibri" w:eastAsia="Times New Roman" w:hAnsi="Calibri" w:cs="Times New Roman"/>
                <w:color w:val="000000"/>
                <w:sz w:val="22"/>
              </w:rPr>
              <w:t>; ** New version of the test</w:t>
            </w:r>
          </w:p>
        </w:tc>
        <w:tc>
          <w:tcPr>
            <w:tcW w:w="1060"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441058" w:rsidRPr="00441058" w:rsidRDefault="00441058" w:rsidP="00441058">
            <w:pPr>
              <w:contextualSpacing w:val="0"/>
              <w:rPr>
                <w:rFonts w:ascii="Calibri" w:eastAsia="Times New Roman" w:hAnsi="Calibri" w:cs="Times New Roman"/>
                <w:color w:val="000000"/>
              </w:rPr>
            </w:pPr>
          </w:p>
        </w:tc>
      </w:tr>
    </w:tbl>
    <w:p w:rsidR="00816C6F" w:rsidRDefault="00816C6F" w:rsidP="00C74A48">
      <w:pPr>
        <w:rPr>
          <w:rFonts w:cs="Times New Roman"/>
          <w:b/>
          <w:szCs w:val="24"/>
        </w:rPr>
      </w:pPr>
    </w:p>
    <w:p w:rsidR="00441058" w:rsidRDefault="00441058" w:rsidP="003D73A9">
      <w:pPr>
        <w:ind w:firstLine="720"/>
        <w:rPr>
          <w:rStyle w:val="Heading3Char"/>
        </w:rPr>
        <w:sectPr w:rsidR="00441058" w:rsidSect="00BB1716">
          <w:pgSz w:w="15840" w:h="12240" w:orient="landscape"/>
          <w:pgMar w:top="1440" w:right="1440" w:bottom="1440" w:left="1440" w:header="720" w:footer="720" w:gutter="0"/>
          <w:cols w:space="720"/>
          <w:docGrid w:linePitch="360"/>
        </w:sectPr>
      </w:pPr>
    </w:p>
    <w:p w:rsidR="00F43F39" w:rsidRDefault="005B65B9" w:rsidP="003D73A9">
      <w:pPr>
        <w:ind w:firstLine="720"/>
        <w:rPr>
          <w:szCs w:val="24"/>
        </w:rPr>
      </w:pPr>
      <w:bookmarkStart w:id="149" w:name="_Toc336506007"/>
      <w:r w:rsidRPr="003D73A9">
        <w:rPr>
          <w:rStyle w:val="Heading3Char"/>
        </w:rPr>
        <w:lastRenderedPageBreak/>
        <w:t>CompXM</w:t>
      </w:r>
      <w:r w:rsidR="003D73A9">
        <w:rPr>
          <w:rStyle w:val="Heading3Char"/>
        </w:rPr>
        <w:t>.</w:t>
      </w:r>
      <w:bookmarkEnd w:id="149"/>
      <w:r w:rsidR="00BF58D1">
        <w:rPr>
          <w:rStyle w:val="Heading3Char"/>
        </w:rPr>
        <w:t xml:space="preserve">  </w:t>
      </w:r>
      <w:r w:rsidR="00BF58D1">
        <w:t>Tables 2</w:t>
      </w:r>
      <w:r w:rsidR="00BB1716">
        <w:t>6</w:t>
      </w:r>
      <w:r w:rsidR="00BF58D1">
        <w:t xml:space="preserve"> through 2</w:t>
      </w:r>
      <w:r w:rsidR="00BB1716">
        <w:t>8</w:t>
      </w:r>
      <w:r w:rsidR="00BF58D1">
        <w:t xml:space="preserve"> highlight the results of the CompXM for the MBA students for the last three academic years</w:t>
      </w:r>
      <w:r w:rsidRPr="006F4529">
        <w:rPr>
          <w:rFonts w:cs="Times New Roman"/>
          <w:b/>
          <w:szCs w:val="24"/>
        </w:rPr>
        <w:br/>
      </w:r>
    </w:p>
    <w:p w:rsidR="00F43F39" w:rsidRPr="00BB1716" w:rsidRDefault="00F43F39" w:rsidP="00F43F39">
      <w:pPr>
        <w:pStyle w:val="Caption1"/>
        <w:spacing w:line="240" w:lineRule="auto"/>
        <w:rPr>
          <w:rFonts w:cs="Times New Roman"/>
          <w:szCs w:val="24"/>
        </w:rPr>
      </w:pPr>
      <w:bookmarkStart w:id="150" w:name="_Toc336506065"/>
      <w:r>
        <w:t xml:space="preserve">Table </w:t>
      </w:r>
      <w:fldSimple w:instr=" SEQ Table \* ARABIC ">
        <w:r w:rsidR="00EF22AD">
          <w:rPr>
            <w:noProof/>
          </w:rPr>
          <w:t>26</w:t>
        </w:r>
      </w:fldSimple>
      <w:r w:rsidR="00BB1716">
        <w:t xml:space="preserve">.  </w:t>
      </w:r>
      <w:r w:rsidRPr="00BB1716">
        <w:rPr>
          <w:rFonts w:cs="Times New Roman"/>
          <w:szCs w:val="24"/>
        </w:rPr>
        <w:t>Average Balanced Scorecard, Board Query scores and International Comparison Percentiles for MBA Students by Academic Year and Unit</w:t>
      </w:r>
      <w:bookmarkEnd w:id="150"/>
      <w:r w:rsidRPr="00BB1716">
        <w:rPr>
          <w:rFonts w:cs="Times New Roman"/>
          <w:szCs w:val="24"/>
        </w:rPr>
        <w:t xml:space="preserve"> </w:t>
      </w:r>
    </w:p>
    <w:p w:rsidR="00F43F39" w:rsidRDefault="00F43F39" w:rsidP="00F43F39"/>
    <w:tbl>
      <w:tblPr>
        <w:tblW w:w="10637" w:type="dxa"/>
        <w:tblInd w:w="91" w:type="dxa"/>
        <w:tblLook w:val="04A0"/>
      </w:tblPr>
      <w:tblGrid>
        <w:gridCol w:w="1997"/>
        <w:gridCol w:w="990"/>
        <w:gridCol w:w="1119"/>
        <w:gridCol w:w="1131"/>
        <w:gridCol w:w="1119"/>
        <w:gridCol w:w="1131"/>
        <w:gridCol w:w="1119"/>
        <w:gridCol w:w="1041"/>
        <w:gridCol w:w="1119"/>
      </w:tblGrid>
      <w:tr w:rsidR="001F0178" w:rsidRPr="001F0178" w:rsidTr="002A553B">
        <w:trPr>
          <w:trHeight w:val="300"/>
        </w:trPr>
        <w:tc>
          <w:tcPr>
            <w:tcW w:w="1997" w:type="dxa"/>
            <w:tcBorders>
              <w:top w:val="single" w:sz="4" w:space="0" w:color="auto"/>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xml:space="preserve">OPTIONS </w:t>
            </w:r>
          </w:p>
        </w:tc>
        <w:tc>
          <w:tcPr>
            <w:tcW w:w="990"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AY08-09</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Percentile</w:t>
            </w:r>
          </w:p>
        </w:tc>
        <w:tc>
          <w:tcPr>
            <w:tcW w:w="1131"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AY09-10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Percentile</w:t>
            </w:r>
          </w:p>
        </w:tc>
        <w:tc>
          <w:tcPr>
            <w:tcW w:w="1131"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AY10-11</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Percentile</w:t>
            </w:r>
          </w:p>
        </w:tc>
        <w:tc>
          <w:tcPr>
            <w:tcW w:w="1041"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AY11-12</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Percentile</w:t>
            </w:r>
          </w:p>
        </w:tc>
      </w:tr>
      <w:tr w:rsidR="001F0178" w:rsidRPr="001F0178" w:rsidTr="002A553B">
        <w:trPr>
          <w:trHeight w:val="300"/>
        </w:trPr>
        <w:tc>
          <w:tcPr>
            <w:tcW w:w="199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Balanced Scorecard</w:t>
            </w:r>
          </w:p>
        </w:tc>
        <w:tc>
          <w:tcPr>
            <w:tcW w:w="99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258.44</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32.00</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284.19</w:t>
            </w:r>
          </w:p>
        </w:tc>
        <w:tc>
          <w:tcPr>
            <w:tcW w:w="99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38.00</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330.33</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53.50</w:t>
            </w:r>
          </w:p>
        </w:tc>
        <w:tc>
          <w:tcPr>
            <w:tcW w:w="104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318.67</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64.00</w:t>
            </w:r>
          </w:p>
        </w:tc>
      </w:tr>
      <w:tr w:rsidR="001F0178" w:rsidRPr="001F0178" w:rsidTr="002A553B">
        <w:trPr>
          <w:trHeight w:val="300"/>
        </w:trPr>
        <w:tc>
          <w:tcPr>
            <w:tcW w:w="199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Board Query</w:t>
            </w:r>
          </w:p>
        </w:tc>
        <w:tc>
          <w:tcPr>
            <w:tcW w:w="99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207.20</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28.20</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305.80</w:t>
            </w:r>
          </w:p>
        </w:tc>
        <w:tc>
          <w:tcPr>
            <w:tcW w:w="99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42.43</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327.21</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55.88</w:t>
            </w:r>
          </w:p>
        </w:tc>
        <w:tc>
          <w:tcPr>
            <w:tcW w:w="104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325.28</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55.88</w:t>
            </w:r>
          </w:p>
        </w:tc>
      </w:tr>
      <w:tr w:rsidR="001F0178" w:rsidRPr="001F0178" w:rsidTr="002A553B">
        <w:trPr>
          <w:trHeight w:val="300"/>
        </w:trPr>
        <w:tc>
          <w:tcPr>
            <w:tcW w:w="1997" w:type="dxa"/>
            <w:tcBorders>
              <w:top w:val="nil"/>
              <w:left w:val="single" w:sz="4" w:space="0" w:color="auto"/>
              <w:bottom w:val="nil"/>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99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465.64</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589.99</w:t>
            </w:r>
          </w:p>
        </w:tc>
        <w:tc>
          <w:tcPr>
            <w:tcW w:w="99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657.54</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643.95</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1997" w:type="dxa"/>
            <w:tcBorders>
              <w:top w:val="single" w:sz="4" w:space="0" w:color="D8D8D8"/>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99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105</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91</w:t>
            </w:r>
          </w:p>
        </w:tc>
        <w:tc>
          <w:tcPr>
            <w:tcW w:w="990"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82</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46</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1997" w:type="dxa"/>
            <w:tcBorders>
              <w:top w:val="nil"/>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Traditional*</w:t>
            </w:r>
          </w:p>
        </w:tc>
        <w:tc>
          <w:tcPr>
            <w:tcW w:w="99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19"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990"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19"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19"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199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Balanced Scorecard</w:t>
            </w:r>
          </w:p>
        </w:tc>
        <w:tc>
          <w:tcPr>
            <w:tcW w:w="99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246.70</w:t>
            </w:r>
          </w:p>
        </w:tc>
        <w:tc>
          <w:tcPr>
            <w:tcW w:w="1119" w:type="dxa"/>
            <w:tcBorders>
              <w:top w:val="single" w:sz="4" w:space="0" w:color="D8D8D8"/>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16.50</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279.13</w:t>
            </w:r>
          </w:p>
        </w:tc>
        <w:tc>
          <w:tcPr>
            <w:tcW w:w="99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36.00</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231.77</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19.00</w:t>
            </w:r>
          </w:p>
        </w:tc>
        <w:tc>
          <w:tcPr>
            <w:tcW w:w="104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361.73</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64.00</w:t>
            </w:r>
          </w:p>
        </w:tc>
      </w:tr>
      <w:tr w:rsidR="001F0178" w:rsidRPr="001F0178" w:rsidTr="002A553B">
        <w:trPr>
          <w:trHeight w:val="300"/>
        </w:trPr>
        <w:tc>
          <w:tcPr>
            <w:tcW w:w="199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Board Query</w:t>
            </w:r>
          </w:p>
        </w:tc>
        <w:tc>
          <w:tcPr>
            <w:tcW w:w="99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196.83</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7.00</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279.03</w:t>
            </w:r>
          </w:p>
        </w:tc>
        <w:tc>
          <w:tcPr>
            <w:tcW w:w="99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39.50</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202.75</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18.00</w:t>
            </w:r>
          </w:p>
        </w:tc>
        <w:tc>
          <w:tcPr>
            <w:tcW w:w="104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394.58</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83.00</w:t>
            </w:r>
          </w:p>
        </w:tc>
      </w:tr>
      <w:tr w:rsidR="001F0178" w:rsidRPr="001F0178" w:rsidTr="002A553B">
        <w:trPr>
          <w:trHeight w:val="300"/>
        </w:trPr>
        <w:tc>
          <w:tcPr>
            <w:tcW w:w="1997" w:type="dxa"/>
            <w:tcBorders>
              <w:top w:val="nil"/>
              <w:left w:val="single" w:sz="4" w:space="0" w:color="auto"/>
              <w:bottom w:val="nil"/>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99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443.53</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558.16</w:t>
            </w:r>
          </w:p>
        </w:tc>
        <w:tc>
          <w:tcPr>
            <w:tcW w:w="99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434.52</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756.31</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15"/>
        </w:trPr>
        <w:tc>
          <w:tcPr>
            <w:tcW w:w="1997" w:type="dxa"/>
            <w:tcBorders>
              <w:top w:val="single" w:sz="4" w:space="0" w:color="D8D8D8"/>
              <w:left w:val="single" w:sz="4" w:space="0" w:color="auto"/>
              <w:bottom w:val="single" w:sz="8"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990"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38</w:t>
            </w:r>
          </w:p>
        </w:tc>
        <w:tc>
          <w:tcPr>
            <w:tcW w:w="1119" w:type="dxa"/>
            <w:tcBorders>
              <w:top w:val="single" w:sz="4" w:space="0" w:color="D8D8D8"/>
              <w:left w:val="nil"/>
              <w:bottom w:val="single" w:sz="8"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39</w:t>
            </w:r>
          </w:p>
        </w:tc>
        <w:tc>
          <w:tcPr>
            <w:tcW w:w="990" w:type="dxa"/>
            <w:tcBorders>
              <w:top w:val="single" w:sz="4" w:space="0" w:color="D8D8D8"/>
              <w:left w:val="nil"/>
              <w:bottom w:val="single" w:sz="8"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w:t>
            </w:r>
          </w:p>
        </w:tc>
        <w:tc>
          <w:tcPr>
            <w:tcW w:w="1119" w:type="dxa"/>
            <w:tcBorders>
              <w:top w:val="single" w:sz="4" w:space="0" w:color="D8D8D8"/>
              <w:left w:val="nil"/>
              <w:bottom w:val="single" w:sz="8"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19</w:t>
            </w:r>
          </w:p>
        </w:tc>
        <w:tc>
          <w:tcPr>
            <w:tcW w:w="1119" w:type="dxa"/>
            <w:tcBorders>
              <w:top w:val="single" w:sz="4" w:space="0" w:color="D8D8D8"/>
              <w:left w:val="nil"/>
              <w:bottom w:val="single" w:sz="8"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1997" w:type="dxa"/>
            <w:tcBorders>
              <w:top w:val="nil"/>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99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19"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990"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19"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19"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199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Balanced Scorecard</w:t>
            </w:r>
          </w:p>
        </w:tc>
        <w:tc>
          <w:tcPr>
            <w:tcW w:w="99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255.83</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26.83</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283.06</w:t>
            </w:r>
          </w:p>
        </w:tc>
        <w:tc>
          <w:tcPr>
            <w:tcW w:w="99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37.56</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319.38</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49.67</w:t>
            </w:r>
          </w:p>
        </w:tc>
        <w:tc>
          <w:tcPr>
            <w:tcW w:w="104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331.26</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51.08</w:t>
            </w:r>
          </w:p>
        </w:tc>
      </w:tr>
      <w:tr w:rsidR="001F0178" w:rsidRPr="001F0178" w:rsidTr="002A553B">
        <w:trPr>
          <w:trHeight w:val="300"/>
        </w:trPr>
        <w:tc>
          <w:tcPr>
            <w:tcW w:w="199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Board Query</w:t>
            </w:r>
          </w:p>
        </w:tc>
        <w:tc>
          <w:tcPr>
            <w:tcW w:w="99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204.89</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22.14</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299.85</w:t>
            </w:r>
          </w:p>
        </w:tc>
        <w:tc>
          <w:tcPr>
            <w:tcW w:w="99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41.78</w:t>
            </w:r>
          </w:p>
        </w:tc>
        <w:tc>
          <w:tcPr>
            <w:tcW w:w="113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313.38</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51.67</w:t>
            </w:r>
          </w:p>
        </w:tc>
        <w:tc>
          <w:tcPr>
            <w:tcW w:w="1041"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345.54</w:t>
            </w:r>
          </w:p>
        </w:tc>
        <w:tc>
          <w:tcPr>
            <w:tcW w:w="1119"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57.85</w:t>
            </w:r>
          </w:p>
        </w:tc>
      </w:tr>
      <w:tr w:rsidR="001F0178" w:rsidRPr="001F0178" w:rsidTr="002A553B">
        <w:trPr>
          <w:trHeight w:val="300"/>
        </w:trPr>
        <w:tc>
          <w:tcPr>
            <w:tcW w:w="1997" w:type="dxa"/>
            <w:tcBorders>
              <w:top w:val="nil"/>
              <w:left w:val="single" w:sz="4" w:space="0" w:color="auto"/>
              <w:bottom w:val="nil"/>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99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460.73</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582.92</w:t>
            </w:r>
          </w:p>
        </w:tc>
        <w:tc>
          <w:tcPr>
            <w:tcW w:w="99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632.76</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676.80</w:t>
            </w:r>
          </w:p>
        </w:tc>
        <w:tc>
          <w:tcPr>
            <w:tcW w:w="1119"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1997" w:type="dxa"/>
            <w:tcBorders>
              <w:top w:val="single" w:sz="4" w:space="0" w:color="D8D8D8"/>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99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143</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130</w:t>
            </w:r>
          </w:p>
        </w:tc>
        <w:tc>
          <w:tcPr>
            <w:tcW w:w="990"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31"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102</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41"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65</w:t>
            </w:r>
          </w:p>
        </w:tc>
        <w:tc>
          <w:tcPr>
            <w:tcW w:w="1119"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2A553B" w:rsidRPr="001F0178" w:rsidTr="002A553B">
        <w:trPr>
          <w:trHeight w:val="300"/>
        </w:trPr>
        <w:tc>
          <w:tcPr>
            <w:tcW w:w="4106" w:type="dxa"/>
            <w:gridSpan w:val="3"/>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*Includes international students</w:t>
            </w:r>
          </w:p>
        </w:tc>
        <w:tc>
          <w:tcPr>
            <w:tcW w:w="1131"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990"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1131"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1119"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1041"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1119"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r>
    </w:tbl>
    <w:p w:rsidR="00441058" w:rsidRPr="00F43F39" w:rsidRDefault="00441058" w:rsidP="00F43F39"/>
    <w:p w:rsidR="000A02AD" w:rsidRDefault="000A02AD" w:rsidP="005B65B9">
      <w:pPr>
        <w:rPr>
          <w:rFonts w:cs="Times New Roman"/>
          <w:b/>
          <w:szCs w:val="24"/>
        </w:rPr>
      </w:pPr>
    </w:p>
    <w:p w:rsidR="00816C6F" w:rsidRDefault="00816C6F">
      <w:pPr>
        <w:spacing w:after="200" w:line="276" w:lineRule="auto"/>
        <w:contextualSpacing w:val="0"/>
        <w:rPr>
          <w:rFonts w:cs="Times New Roman"/>
          <w:b/>
          <w:szCs w:val="24"/>
        </w:rPr>
      </w:pPr>
      <w:r>
        <w:rPr>
          <w:rFonts w:cs="Times New Roman"/>
          <w:b/>
          <w:szCs w:val="24"/>
        </w:rPr>
        <w:br w:type="page"/>
      </w:r>
    </w:p>
    <w:p w:rsidR="001F0178" w:rsidRDefault="001F0178" w:rsidP="00BB1716">
      <w:pPr>
        <w:pStyle w:val="Caption1"/>
        <w:spacing w:line="240" w:lineRule="auto"/>
        <w:sectPr w:rsidR="001F0178" w:rsidSect="001F0178">
          <w:pgSz w:w="15840" w:h="12240" w:orient="landscape"/>
          <w:pgMar w:top="1440" w:right="1440" w:bottom="1440" w:left="1440" w:header="720" w:footer="720" w:gutter="0"/>
          <w:cols w:space="720"/>
          <w:docGrid w:linePitch="360"/>
        </w:sectPr>
      </w:pPr>
    </w:p>
    <w:p w:rsidR="00F43F39" w:rsidRPr="00BB1716" w:rsidRDefault="00F43F39" w:rsidP="00BB1716">
      <w:pPr>
        <w:pStyle w:val="Caption1"/>
        <w:spacing w:line="240" w:lineRule="auto"/>
        <w:rPr>
          <w:rFonts w:cs="Times New Roman"/>
          <w:szCs w:val="24"/>
        </w:rPr>
      </w:pPr>
      <w:bookmarkStart w:id="151" w:name="_Toc336506066"/>
      <w:r>
        <w:t xml:space="preserve">Table </w:t>
      </w:r>
      <w:fldSimple w:instr=" SEQ Table \* ARABIC ">
        <w:r w:rsidR="00EF22AD">
          <w:rPr>
            <w:noProof/>
          </w:rPr>
          <w:t>27</w:t>
        </w:r>
      </w:fldSimple>
      <w:r w:rsidR="00BB1716">
        <w:t xml:space="preserve">.  </w:t>
      </w:r>
      <w:r w:rsidRPr="00BB1716">
        <w:rPr>
          <w:rFonts w:cs="Times New Roman"/>
          <w:szCs w:val="24"/>
        </w:rPr>
        <w:t>Average Balanced Scorecard S</w:t>
      </w:r>
      <w:r w:rsidRPr="00BB1716">
        <w:rPr>
          <w:szCs w:val="24"/>
        </w:rPr>
        <w:t>ub-scale</w:t>
      </w:r>
      <w:r w:rsidRPr="00BB1716">
        <w:rPr>
          <w:rFonts w:cs="Times New Roman"/>
          <w:szCs w:val="24"/>
        </w:rPr>
        <w:t xml:space="preserve"> Scores for MBA Students by Academic Year and Unit</w:t>
      </w:r>
      <w:bookmarkEnd w:id="151"/>
      <w:r w:rsidRPr="00BB1716">
        <w:rPr>
          <w:rFonts w:cs="Times New Roman"/>
          <w:szCs w:val="24"/>
        </w:rPr>
        <w:t xml:space="preserve"> </w:t>
      </w:r>
    </w:p>
    <w:p w:rsidR="00EA6D91" w:rsidRDefault="00EA6D91" w:rsidP="005B65B9">
      <w:pPr>
        <w:rPr>
          <w:rFonts w:cs="Times New Roman"/>
          <w:b/>
          <w:szCs w:val="24"/>
        </w:rPr>
      </w:pPr>
    </w:p>
    <w:tbl>
      <w:tblPr>
        <w:tblW w:w="7575" w:type="dxa"/>
        <w:tblInd w:w="93" w:type="dxa"/>
        <w:tblLook w:val="04A0"/>
      </w:tblPr>
      <w:tblGrid>
        <w:gridCol w:w="2085"/>
        <w:gridCol w:w="960"/>
        <w:gridCol w:w="1060"/>
        <w:gridCol w:w="1310"/>
        <w:gridCol w:w="1060"/>
        <w:gridCol w:w="1100"/>
      </w:tblGrid>
      <w:tr w:rsidR="001F0178" w:rsidRPr="001F0178" w:rsidTr="002A553B">
        <w:trPr>
          <w:trHeight w:val="300"/>
        </w:trPr>
        <w:tc>
          <w:tcPr>
            <w:tcW w:w="2085" w:type="dxa"/>
            <w:tcBorders>
              <w:top w:val="single" w:sz="4" w:space="0" w:color="auto"/>
              <w:left w:val="single" w:sz="4" w:space="0" w:color="auto"/>
              <w:bottom w:val="nil"/>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OPTIONS</w:t>
            </w:r>
          </w:p>
        </w:tc>
        <w:tc>
          <w:tcPr>
            <w:tcW w:w="960"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Score Range</w:t>
            </w:r>
          </w:p>
        </w:tc>
        <w:tc>
          <w:tcPr>
            <w:tcW w:w="1060" w:type="dxa"/>
            <w:tcBorders>
              <w:top w:val="single" w:sz="4" w:space="0" w:color="auto"/>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AY08-09</w:t>
            </w:r>
          </w:p>
        </w:tc>
        <w:tc>
          <w:tcPr>
            <w:tcW w:w="1310" w:type="dxa"/>
            <w:tcBorders>
              <w:top w:val="single" w:sz="4" w:space="0" w:color="auto"/>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AY09-10</w:t>
            </w:r>
          </w:p>
        </w:tc>
        <w:tc>
          <w:tcPr>
            <w:tcW w:w="1060" w:type="dxa"/>
            <w:tcBorders>
              <w:top w:val="single" w:sz="4" w:space="0" w:color="auto"/>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AY10-11</w:t>
            </w:r>
          </w:p>
        </w:tc>
        <w:tc>
          <w:tcPr>
            <w:tcW w:w="1100" w:type="dxa"/>
            <w:tcBorders>
              <w:top w:val="single" w:sz="4" w:space="0" w:color="auto"/>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AY11-12</w:t>
            </w:r>
          </w:p>
        </w:tc>
      </w:tr>
      <w:tr w:rsidR="001F0178" w:rsidRPr="001F0178" w:rsidTr="002A553B">
        <w:trPr>
          <w:trHeight w:val="300"/>
        </w:trPr>
        <w:tc>
          <w:tcPr>
            <w:tcW w:w="2085" w:type="dxa"/>
            <w:tcBorders>
              <w:top w:val="single" w:sz="4" w:space="0" w:color="auto"/>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Financial</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single" w:sz="4" w:space="0" w:color="auto"/>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55.38</w:t>
            </w:r>
          </w:p>
        </w:tc>
        <w:tc>
          <w:tcPr>
            <w:tcW w:w="1310" w:type="dxa"/>
            <w:tcBorders>
              <w:top w:val="single" w:sz="4" w:space="0" w:color="auto"/>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67.90</w:t>
            </w:r>
          </w:p>
        </w:tc>
        <w:tc>
          <w:tcPr>
            <w:tcW w:w="1060" w:type="dxa"/>
            <w:tcBorders>
              <w:top w:val="single" w:sz="4" w:space="0" w:color="auto"/>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79.81</w:t>
            </w:r>
          </w:p>
        </w:tc>
        <w:tc>
          <w:tcPr>
            <w:tcW w:w="1100" w:type="dxa"/>
            <w:tcBorders>
              <w:top w:val="single" w:sz="4" w:space="0" w:color="auto"/>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77.88</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Internal Business</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55.61</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66.34</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74.14</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76.34</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Customer Market</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86.46</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83.24</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93.00</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83.46</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Learning &amp; Growth</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60.99</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66.71</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83.38</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81.00</w:t>
            </w:r>
          </w:p>
        </w:tc>
      </w:tr>
      <w:tr w:rsidR="001F0178" w:rsidRPr="001F0178" w:rsidTr="002A553B">
        <w:trPr>
          <w:trHeight w:val="300"/>
        </w:trPr>
        <w:tc>
          <w:tcPr>
            <w:tcW w:w="2085" w:type="dxa"/>
            <w:tcBorders>
              <w:top w:val="nil"/>
              <w:left w:val="single" w:sz="4" w:space="0" w:color="auto"/>
              <w:bottom w:val="nil"/>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9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0-500</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258.44</w:t>
            </w:r>
          </w:p>
        </w:tc>
        <w:tc>
          <w:tcPr>
            <w:tcW w:w="131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284.19</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330.33</w:t>
            </w:r>
          </w:p>
        </w:tc>
        <w:tc>
          <w:tcPr>
            <w:tcW w:w="110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318.67</w:t>
            </w:r>
          </w:p>
        </w:tc>
      </w:tr>
      <w:tr w:rsidR="001F0178" w:rsidRPr="001F0178" w:rsidTr="002A553B">
        <w:trPr>
          <w:trHeight w:val="300"/>
        </w:trPr>
        <w:tc>
          <w:tcPr>
            <w:tcW w:w="2085" w:type="dxa"/>
            <w:tcBorders>
              <w:top w:val="single" w:sz="4" w:space="0" w:color="D8D8D8"/>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9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ind w:firstLineChars="100" w:firstLine="220"/>
              <w:contextualSpacing w:val="0"/>
              <w:jc w:val="center"/>
              <w:rPr>
                <w:rFonts w:ascii="Calibri" w:eastAsia="Times New Roman" w:hAnsi="Calibri" w:cs="Times New Roman"/>
                <w:color w:val="000000"/>
                <w:sz w:val="22"/>
              </w:rPr>
            </w:pPr>
          </w:p>
        </w:tc>
        <w:tc>
          <w:tcPr>
            <w:tcW w:w="10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105</w:t>
            </w:r>
          </w:p>
        </w:tc>
        <w:tc>
          <w:tcPr>
            <w:tcW w:w="131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91</w:t>
            </w:r>
          </w:p>
        </w:tc>
        <w:tc>
          <w:tcPr>
            <w:tcW w:w="10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82</w:t>
            </w:r>
          </w:p>
        </w:tc>
        <w:tc>
          <w:tcPr>
            <w:tcW w:w="1100"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46</w:t>
            </w:r>
          </w:p>
        </w:tc>
      </w:tr>
      <w:tr w:rsidR="001F0178" w:rsidRPr="001F0178" w:rsidTr="002A553B">
        <w:trPr>
          <w:trHeight w:val="300"/>
        </w:trPr>
        <w:tc>
          <w:tcPr>
            <w:tcW w:w="2085" w:type="dxa"/>
            <w:tcBorders>
              <w:top w:val="nil"/>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Traditional*</w:t>
            </w:r>
          </w:p>
        </w:tc>
        <w:tc>
          <w:tcPr>
            <w:tcW w:w="9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31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00"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Financial</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59.40</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61.98</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48.79</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86.31</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Internal Business</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54.67</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65.17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56.82</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83.08</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Customer Market</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80.23</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83.68</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78.66</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100.54</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Learning &amp; Growth</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52.41</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68.30</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47.51</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91.80</w:t>
            </w:r>
          </w:p>
        </w:tc>
      </w:tr>
      <w:tr w:rsidR="001F0178" w:rsidRPr="001F0178" w:rsidTr="002A553B">
        <w:trPr>
          <w:trHeight w:val="300"/>
        </w:trPr>
        <w:tc>
          <w:tcPr>
            <w:tcW w:w="2085" w:type="dxa"/>
            <w:tcBorders>
              <w:top w:val="nil"/>
              <w:left w:val="single" w:sz="4" w:space="0" w:color="auto"/>
              <w:bottom w:val="nil"/>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9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0-500</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246.70</w:t>
            </w:r>
          </w:p>
        </w:tc>
        <w:tc>
          <w:tcPr>
            <w:tcW w:w="131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279.13</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231.77</w:t>
            </w:r>
          </w:p>
        </w:tc>
        <w:tc>
          <w:tcPr>
            <w:tcW w:w="110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361.73</w:t>
            </w:r>
          </w:p>
        </w:tc>
      </w:tr>
      <w:tr w:rsidR="001F0178" w:rsidRPr="001F0178" w:rsidTr="002A553B">
        <w:trPr>
          <w:trHeight w:val="315"/>
        </w:trPr>
        <w:tc>
          <w:tcPr>
            <w:tcW w:w="2085" w:type="dxa"/>
            <w:tcBorders>
              <w:top w:val="single" w:sz="4" w:space="0" w:color="D8D8D8"/>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960"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2A553B">
            <w:pPr>
              <w:ind w:firstLineChars="100" w:firstLine="220"/>
              <w:contextualSpacing w:val="0"/>
              <w:jc w:val="center"/>
              <w:rPr>
                <w:rFonts w:ascii="Calibri" w:eastAsia="Times New Roman" w:hAnsi="Calibri" w:cs="Times New Roman"/>
                <w:color w:val="000000"/>
                <w:sz w:val="22"/>
              </w:rPr>
            </w:pPr>
          </w:p>
        </w:tc>
        <w:tc>
          <w:tcPr>
            <w:tcW w:w="10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38</w:t>
            </w:r>
          </w:p>
        </w:tc>
        <w:tc>
          <w:tcPr>
            <w:tcW w:w="1310"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39</w:t>
            </w:r>
          </w:p>
        </w:tc>
        <w:tc>
          <w:tcPr>
            <w:tcW w:w="1060"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w:t>
            </w:r>
          </w:p>
        </w:tc>
        <w:tc>
          <w:tcPr>
            <w:tcW w:w="1100" w:type="dxa"/>
            <w:tcBorders>
              <w:top w:val="single" w:sz="4" w:space="0" w:color="D8D8D8"/>
              <w:left w:val="nil"/>
              <w:bottom w:val="single" w:sz="8"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19</w:t>
            </w:r>
          </w:p>
        </w:tc>
      </w:tr>
      <w:tr w:rsidR="001F0178" w:rsidRPr="001F0178" w:rsidTr="002A553B">
        <w:trPr>
          <w:trHeight w:val="300"/>
        </w:trPr>
        <w:tc>
          <w:tcPr>
            <w:tcW w:w="2085" w:type="dxa"/>
            <w:tcBorders>
              <w:top w:val="single" w:sz="8" w:space="0" w:color="auto"/>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xml:space="preserve">TOTAL </w:t>
            </w:r>
          </w:p>
        </w:tc>
        <w:tc>
          <w:tcPr>
            <w:tcW w:w="9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60" w:type="dxa"/>
            <w:tcBorders>
              <w:top w:val="single" w:sz="8"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31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100"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Financial</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56.27</w:t>
            </w:r>
          </w:p>
        </w:tc>
        <w:tc>
          <w:tcPr>
            <w:tcW w:w="131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66.58</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76.37</w:t>
            </w:r>
          </w:p>
        </w:tc>
        <w:tc>
          <w:tcPr>
            <w:tcW w:w="110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80.34</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Internal Business</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55.40</w:t>
            </w:r>
          </w:p>
        </w:tc>
        <w:tc>
          <w:tcPr>
            <w:tcW w:w="1310"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66.08</w:t>
            </w:r>
          </w:p>
        </w:tc>
        <w:tc>
          <w:tcPr>
            <w:tcW w:w="1060"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72.21</w:t>
            </w:r>
          </w:p>
        </w:tc>
        <w:tc>
          <w:tcPr>
            <w:tcW w:w="1100" w:type="dxa"/>
            <w:tcBorders>
              <w:top w:val="single" w:sz="4" w:space="0" w:color="D8D8D8"/>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78.31</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Customer Market</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85.08</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83.34</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91.41</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88.45</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Learning &amp; Growth</w:t>
            </w:r>
          </w:p>
        </w:tc>
        <w:tc>
          <w:tcPr>
            <w:tcW w:w="9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0-125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59.08</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67.07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79.39</w:t>
            </w:r>
          </w:p>
        </w:tc>
        <w:tc>
          <w:tcPr>
            <w:tcW w:w="110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84.15</w:t>
            </w:r>
          </w:p>
        </w:tc>
      </w:tr>
      <w:tr w:rsidR="001F0178" w:rsidRPr="001F0178" w:rsidTr="002A553B">
        <w:trPr>
          <w:trHeight w:val="300"/>
        </w:trPr>
        <w:tc>
          <w:tcPr>
            <w:tcW w:w="2085"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9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0-500</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255.83</w:t>
            </w:r>
          </w:p>
        </w:tc>
        <w:tc>
          <w:tcPr>
            <w:tcW w:w="131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283.06</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319.38</w:t>
            </w:r>
          </w:p>
        </w:tc>
        <w:tc>
          <w:tcPr>
            <w:tcW w:w="110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331.26</w:t>
            </w:r>
          </w:p>
        </w:tc>
      </w:tr>
      <w:tr w:rsidR="001F0178" w:rsidRPr="001F0178" w:rsidTr="002A553B">
        <w:trPr>
          <w:trHeight w:val="300"/>
        </w:trPr>
        <w:tc>
          <w:tcPr>
            <w:tcW w:w="2085" w:type="dxa"/>
            <w:tcBorders>
              <w:top w:val="nil"/>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9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ind w:firstLineChars="100" w:firstLine="220"/>
              <w:contextualSpacing w:val="0"/>
              <w:jc w:val="center"/>
              <w:rPr>
                <w:rFonts w:ascii="Calibri" w:eastAsia="Times New Roman" w:hAnsi="Calibri" w:cs="Times New Roman"/>
                <w:color w:val="000000"/>
                <w:sz w:val="22"/>
              </w:rPr>
            </w:pP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143</w:t>
            </w:r>
          </w:p>
        </w:tc>
        <w:tc>
          <w:tcPr>
            <w:tcW w:w="131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130</w:t>
            </w:r>
          </w:p>
        </w:tc>
        <w:tc>
          <w:tcPr>
            <w:tcW w:w="10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102</w:t>
            </w:r>
          </w:p>
        </w:tc>
        <w:tc>
          <w:tcPr>
            <w:tcW w:w="1100"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65</w:t>
            </w:r>
          </w:p>
        </w:tc>
      </w:tr>
      <w:tr w:rsidR="002A553B" w:rsidRPr="001F0178" w:rsidTr="002A553B">
        <w:trPr>
          <w:trHeight w:val="300"/>
        </w:trPr>
        <w:tc>
          <w:tcPr>
            <w:tcW w:w="5415" w:type="dxa"/>
            <w:gridSpan w:val="4"/>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*Includes international students</w:t>
            </w:r>
          </w:p>
        </w:tc>
        <w:tc>
          <w:tcPr>
            <w:tcW w:w="1060"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1100"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r>
    </w:tbl>
    <w:p w:rsidR="00EA6D91" w:rsidRDefault="00EA6D91" w:rsidP="005B65B9">
      <w:pPr>
        <w:rPr>
          <w:rFonts w:cs="Times New Roman"/>
          <w:b/>
          <w:szCs w:val="24"/>
        </w:rPr>
      </w:pPr>
    </w:p>
    <w:p w:rsidR="00816C6F" w:rsidRDefault="00816C6F">
      <w:pPr>
        <w:spacing w:after="200" w:line="276" w:lineRule="auto"/>
        <w:contextualSpacing w:val="0"/>
        <w:rPr>
          <w:rFonts w:cs="Times New Roman"/>
          <w:b/>
          <w:szCs w:val="24"/>
        </w:rPr>
      </w:pPr>
      <w:r>
        <w:rPr>
          <w:rFonts w:cs="Times New Roman"/>
          <w:b/>
          <w:szCs w:val="24"/>
        </w:rPr>
        <w:br w:type="page"/>
      </w:r>
    </w:p>
    <w:p w:rsidR="00F43F39" w:rsidRPr="00872B6B" w:rsidRDefault="00F43F39" w:rsidP="00BB1716">
      <w:pPr>
        <w:pStyle w:val="Caption1"/>
        <w:spacing w:line="240" w:lineRule="auto"/>
        <w:rPr>
          <w:rFonts w:cs="Times New Roman"/>
          <w:i/>
          <w:szCs w:val="24"/>
        </w:rPr>
      </w:pPr>
      <w:bookmarkStart w:id="152" w:name="_Toc336506067"/>
      <w:r>
        <w:lastRenderedPageBreak/>
        <w:t xml:space="preserve">Table </w:t>
      </w:r>
      <w:fldSimple w:instr=" SEQ Table \* ARABIC ">
        <w:r w:rsidR="00EF22AD">
          <w:rPr>
            <w:noProof/>
          </w:rPr>
          <w:t>28</w:t>
        </w:r>
      </w:fldSimple>
      <w:r w:rsidR="00BB1716">
        <w:t xml:space="preserve">.  </w:t>
      </w:r>
      <w:r w:rsidRPr="00BB1716">
        <w:rPr>
          <w:rFonts w:cs="Times New Roman"/>
          <w:szCs w:val="24"/>
        </w:rPr>
        <w:t>Average Board Query S</w:t>
      </w:r>
      <w:r w:rsidRPr="00BB1716">
        <w:rPr>
          <w:szCs w:val="24"/>
        </w:rPr>
        <w:t>ub-scale</w:t>
      </w:r>
      <w:r w:rsidRPr="00BB1716">
        <w:rPr>
          <w:rFonts w:cs="Times New Roman"/>
          <w:szCs w:val="24"/>
        </w:rPr>
        <w:t xml:space="preserve"> Scores for MBA Students by Academic Year and Unit</w:t>
      </w:r>
      <w:bookmarkEnd w:id="152"/>
      <w:r w:rsidRPr="00872B6B">
        <w:rPr>
          <w:rFonts w:cs="Times New Roman"/>
          <w:i/>
          <w:szCs w:val="24"/>
        </w:rPr>
        <w:t xml:space="preserve"> </w:t>
      </w:r>
    </w:p>
    <w:p w:rsidR="00570189" w:rsidRPr="00B00E36" w:rsidRDefault="00570189" w:rsidP="005B65B9">
      <w:pPr>
        <w:rPr>
          <w:rFonts w:cs="Times New Roman"/>
          <w:szCs w:val="24"/>
        </w:rPr>
      </w:pPr>
    </w:p>
    <w:tbl>
      <w:tblPr>
        <w:tblW w:w="6994" w:type="dxa"/>
        <w:tblInd w:w="91" w:type="dxa"/>
        <w:tblLook w:val="04A0"/>
      </w:tblPr>
      <w:tblGrid>
        <w:gridCol w:w="2087"/>
        <w:gridCol w:w="770"/>
        <w:gridCol w:w="1060"/>
        <w:gridCol w:w="1237"/>
        <w:gridCol w:w="1060"/>
        <w:gridCol w:w="1280"/>
      </w:tblGrid>
      <w:tr w:rsidR="001F0178" w:rsidRPr="001F0178" w:rsidTr="002A553B">
        <w:trPr>
          <w:trHeight w:val="300"/>
        </w:trPr>
        <w:tc>
          <w:tcPr>
            <w:tcW w:w="2087" w:type="dxa"/>
            <w:tcBorders>
              <w:top w:val="single" w:sz="4" w:space="0" w:color="auto"/>
              <w:left w:val="single" w:sz="4" w:space="0" w:color="auto"/>
              <w:bottom w:val="nil"/>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OPTIONS</w:t>
            </w:r>
          </w:p>
        </w:tc>
        <w:tc>
          <w:tcPr>
            <w:tcW w:w="270" w:type="dxa"/>
            <w:tcBorders>
              <w:top w:val="single" w:sz="4" w:space="0" w:color="auto"/>
              <w:left w:val="nil"/>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Score Range</w:t>
            </w:r>
          </w:p>
        </w:tc>
        <w:tc>
          <w:tcPr>
            <w:tcW w:w="1060" w:type="dxa"/>
            <w:tcBorders>
              <w:top w:val="single" w:sz="4" w:space="0" w:color="auto"/>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AY08-09</w:t>
            </w:r>
          </w:p>
        </w:tc>
        <w:tc>
          <w:tcPr>
            <w:tcW w:w="1237" w:type="dxa"/>
            <w:tcBorders>
              <w:top w:val="single" w:sz="4" w:space="0" w:color="auto"/>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AY09-10</w:t>
            </w:r>
          </w:p>
        </w:tc>
        <w:tc>
          <w:tcPr>
            <w:tcW w:w="1060" w:type="dxa"/>
            <w:tcBorders>
              <w:top w:val="single" w:sz="4" w:space="0" w:color="auto"/>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AY10-11</w:t>
            </w:r>
          </w:p>
        </w:tc>
        <w:tc>
          <w:tcPr>
            <w:tcW w:w="1280" w:type="dxa"/>
            <w:tcBorders>
              <w:top w:val="single" w:sz="4" w:space="0" w:color="auto"/>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AY11-12</w:t>
            </w:r>
          </w:p>
        </w:tc>
      </w:tr>
      <w:tr w:rsidR="001F0178" w:rsidRPr="001F0178" w:rsidTr="002A553B">
        <w:trPr>
          <w:trHeight w:val="300"/>
        </w:trPr>
        <w:tc>
          <w:tcPr>
            <w:tcW w:w="2087" w:type="dxa"/>
            <w:tcBorders>
              <w:top w:val="single" w:sz="4" w:space="0" w:color="auto"/>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Human Resources</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0-52</w:t>
            </w:r>
          </w:p>
        </w:tc>
        <w:tc>
          <w:tcPr>
            <w:tcW w:w="1060" w:type="dxa"/>
            <w:tcBorders>
              <w:top w:val="single" w:sz="4" w:space="0" w:color="auto"/>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32.16</w:t>
            </w:r>
          </w:p>
        </w:tc>
        <w:tc>
          <w:tcPr>
            <w:tcW w:w="1237" w:type="dxa"/>
            <w:tcBorders>
              <w:top w:val="single" w:sz="4" w:space="0" w:color="auto"/>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35.22</w:t>
            </w:r>
          </w:p>
        </w:tc>
        <w:tc>
          <w:tcPr>
            <w:tcW w:w="1060" w:type="dxa"/>
            <w:tcBorders>
              <w:top w:val="single" w:sz="4" w:space="0" w:color="auto"/>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37.20</w:t>
            </w:r>
          </w:p>
        </w:tc>
        <w:tc>
          <w:tcPr>
            <w:tcW w:w="1280" w:type="dxa"/>
            <w:tcBorders>
              <w:top w:val="single" w:sz="4" w:space="0" w:color="auto"/>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39.22</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Marketing</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0-75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36.36</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50.40</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52.54</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48.26</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Finance</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0-119</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54.89</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76.52</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82.81</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82.09</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Operations</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0-22</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9.83</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13.12</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11.24</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12.78</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Production</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14.69</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27.15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26.99</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61.43</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Accounting</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0-93</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33.34</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53.36</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64.32</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30.78</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Strategy</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0-77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32.23</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50.04</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52.10</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50.72</w:t>
            </w:r>
          </w:p>
        </w:tc>
      </w:tr>
      <w:tr w:rsidR="001F0178" w:rsidRPr="001F0178" w:rsidTr="002A553B">
        <w:trPr>
          <w:trHeight w:val="300"/>
        </w:trPr>
        <w:tc>
          <w:tcPr>
            <w:tcW w:w="2087" w:type="dxa"/>
            <w:tcBorders>
              <w:top w:val="nil"/>
              <w:left w:val="single" w:sz="4" w:space="0" w:color="auto"/>
              <w:bottom w:val="nil"/>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270" w:type="dxa"/>
            <w:tcBorders>
              <w:top w:val="nil"/>
              <w:left w:val="nil"/>
              <w:bottom w:val="nil"/>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0-500</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207.20</w:t>
            </w:r>
          </w:p>
        </w:tc>
        <w:tc>
          <w:tcPr>
            <w:tcW w:w="1237"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305.80</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327.21</w:t>
            </w:r>
          </w:p>
        </w:tc>
        <w:tc>
          <w:tcPr>
            <w:tcW w:w="128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325.28</w:t>
            </w:r>
          </w:p>
        </w:tc>
      </w:tr>
      <w:tr w:rsidR="001F0178" w:rsidRPr="001F0178" w:rsidTr="002A553B">
        <w:trPr>
          <w:trHeight w:val="300"/>
        </w:trPr>
        <w:tc>
          <w:tcPr>
            <w:tcW w:w="2087" w:type="dxa"/>
            <w:tcBorders>
              <w:top w:val="single" w:sz="4" w:space="0" w:color="D8D8D8"/>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27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w:t>
            </w:r>
          </w:p>
        </w:tc>
        <w:tc>
          <w:tcPr>
            <w:tcW w:w="10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105</w:t>
            </w:r>
          </w:p>
        </w:tc>
        <w:tc>
          <w:tcPr>
            <w:tcW w:w="1237"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91</w:t>
            </w:r>
          </w:p>
        </w:tc>
        <w:tc>
          <w:tcPr>
            <w:tcW w:w="106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82</w:t>
            </w:r>
          </w:p>
        </w:tc>
        <w:tc>
          <w:tcPr>
            <w:tcW w:w="1280" w:type="dxa"/>
            <w:tcBorders>
              <w:top w:val="single" w:sz="4" w:space="0" w:color="D8D8D8"/>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46</w:t>
            </w:r>
          </w:p>
        </w:tc>
      </w:tr>
      <w:tr w:rsidR="001F0178" w:rsidRPr="001F0178" w:rsidTr="002A553B">
        <w:trPr>
          <w:trHeight w:val="300"/>
        </w:trPr>
        <w:tc>
          <w:tcPr>
            <w:tcW w:w="2087" w:type="dxa"/>
            <w:tcBorders>
              <w:top w:val="nil"/>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Traditional*</w:t>
            </w:r>
          </w:p>
        </w:tc>
        <w:tc>
          <w:tcPr>
            <w:tcW w:w="270" w:type="dxa"/>
            <w:tcBorders>
              <w:top w:val="nil"/>
              <w:left w:val="nil"/>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w:t>
            </w: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237"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280"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Human Resources</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0-52</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18.83</w:t>
            </w:r>
          </w:p>
        </w:tc>
        <w:tc>
          <w:tcPr>
            <w:tcW w:w="1237"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27.11</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17.40</w:t>
            </w:r>
          </w:p>
        </w:tc>
        <w:tc>
          <w:tcPr>
            <w:tcW w:w="128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44.00</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Marketing</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0-75</w:t>
            </w:r>
          </w:p>
        </w:tc>
        <w:tc>
          <w:tcPr>
            <w:tcW w:w="1060"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26.63</w:t>
            </w:r>
          </w:p>
        </w:tc>
        <w:tc>
          <w:tcPr>
            <w:tcW w:w="1237"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31.75</w:t>
            </w:r>
          </w:p>
        </w:tc>
        <w:tc>
          <w:tcPr>
            <w:tcW w:w="1060"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29.00</w:t>
            </w:r>
          </w:p>
        </w:tc>
        <w:tc>
          <w:tcPr>
            <w:tcW w:w="1280" w:type="dxa"/>
            <w:tcBorders>
              <w:top w:val="single" w:sz="4" w:space="0" w:color="D8D8D8"/>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48.42</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Finance</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0-119</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50.42</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78.54</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55.00</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101.53</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Operations</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0-22</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8.00</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10.74</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11.30</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16.11</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Production</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19.14</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32.68</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18.65</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47.89</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Accounting</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0-93</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40.15</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57.52</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34.95</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82.79</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Strategy</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0-77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34.71</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40.69</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36.45</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53.84</w:t>
            </w:r>
          </w:p>
        </w:tc>
      </w:tr>
      <w:tr w:rsidR="001F0178" w:rsidRPr="001F0178" w:rsidTr="002A553B">
        <w:trPr>
          <w:trHeight w:val="300"/>
        </w:trPr>
        <w:tc>
          <w:tcPr>
            <w:tcW w:w="2087" w:type="dxa"/>
            <w:tcBorders>
              <w:top w:val="nil"/>
              <w:left w:val="single" w:sz="4" w:space="0" w:color="auto"/>
              <w:bottom w:val="nil"/>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270" w:type="dxa"/>
            <w:tcBorders>
              <w:top w:val="nil"/>
              <w:left w:val="nil"/>
              <w:bottom w:val="nil"/>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0-500</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196.83</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279.03</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202.75</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394.58</w:t>
            </w:r>
          </w:p>
        </w:tc>
      </w:tr>
      <w:tr w:rsidR="001F0178" w:rsidRPr="001F0178" w:rsidTr="002A553B">
        <w:trPr>
          <w:trHeight w:val="315"/>
        </w:trPr>
        <w:tc>
          <w:tcPr>
            <w:tcW w:w="2087" w:type="dxa"/>
            <w:tcBorders>
              <w:top w:val="single" w:sz="4" w:space="0" w:color="D8D8D8"/>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270" w:type="dxa"/>
            <w:tcBorders>
              <w:top w:val="single" w:sz="4" w:space="0" w:color="D8D8D8"/>
              <w:left w:val="nil"/>
              <w:bottom w:val="single" w:sz="8" w:space="0" w:color="auto"/>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w:t>
            </w: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38</w:t>
            </w:r>
          </w:p>
        </w:tc>
        <w:tc>
          <w:tcPr>
            <w:tcW w:w="1237" w:type="dxa"/>
            <w:tcBorders>
              <w:top w:val="nil"/>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39</w:t>
            </w:r>
          </w:p>
        </w:tc>
        <w:tc>
          <w:tcPr>
            <w:tcW w:w="1060" w:type="dxa"/>
            <w:tcBorders>
              <w:top w:val="nil"/>
              <w:left w:val="nil"/>
              <w:bottom w:val="single" w:sz="8"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w:t>
            </w:r>
          </w:p>
        </w:tc>
        <w:tc>
          <w:tcPr>
            <w:tcW w:w="1280" w:type="dxa"/>
            <w:tcBorders>
              <w:top w:val="nil"/>
              <w:left w:val="nil"/>
              <w:bottom w:val="single" w:sz="8"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19</w:t>
            </w:r>
          </w:p>
        </w:tc>
      </w:tr>
      <w:tr w:rsidR="001F0178" w:rsidRPr="001F0178" w:rsidTr="002A553B">
        <w:trPr>
          <w:trHeight w:val="300"/>
        </w:trPr>
        <w:tc>
          <w:tcPr>
            <w:tcW w:w="2087" w:type="dxa"/>
            <w:tcBorders>
              <w:top w:val="single" w:sz="8" w:space="0" w:color="auto"/>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xml:space="preserve">TOTAL </w:t>
            </w:r>
          </w:p>
        </w:tc>
        <w:tc>
          <w:tcPr>
            <w:tcW w:w="270" w:type="dxa"/>
            <w:tcBorders>
              <w:top w:val="nil"/>
              <w:left w:val="nil"/>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w:t>
            </w:r>
          </w:p>
        </w:tc>
        <w:tc>
          <w:tcPr>
            <w:tcW w:w="1060" w:type="dxa"/>
            <w:tcBorders>
              <w:top w:val="single" w:sz="8" w:space="0" w:color="auto"/>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237"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c>
          <w:tcPr>
            <w:tcW w:w="1280"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Human Resources</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0-52</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29.20</w:t>
            </w:r>
          </w:p>
        </w:tc>
        <w:tc>
          <w:tcPr>
            <w:tcW w:w="1237"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33.42</w:t>
            </w:r>
          </w:p>
        </w:tc>
        <w:tc>
          <w:tcPr>
            <w:tcW w:w="1060" w:type="dxa"/>
            <w:tcBorders>
              <w:top w:val="nil"/>
              <w:left w:val="nil"/>
              <w:bottom w:val="nil"/>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35.00</w:t>
            </w:r>
          </w:p>
        </w:tc>
        <w:tc>
          <w:tcPr>
            <w:tcW w:w="1280" w:type="dxa"/>
            <w:tcBorders>
              <w:top w:val="nil"/>
              <w:left w:val="nil"/>
              <w:bottom w:val="nil"/>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40.62</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Marketing</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0-75</w:t>
            </w:r>
          </w:p>
        </w:tc>
        <w:tc>
          <w:tcPr>
            <w:tcW w:w="1060"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34.20</w:t>
            </w:r>
          </w:p>
        </w:tc>
        <w:tc>
          <w:tcPr>
            <w:tcW w:w="1237"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46.25</w:t>
            </w:r>
          </w:p>
        </w:tc>
        <w:tc>
          <w:tcPr>
            <w:tcW w:w="1060" w:type="dxa"/>
            <w:tcBorders>
              <w:top w:val="single" w:sz="4" w:space="0" w:color="D8D8D8"/>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49.93</w:t>
            </w:r>
          </w:p>
        </w:tc>
        <w:tc>
          <w:tcPr>
            <w:tcW w:w="1280" w:type="dxa"/>
            <w:tcBorders>
              <w:top w:val="single" w:sz="4" w:space="0" w:color="D8D8D8"/>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48.31</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Finance</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0-119</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53.90</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76.97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79.72</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87.77</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Operations</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0-22</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9.22</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12.59</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11.25</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13.75</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Production</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15.80</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28.38</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26.06</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57.48</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Accounting</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0-93</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34.86</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54.28</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61.05</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45.98</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Strategy</w:t>
            </w:r>
          </w:p>
        </w:tc>
        <w:tc>
          <w:tcPr>
            <w:tcW w:w="270" w:type="dxa"/>
            <w:tcBorders>
              <w:top w:val="nil"/>
              <w:left w:val="nil"/>
              <w:bottom w:val="single" w:sz="4" w:space="0" w:color="D8D8D8"/>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0-77</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32.79</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47.96</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50.36</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51.63</w:t>
            </w:r>
          </w:p>
        </w:tc>
      </w:tr>
      <w:tr w:rsidR="001F0178" w:rsidRPr="001F0178" w:rsidTr="002A553B">
        <w:trPr>
          <w:trHeight w:val="300"/>
        </w:trPr>
        <w:tc>
          <w:tcPr>
            <w:tcW w:w="2087" w:type="dxa"/>
            <w:tcBorders>
              <w:top w:val="nil"/>
              <w:left w:val="single" w:sz="4" w:space="0" w:color="auto"/>
              <w:bottom w:val="single" w:sz="4" w:space="0" w:color="D8D8D8"/>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Total</w:t>
            </w:r>
          </w:p>
        </w:tc>
        <w:tc>
          <w:tcPr>
            <w:tcW w:w="270" w:type="dxa"/>
            <w:tcBorders>
              <w:top w:val="nil"/>
              <w:left w:val="nil"/>
              <w:bottom w:val="nil"/>
              <w:right w:val="nil"/>
            </w:tcBorders>
            <w:shd w:val="clear" w:color="auto" w:fill="auto"/>
            <w:noWrap/>
            <w:vAlign w:val="bottom"/>
            <w:hideMark/>
          </w:tcPr>
          <w:p w:rsidR="001F0178" w:rsidRPr="001F0178" w:rsidRDefault="001F0178" w:rsidP="001F0178">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0-500</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204.89</w:t>
            </w:r>
          </w:p>
        </w:tc>
        <w:tc>
          <w:tcPr>
            <w:tcW w:w="1237"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299.85</w:t>
            </w:r>
          </w:p>
        </w:tc>
        <w:tc>
          <w:tcPr>
            <w:tcW w:w="1060" w:type="dxa"/>
            <w:tcBorders>
              <w:top w:val="nil"/>
              <w:left w:val="nil"/>
              <w:bottom w:val="single" w:sz="4" w:space="0" w:color="D8D8D8"/>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313.38</w:t>
            </w:r>
          </w:p>
        </w:tc>
        <w:tc>
          <w:tcPr>
            <w:tcW w:w="1280" w:type="dxa"/>
            <w:tcBorders>
              <w:top w:val="nil"/>
              <w:left w:val="nil"/>
              <w:bottom w:val="single" w:sz="4" w:space="0" w:color="D8D8D8"/>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345.54</w:t>
            </w:r>
          </w:p>
        </w:tc>
      </w:tr>
      <w:tr w:rsidR="001F0178" w:rsidRPr="001F0178" w:rsidTr="002A553B">
        <w:trPr>
          <w:trHeight w:val="300"/>
        </w:trPr>
        <w:tc>
          <w:tcPr>
            <w:tcW w:w="2087" w:type="dxa"/>
            <w:tcBorders>
              <w:top w:val="nil"/>
              <w:left w:val="single" w:sz="4" w:space="0" w:color="auto"/>
              <w:bottom w:val="single" w:sz="4" w:space="0" w:color="auto"/>
              <w:right w:val="nil"/>
            </w:tcBorders>
            <w:shd w:val="clear" w:color="auto" w:fill="auto"/>
            <w:noWrap/>
            <w:vAlign w:val="bottom"/>
            <w:hideMark/>
          </w:tcPr>
          <w:p w:rsidR="001F0178" w:rsidRPr="001F0178" w:rsidRDefault="001F0178" w:rsidP="001F0178">
            <w:pPr>
              <w:contextualSpacing w:val="0"/>
              <w:rPr>
                <w:rFonts w:ascii="Calibri" w:eastAsia="Times New Roman" w:hAnsi="Calibri" w:cs="Times New Roman"/>
                <w:i/>
                <w:iCs/>
                <w:color w:val="000000"/>
                <w:sz w:val="22"/>
              </w:rPr>
            </w:pPr>
            <w:r w:rsidRPr="001F0178">
              <w:rPr>
                <w:rFonts w:ascii="Calibri" w:eastAsia="Times New Roman" w:hAnsi="Calibri" w:cs="Times New Roman"/>
                <w:i/>
                <w:iCs/>
                <w:color w:val="000000"/>
                <w:sz w:val="22"/>
              </w:rPr>
              <w:t># Students</w:t>
            </w:r>
          </w:p>
        </w:tc>
        <w:tc>
          <w:tcPr>
            <w:tcW w:w="270" w:type="dxa"/>
            <w:tcBorders>
              <w:top w:val="single" w:sz="4" w:space="0" w:color="D8D8D8"/>
              <w:left w:val="nil"/>
              <w:bottom w:val="single" w:sz="4" w:space="0" w:color="auto"/>
              <w:right w:val="nil"/>
            </w:tcBorders>
            <w:shd w:val="clear" w:color="auto" w:fill="auto"/>
            <w:noWrap/>
            <w:vAlign w:val="bottom"/>
            <w:hideMark/>
          </w:tcPr>
          <w:p w:rsidR="001F0178" w:rsidRPr="001F0178" w:rsidRDefault="001F0178" w:rsidP="001F0178">
            <w:pPr>
              <w:ind w:firstLineChars="100" w:firstLine="220"/>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 </w:t>
            </w: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143</w:t>
            </w:r>
          </w:p>
        </w:tc>
        <w:tc>
          <w:tcPr>
            <w:tcW w:w="1237"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130</w:t>
            </w:r>
          </w:p>
        </w:tc>
        <w:tc>
          <w:tcPr>
            <w:tcW w:w="1060" w:type="dxa"/>
            <w:tcBorders>
              <w:top w:val="nil"/>
              <w:left w:val="nil"/>
              <w:bottom w:val="single" w:sz="4" w:space="0" w:color="auto"/>
              <w:right w:val="nil"/>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102</w:t>
            </w:r>
          </w:p>
        </w:tc>
        <w:tc>
          <w:tcPr>
            <w:tcW w:w="1280" w:type="dxa"/>
            <w:tcBorders>
              <w:top w:val="nil"/>
              <w:left w:val="nil"/>
              <w:bottom w:val="single" w:sz="4" w:space="0" w:color="auto"/>
              <w:right w:val="single" w:sz="4" w:space="0" w:color="auto"/>
            </w:tcBorders>
            <w:shd w:val="clear" w:color="auto" w:fill="auto"/>
            <w:noWrap/>
            <w:vAlign w:val="bottom"/>
            <w:hideMark/>
          </w:tcPr>
          <w:p w:rsidR="001F0178" w:rsidRPr="001F0178" w:rsidRDefault="001F0178" w:rsidP="002A553B">
            <w:pPr>
              <w:contextualSpacing w:val="0"/>
              <w:jc w:val="center"/>
              <w:rPr>
                <w:rFonts w:ascii="Calibri" w:eastAsia="Times New Roman" w:hAnsi="Calibri" w:cs="Times New Roman"/>
                <w:color w:val="000000"/>
                <w:sz w:val="22"/>
              </w:rPr>
            </w:pPr>
            <w:r w:rsidRPr="001F0178">
              <w:rPr>
                <w:rFonts w:ascii="Calibri" w:eastAsia="Times New Roman" w:hAnsi="Calibri" w:cs="Times New Roman"/>
                <w:color w:val="000000"/>
                <w:sz w:val="22"/>
              </w:rPr>
              <w:t>65</w:t>
            </w:r>
          </w:p>
        </w:tc>
      </w:tr>
      <w:tr w:rsidR="002A553B" w:rsidRPr="001F0178" w:rsidTr="002A553B">
        <w:trPr>
          <w:trHeight w:val="300"/>
        </w:trPr>
        <w:tc>
          <w:tcPr>
            <w:tcW w:w="3417" w:type="dxa"/>
            <w:gridSpan w:val="3"/>
            <w:tcBorders>
              <w:top w:val="single" w:sz="4" w:space="0" w:color="auto"/>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r w:rsidRPr="001F0178">
              <w:rPr>
                <w:rFonts w:ascii="Calibri" w:eastAsia="Times New Roman" w:hAnsi="Calibri" w:cs="Times New Roman"/>
                <w:color w:val="000000"/>
                <w:sz w:val="22"/>
              </w:rPr>
              <w:t>*Includes international students</w:t>
            </w:r>
          </w:p>
        </w:tc>
        <w:tc>
          <w:tcPr>
            <w:tcW w:w="1237"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1060"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c>
          <w:tcPr>
            <w:tcW w:w="1280" w:type="dxa"/>
            <w:tcBorders>
              <w:top w:val="nil"/>
              <w:left w:val="nil"/>
              <w:bottom w:val="nil"/>
              <w:right w:val="nil"/>
            </w:tcBorders>
            <w:shd w:val="clear" w:color="auto" w:fill="auto"/>
            <w:noWrap/>
            <w:vAlign w:val="bottom"/>
            <w:hideMark/>
          </w:tcPr>
          <w:p w:rsidR="002A553B" w:rsidRPr="001F0178" w:rsidRDefault="002A553B" w:rsidP="001F0178">
            <w:pPr>
              <w:contextualSpacing w:val="0"/>
              <w:rPr>
                <w:rFonts w:ascii="Calibri" w:eastAsia="Times New Roman" w:hAnsi="Calibri" w:cs="Times New Roman"/>
                <w:color w:val="000000"/>
                <w:sz w:val="22"/>
              </w:rPr>
            </w:pPr>
          </w:p>
        </w:tc>
      </w:tr>
    </w:tbl>
    <w:p w:rsidR="005B65B9" w:rsidRPr="00B00E36" w:rsidRDefault="005B65B9" w:rsidP="005B65B9">
      <w:pPr>
        <w:rPr>
          <w:rFonts w:cs="Times New Roman"/>
          <w:b/>
          <w:szCs w:val="24"/>
        </w:rPr>
      </w:pPr>
      <w:r w:rsidRPr="00B00E36">
        <w:rPr>
          <w:rFonts w:cs="Times New Roman"/>
          <w:b/>
          <w:szCs w:val="24"/>
        </w:rPr>
        <w:br w:type="page"/>
      </w:r>
    </w:p>
    <w:p w:rsidR="005B65B9" w:rsidRPr="00E43F6D" w:rsidRDefault="005B65B9" w:rsidP="00520A2F">
      <w:pPr>
        <w:pStyle w:val="Heading2"/>
        <w:rPr>
          <w:rFonts w:cs="Times New Roman"/>
        </w:rPr>
      </w:pPr>
      <w:bookmarkStart w:id="153" w:name="_Toc336506008"/>
      <w:r w:rsidRPr="0038656B">
        <w:lastRenderedPageBreak/>
        <w:t>Analysis</w:t>
      </w:r>
      <w:bookmarkEnd w:id="153"/>
      <w:r w:rsidRPr="00E43F6D">
        <w:t xml:space="preserve"> </w:t>
      </w:r>
    </w:p>
    <w:p w:rsidR="00EE4C8D" w:rsidRDefault="00520A2F" w:rsidP="00520A2F">
      <w:pPr>
        <w:ind w:firstLine="720"/>
      </w:pPr>
      <w:bookmarkStart w:id="154" w:name="_Toc336506009"/>
      <w:r w:rsidRPr="00FD160F">
        <w:rPr>
          <w:rStyle w:val="Heading3Char"/>
        </w:rPr>
        <w:t>Major Field Test (MFT).</w:t>
      </w:r>
      <w:bookmarkEnd w:id="154"/>
      <w:r>
        <w:rPr>
          <w:i/>
        </w:rPr>
        <w:t xml:space="preserve">  </w:t>
      </w:r>
      <w:r w:rsidR="00EE4C8D">
        <w:t>The College’s MBA students continu</w:t>
      </w:r>
      <w:r w:rsidR="00337239">
        <w:t xml:space="preserve">e to score consistently in the </w:t>
      </w:r>
      <w:r w:rsidR="00C91B30">
        <w:t xml:space="preserve">bottom </w:t>
      </w:r>
      <w:r w:rsidR="00EE4C8D">
        <w:t xml:space="preserve">percentile overall on the MFT. </w:t>
      </w:r>
      <w:r w:rsidR="001070E3">
        <w:t xml:space="preserve"> </w:t>
      </w:r>
      <w:r w:rsidR="00337239">
        <w:t>Additionally, t</w:t>
      </w:r>
      <w:r w:rsidR="002D1D2B">
        <w:t xml:space="preserve">here was </w:t>
      </w:r>
      <w:r w:rsidR="00C91B30">
        <w:t xml:space="preserve">no real change </w:t>
      </w:r>
      <w:r w:rsidR="002D1D2B">
        <w:t xml:space="preserve">in the overall scores </w:t>
      </w:r>
      <w:r w:rsidR="00337239">
        <w:t xml:space="preserve">as compared to previous years. </w:t>
      </w:r>
      <w:r w:rsidR="002D1D2B">
        <w:t xml:space="preserve"> </w:t>
      </w:r>
    </w:p>
    <w:p w:rsidR="00F36FE2" w:rsidRDefault="00EE4C8D" w:rsidP="00F36FE2">
      <w:pPr>
        <w:ind w:firstLine="720"/>
      </w:pPr>
      <w:r>
        <w:rPr>
          <w:szCs w:val="24"/>
        </w:rPr>
        <w:t>The MFT is comprised of several subject are</w:t>
      </w:r>
      <w:r w:rsidR="00F36FE2">
        <w:rPr>
          <w:szCs w:val="24"/>
        </w:rPr>
        <w:t xml:space="preserve">as, and the College’s students showed some improvement in the areas of marketing, accounting and finance.  They did, however, show a decline in management.  Traditional international students saw the biggest gains in the subject areas of marketing, finance and accounting.  Non-traditional students saw large decreases in the areas of marketing, management and strategic integration.  </w:t>
      </w:r>
      <w:r w:rsidR="00F36FE2">
        <w:t xml:space="preserve">Given that the test used in this academic year is different to the test used in previous academic years, it is difficult to ascertain if changes in scores are due to the students’ understanding of the subject areas or if they are due to the changes in the test.   </w:t>
      </w:r>
    </w:p>
    <w:p w:rsidR="00661896" w:rsidRDefault="00520A2F" w:rsidP="00EE4C8D">
      <w:pPr>
        <w:rPr>
          <w:szCs w:val="24"/>
        </w:rPr>
      </w:pPr>
      <w:r>
        <w:rPr>
          <w:szCs w:val="24"/>
        </w:rPr>
        <w:tab/>
      </w:r>
      <w:r w:rsidR="00EE4C8D">
        <w:rPr>
          <w:szCs w:val="24"/>
        </w:rPr>
        <w:t xml:space="preserve">The overall percentiles seem low, but it is not clear how well the College’s students </w:t>
      </w:r>
      <w:r w:rsidR="00EE4C8D" w:rsidRPr="007F744D">
        <w:rPr>
          <w:i/>
          <w:szCs w:val="24"/>
        </w:rPr>
        <w:t>should</w:t>
      </w:r>
      <w:r w:rsidR="00EE4C8D">
        <w:rPr>
          <w:szCs w:val="24"/>
        </w:rPr>
        <w:t xml:space="preserve"> be scoring on the exam.</w:t>
      </w:r>
      <w:r w:rsidR="001070E3">
        <w:rPr>
          <w:szCs w:val="24"/>
        </w:rPr>
        <w:t xml:space="preserve"> </w:t>
      </w:r>
      <w:r w:rsidR="00EE4C8D">
        <w:rPr>
          <w:szCs w:val="24"/>
        </w:rPr>
        <w:t xml:space="preserve"> T</w:t>
      </w:r>
      <w:r w:rsidR="00EE4C8D" w:rsidRPr="002A42A4">
        <w:rPr>
          <w:szCs w:val="24"/>
        </w:rPr>
        <w:t>he percentile rankings are based on scores from every university that administers the MFT nationwide (</w:t>
      </w:r>
      <w:r w:rsidR="00F36FE2">
        <w:rPr>
          <w:szCs w:val="24"/>
        </w:rPr>
        <w:t xml:space="preserve">over </w:t>
      </w:r>
      <w:r w:rsidR="00EE4C8D">
        <w:rPr>
          <w:szCs w:val="24"/>
        </w:rPr>
        <w:t>2</w:t>
      </w:r>
      <w:r w:rsidR="00F36FE2">
        <w:rPr>
          <w:szCs w:val="24"/>
        </w:rPr>
        <w:t>0</w:t>
      </w:r>
      <w:r w:rsidR="00EE4C8D">
        <w:rPr>
          <w:szCs w:val="24"/>
        </w:rPr>
        <w:t>0</w:t>
      </w:r>
      <w:r w:rsidR="00EE4C8D" w:rsidRPr="002A42A4">
        <w:rPr>
          <w:szCs w:val="24"/>
        </w:rPr>
        <w:t xml:space="preserve"> institutions for the </w:t>
      </w:r>
      <w:r w:rsidR="00C01EB8">
        <w:rPr>
          <w:szCs w:val="24"/>
        </w:rPr>
        <w:t>graduate</w:t>
      </w:r>
      <w:r w:rsidR="00EE4C8D" w:rsidRPr="002A42A4">
        <w:rPr>
          <w:szCs w:val="24"/>
        </w:rPr>
        <w:t xml:space="preserve"> version</w:t>
      </w:r>
      <w:r w:rsidR="00EE4C8D">
        <w:rPr>
          <w:szCs w:val="24"/>
        </w:rPr>
        <w:t>)</w:t>
      </w:r>
      <w:r w:rsidR="00EE4C8D" w:rsidRPr="002A42A4">
        <w:rPr>
          <w:szCs w:val="24"/>
        </w:rPr>
        <w:t xml:space="preserve">. </w:t>
      </w:r>
      <w:r w:rsidR="001070E3">
        <w:rPr>
          <w:szCs w:val="24"/>
        </w:rPr>
        <w:t xml:space="preserve"> </w:t>
      </w:r>
      <w:r w:rsidR="00EE4C8D" w:rsidRPr="002A42A4">
        <w:rPr>
          <w:szCs w:val="24"/>
        </w:rPr>
        <w:t xml:space="preserve">This </w:t>
      </w:r>
      <w:r w:rsidR="00EE4C8D">
        <w:rPr>
          <w:szCs w:val="24"/>
        </w:rPr>
        <w:t xml:space="preserve">population </w:t>
      </w:r>
      <w:r w:rsidR="00EE4C8D" w:rsidRPr="002A42A4">
        <w:rPr>
          <w:szCs w:val="24"/>
        </w:rPr>
        <w:t xml:space="preserve">includes institutions that enroll students that are more academically prepared than Fontbonne’s students. </w:t>
      </w:r>
      <w:r w:rsidR="001070E3">
        <w:rPr>
          <w:szCs w:val="24"/>
        </w:rPr>
        <w:t xml:space="preserve"> </w:t>
      </w:r>
    </w:p>
    <w:p w:rsidR="007F744D" w:rsidRDefault="00520A2F" w:rsidP="00EE4C8D">
      <w:pPr>
        <w:rPr>
          <w:szCs w:val="24"/>
        </w:rPr>
      </w:pPr>
      <w:r>
        <w:rPr>
          <w:szCs w:val="24"/>
        </w:rPr>
        <w:tab/>
      </w:r>
      <w:r w:rsidR="001B53ED">
        <w:rPr>
          <w:szCs w:val="24"/>
        </w:rPr>
        <w:t>T</w:t>
      </w:r>
      <w:r w:rsidR="007F744D">
        <w:rPr>
          <w:szCs w:val="24"/>
        </w:rPr>
        <w:t xml:space="preserve">he data from the MFT provides evidence that the College’s students have </w:t>
      </w:r>
      <w:r w:rsidR="007F744D" w:rsidRPr="00D02A20">
        <w:rPr>
          <w:szCs w:val="24"/>
        </w:rPr>
        <w:t>demonstrated</w:t>
      </w:r>
      <w:r w:rsidR="007F744D">
        <w:rPr>
          <w:i/>
          <w:szCs w:val="24"/>
        </w:rPr>
        <w:t xml:space="preserve"> some level</w:t>
      </w:r>
      <w:r w:rsidR="007F744D">
        <w:rPr>
          <w:szCs w:val="24"/>
        </w:rPr>
        <w:t xml:space="preserve"> of achievement regarding the goals and objectives for the MBA deg</w:t>
      </w:r>
      <w:r w:rsidR="00C32037">
        <w:rPr>
          <w:szCs w:val="24"/>
        </w:rPr>
        <w:t xml:space="preserve">ree. </w:t>
      </w:r>
      <w:r w:rsidR="001070E3">
        <w:rPr>
          <w:szCs w:val="24"/>
        </w:rPr>
        <w:t xml:space="preserve"> </w:t>
      </w:r>
      <w:r w:rsidR="00C32037">
        <w:rPr>
          <w:szCs w:val="24"/>
        </w:rPr>
        <w:t>What is not</w:t>
      </w:r>
      <w:r w:rsidR="007F744D">
        <w:rPr>
          <w:szCs w:val="24"/>
        </w:rPr>
        <w:t xml:space="preserve"> known is what level of performance constitutes having fully satisfied those goals and objectives. </w:t>
      </w:r>
      <w:r w:rsidR="001070E3">
        <w:rPr>
          <w:szCs w:val="24"/>
        </w:rPr>
        <w:t xml:space="preserve"> </w:t>
      </w:r>
      <w:r w:rsidR="007F744D">
        <w:rPr>
          <w:szCs w:val="24"/>
        </w:rPr>
        <w:t xml:space="preserve">Additionally, the lack of performance goals is compounded by generic learning objectives. </w:t>
      </w:r>
      <w:r w:rsidR="001070E3">
        <w:rPr>
          <w:szCs w:val="24"/>
        </w:rPr>
        <w:t xml:space="preserve"> </w:t>
      </w:r>
      <w:r w:rsidR="007F744D">
        <w:rPr>
          <w:szCs w:val="24"/>
        </w:rPr>
        <w:t>These factors make the process of identifying curricular or pedagogical areas in need of intervention that much more difficult, and should be addressed in the upcoming academic year.</w:t>
      </w:r>
    </w:p>
    <w:p w:rsidR="00816C6F" w:rsidRDefault="00816C6F" w:rsidP="00EE4C8D">
      <w:pPr>
        <w:rPr>
          <w:i/>
          <w:szCs w:val="24"/>
        </w:rPr>
      </w:pPr>
    </w:p>
    <w:p w:rsidR="00661896" w:rsidRDefault="00EE4C8D" w:rsidP="00520A2F">
      <w:pPr>
        <w:ind w:firstLine="720"/>
        <w:rPr>
          <w:rFonts w:cs="Times New Roman"/>
        </w:rPr>
      </w:pPr>
      <w:bookmarkStart w:id="155" w:name="_Toc336506010"/>
      <w:r w:rsidRPr="00FD160F">
        <w:rPr>
          <w:rStyle w:val="Heading3Char"/>
        </w:rPr>
        <w:t>CompXM</w:t>
      </w:r>
      <w:r w:rsidR="00520A2F" w:rsidRPr="00FD160F">
        <w:rPr>
          <w:rStyle w:val="Heading3Char"/>
        </w:rPr>
        <w:t>.</w:t>
      </w:r>
      <w:bookmarkEnd w:id="155"/>
      <w:r w:rsidR="00520A2F">
        <w:rPr>
          <w:i/>
          <w:szCs w:val="24"/>
        </w:rPr>
        <w:t xml:space="preserve">  </w:t>
      </w:r>
      <w:r>
        <w:t>Overall</w:t>
      </w:r>
      <w:r w:rsidR="00337239">
        <w:t>,</w:t>
      </w:r>
      <w:r>
        <w:t xml:space="preserve"> scores on the CompXM </w:t>
      </w:r>
      <w:r w:rsidR="00337239">
        <w:t>have st</w:t>
      </w:r>
      <w:r w:rsidR="00F36FE2">
        <w:t>eadily increased over the last four</w:t>
      </w:r>
      <w:r w:rsidR="00337239">
        <w:t xml:space="preserve"> academic years. This is particularly true for our resident graduate students.  However, </w:t>
      </w:r>
      <w:r w:rsidR="00904CE0">
        <w:t>the</w:t>
      </w:r>
      <w:r w:rsidR="00337239">
        <w:t xml:space="preserve"> </w:t>
      </w:r>
      <w:r w:rsidR="0079795A">
        <w:t xml:space="preserve">resident graduate </w:t>
      </w:r>
      <w:r w:rsidR="00337239">
        <w:t xml:space="preserve">students saw a decrease in their scores from </w:t>
      </w:r>
      <w:r w:rsidR="006E496C">
        <w:t>the 20</w:t>
      </w:r>
      <w:r w:rsidR="0079795A">
        <w:t>10-2011</w:t>
      </w:r>
      <w:r w:rsidR="006E496C">
        <w:t xml:space="preserve"> academic year to the 201</w:t>
      </w:r>
      <w:r w:rsidR="0079795A">
        <w:t>1-2012</w:t>
      </w:r>
      <w:r w:rsidR="006E496C">
        <w:t xml:space="preserve"> academic year.  </w:t>
      </w:r>
      <w:r w:rsidR="0079795A">
        <w:t>T</w:t>
      </w:r>
      <w:r w:rsidR="006E496C">
        <w:t xml:space="preserve">he </w:t>
      </w:r>
      <w:r w:rsidR="0079795A">
        <w:t xml:space="preserve">traditional international </w:t>
      </w:r>
      <w:r w:rsidR="006E496C">
        <w:t>student</w:t>
      </w:r>
      <w:r w:rsidR="0079795A">
        <w:t>s had huge</w:t>
      </w:r>
      <w:r>
        <w:t xml:space="preserve"> increase</w:t>
      </w:r>
      <w:r w:rsidR="0079795A">
        <w:t>s</w:t>
      </w:r>
      <w:r>
        <w:t xml:space="preserve"> in scores </w:t>
      </w:r>
      <w:r w:rsidR="0079795A">
        <w:t xml:space="preserve">as compared to previous years.  This </w:t>
      </w:r>
      <w:r>
        <w:t xml:space="preserve">could </w:t>
      </w:r>
      <w:r w:rsidR="006E496C">
        <w:t>be attributed to the</w:t>
      </w:r>
      <w:r w:rsidR="0079795A">
        <w:t xml:space="preserve"> better English language comprehension as compared to previous students.  </w:t>
      </w:r>
      <w:r w:rsidR="0079795A">
        <w:rPr>
          <w:rFonts w:cs="Times New Roman"/>
        </w:rPr>
        <w:t xml:space="preserve">This year, all students did better on the board query component of the simulation as compared to the balanced scorecard component of the simulation.  </w:t>
      </w:r>
    </w:p>
    <w:p w:rsidR="00B86BE4" w:rsidRDefault="00B86BE4" w:rsidP="00B86BE4">
      <w:pPr>
        <w:ind w:firstLine="720"/>
      </w:pPr>
      <w:r>
        <w:t xml:space="preserve">.  One of the issues with this tool is that it is not standardized.  Different instructors teach it differently with some teaching to the simulation and some focusing more on the content.  As a result, we are considering revamping the capstone course and removing this tool.  If we remove the tool, we would place it with some type of capstone project.  If we decide to keep the tool, we would need to find a way to standardize the simulation.  </w:t>
      </w:r>
    </w:p>
    <w:p w:rsidR="00C01EB8" w:rsidRDefault="00C01EB8" w:rsidP="00520A2F">
      <w:pPr>
        <w:ind w:firstLine="720"/>
        <w:rPr>
          <w:szCs w:val="24"/>
        </w:rPr>
      </w:pPr>
      <w:r>
        <w:rPr>
          <w:szCs w:val="24"/>
        </w:rPr>
        <w:t xml:space="preserve">As with the MFT, the CompXM provides evidence that the College’s students have </w:t>
      </w:r>
      <w:r w:rsidRPr="00D02A20">
        <w:rPr>
          <w:szCs w:val="24"/>
        </w:rPr>
        <w:t>demonstrated</w:t>
      </w:r>
      <w:r>
        <w:rPr>
          <w:i/>
          <w:szCs w:val="24"/>
        </w:rPr>
        <w:t xml:space="preserve"> some level</w:t>
      </w:r>
      <w:r>
        <w:rPr>
          <w:szCs w:val="24"/>
        </w:rPr>
        <w:t xml:space="preserve"> of achievement regarding the goals and objectives for the </w:t>
      </w:r>
      <w:r w:rsidR="002103B2">
        <w:rPr>
          <w:szCs w:val="24"/>
        </w:rPr>
        <w:t>MBA degree</w:t>
      </w:r>
      <w:r>
        <w:rPr>
          <w:szCs w:val="24"/>
        </w:rPr>
        <w:t xml:space="preserve">. </w:t>
      </w:r>
      <w:r w:rsidR="001070E3">
        <w:rPr>
          <w:szCs w:val="24"/>
        </w:rPr>
        <w:t xml:space="preserve"> </w:t>
      </w:r>
      <w:r w:rsidR="001B770F">
        <w:rPr>
          <w:szCs w:val="24"/>
        </w:rPr>
        <w:t>What is not</w:t>
      </w:r>
      <w:r>
        <w:rPr>
          <w:szCs w:val="24"/>
        </w:rPr>
        <w:t xml:space="preserve"> known is what level of performance constitutes having fully satisfied those goals and objectives. </w:t>
      </w:r>
      <w:r w:rsidR="001070E3">
        <w:rPr>
          <w:szCs w:val="24"/>
        </w:rPr>
        <w:t xml:space="preserve"> </w:t>
      </w:r>
      <w:r>
        <w:rPr>
          <w:szCs w:val="24"/>
        </w:rPr>
        <w:t xml:space="preserve">Additionally, the lack of performance goals is compounded by generic learning objectives. </w:t>
      </w:r>
      <w:r w:rsidR="001070E3">
        <w:rPr>
          <w:szCs w:val="24"/>
        </w:rPr>
        <w:t xml:space="preserve"> </w:t>
      </w:r>
      <w:r>
        <w:rPr>
          <w:szCs w:val="24"/>
        </w:rPr>
        <w:t>These factors make the process of identifying curricular or pedagogical areas in need of intervention that much more difficult</w:t>
      </w:r>
      <w:r w:rsidR="00CF288C">
        <w:rPr>
          <w:szCs w:val="24"/>
        </w:rPr>
        <w:t>.</w:t>
      </w:r>
    </w:p>
    <w:p w:rsidR="00F36FE2" w:rsidRDefault="00F36FE2" w:rsidP="00520A2F">
      <w:pPr>
        <w:ind w:firstLine="720"/>
        <w:rPr>
          <w:szCs w:val="24"/>
        </w:rPr>
      </w:pPr>
    </w:p>
    <w:p w:rsidR="005B65B9" w:rsidRPr="00E43F6D" w:rsidRDefault="005B65B9" w:rsidP="00520A2F">
      <w:pPr>
        <w:pStyle w:val="Heading2"/>
        <w:rPr>
          <w:i/>
        </w:rPr>
      </w:pPr>
      <w:bookmarkStart w:id="156" w:name="_Toc336506011"/>
      <w:r w:rsidRPr="009A05A5">
        <w:lastRenderedPageBreak/>
        <w:t>Recommendations</w:t>
      </w:r>
      <w:bookmarkEnd w:id="156"/>
      <w:r w:rsidRPr="00E43F6D">
        <w:t xml:space="preserve"> </w:t>
      </w:r>
    </w:p>
    <w:p w:rsidR="00C31518" w:rsidRDefault="00C31518" w:rsidP="00C31518">
      <w:pPr>
        <w:ind w:firstLine="720"/>
        <w:rPr>
          <w:rFonts w:cs="Times New Roman"/>
          <w:szCs w:val="24"/>
        </w:rPr>
      </w:pPr>
      <w:r>
        <w:rPr>
          <w:rFonts w:cs="Times New Roman"/>
          <w:szCs w:val="24"/>
        </w:rPr>
        <w:t>The College’s 20</w:t>
      </w:r>
      <w:r w:rsidR="00441058">
        <w:rPr>
          <w:rFonts w:cs="Times New Roman"/>
          <w:szCs w:val="24"/>
        </w:rPr>
        <w:t>10-2011</w:t>
      </w:r>
      <w:r>
        <w:rPr>
          <w:rFonts w:cs="Times New Roman"/>
          <w:szCs w:val="24"/>
        </w:rPr>
        <w:t xml:space="preserve"> assessment report outlined s</w:t>
      </w:r>
      <w:r w:rsidR="00441058">
        <w:rPr>
          <w:rFonts w:cs="Times New Roman"/>
          <w:szCs w:val="24"/>
        </w:rPr>
        <w:t>everal recommendations (table 2</w:t>
      </w:r>
      <w:r w:rsidR="00BB1716">
        <w:rPr>
          <w:rFonts w:cs="Times New Roman"/>
          <w:szCs w:val="24"/>
        </w:rPr>
        <w:t>9</w:t>
      </w:r>
      <w:r>
        <w:rPr>
          <w:rFonts w:cs="Times New Roman"/>
          <w:szCs w:val="24"/>
        </w:rPr>
        <w:t>).  All the recommendations not completed in the 201</w:t>
      </w:r>
      <w:r w:rsidR="00441058">
        <w:rPr>
          <w:rFonts w:cs="Times New Roman"/>
          <w:szCs w:val="24"/>
        </w:rPr>
        <w:t>1</w:t>
      </w:r>
      <w:r>
        <w:rPr>
          <w:rFonts w:cs="Times New Roman"/>
          <w:szCs w:val="24"/>
        </w:rPr>
        <w:t>-201</w:t>
      </w:r>
      <w:r w:rsidR="00441058">
        <w:rPr>
          <w:rFonts w:cs="Times New Roman"/>
          <w:szCs w:val="24"/>
        </w:rPr>
        <w:t>2</w:t>
      </w:r>
      <w:r>
        <w:rPr>
          <w:rFonts w:cs="Times New Roman"/>
          <w:szCs w:val="24"/>
        </w:rPr>
        <w:t xml:space="preserve"> academic year, will continue to be on the agenda of assessment items for the 201</w:t>
      </w:r>
      <w:r w:rsidR="00441058">
        <w:rPr>
          <w:rFonts w:cs="Times New Roman"/>
          <w:szCs w:val="24"/>
        </w:rPr>
        <w:t>2</w:t>
      </w:r>
      <w:r>
        <w:rPr>
          <w:rFonts w:cs="Times New Roman"/>
          <w:szCs w:val="24"/>
        </w:rPr>
        <w:t>-201</w:t>
      </w:r>
      <w:r w:rsidR="00441058">
        <w:rPr>
          <w:rFonts w:cs="Times New Roman"/>
          <w:szCs w:val="24"/>
        </w:rPr>
        <w:t>3</w:t>
      </w:r>
      <w:r>
        <w:rPr>
          <w:rFonts w:cs="Times New Roman"/>
          <w:szCs w:val="24"/>
        </w:rPr>
        <w:t xml:space="preserve"> academic year as described in tables </w:t>
      </w:r>
      <w:r w:rsidR="00FC30D6">
        <w:rPr>
          <w:rFonts w:cs="Times New Roman"/>
          <w:szCs w:val="24"/>
        </w:rPr>
        <w:t>2</w:t>
      </w:r>
      <w:r w:rsidR="00BB1716">
        <w:rPr>
          <w:rFonts w:cs="Times New Roman"/>
          <w:szCs w:val="24"/>
        </w:rPr>
        <w:t>9</w:t>
      </w:r>
      <w:r>
        <w:rPr>
          <w:rFonts w:cs="Times New Roman"/>
          <w:szCs w:val="24"/>
        </w:rPr>
        <w:t xml:space="preserve"> and </w:t>
      </w:r>
      <w:r w:rsidR="00BB1716">
        <w:rPr>
          <w:rFonts w:cs="Times New Roman"/>
          <w:szCs w:val="24"/>
        </w:rPr>
        <w:t>30</w:t>
      </w:r>
      <w:r>
        <w:rPr>
          <w:rFonts w:cs="Times New Roman"/>
          <w:szCs w:val="24"/>
        </w:rPr>
        <w:t>.</w:t>
      </w:r>
    </w:p>
    <w:p w:rsidR="001070E3" w:rsidRDefault="001070E3" w:rsidP="001070E3"/>
    <w:p w:rsidR="00520A2F" w:rsidRDefault="00520A2F" w:rsidP="00BB1716">
      <w:pPr>
        <w:rPr>
          <w:szCs w:val="24"/>
        </w:rPr>
      </w:pPr>
      <w:bookmarkStart w:id="157" w:name="_Toc336506068"/>
      <w:r>
        <w:t xml:space="preserve">Table </w:t>
      </w:r>
      <w:fldSimple w:instr=" SEQ Table \* ARABIC ">
        <w:r w:rsidR="00EF22AD">
          <w:rPr>
            <w:noProof/>
          </w:rPr>
          <w:t>29</w:t>
        </w:r>
      </w:fldSimple>
      <w:r w:rsidR="00BB1716">
        <w:t xml:space="preserve">.  </w:t>
      </w:r>
      <w:r w:rsidR="00FD160F" w:rsidRPr="00BB1716">
        <w:rPr>
          <w:szCs w:val="24"/>
        </w:rPr>
        <w:t xml:space="preserve">MBA </w:t>
      </w:r>
      <w:r w:rsidRPr="00BB1716">
        <w:rPr>
          <w:szCs w:val="24"/>
        </w:rPr>
        <w:t>Recommendations from 20</w:t>
      </w:r>
      <w:r w:rsidR="002D1E7D" w:rsidRPr="00BB1716">
        <w:rPr>
          <w:szCs w:val="24"/>
        </w:rPr>
        <w:t>10</w:t>
      </w:r>
      <w:r w:rsidRPr="00BB1716">
        <w:rPr>
          <w:szCs w:val="24"/>
        </w:rPr>
        <w:t>-201</w:t>
      </w:r>
      <w:r w:rsidR="002D1E7D" w:rsidRPr="00BB1716">
        <w:rPr>
          <w:szCs w:val="24"/>
        </w:rPr>
        <w:t>1</w:t>
      </w:r>
      <w:bookmarkEnd w:id="157"/>
    </w:p>
    <w:p w:rsidR="00BB1716" w:rsidRPr="00BB1716" w:rsidRDefault="00BB1716" w:rsidP="00BB1716">
      <w:pPr>
        <w:rPr>
          <w:szCs w:val="24"/>
        </w:rPr>
      </w:pPr>
    </w:p>
    <w:tbl>
      <w:tblPr>
        <w:tblW w:w="909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780"/>
        <w:gridCol w:w="1080"/>
        <w:gridCol w:w="1289"/>
        <w:gridCol w:w="1411"/>
        <w:gridCol w:w="1530"/>
      </w:tblGrid>
      <w:tr w:rsidR="002D1E7D" w:rsidRPr="00B00E36" w:rsidTr="00441058">
        <w:trPr>
          <w:trHeight w:val="799"/>
        </w:trPr>
        <w:tc>
          <w:tcPr>
            <w:tcW w:w="3780" w:type="dxa"/>
            <w:tcBorders>
              <w:right w:val="nil"/>
            </w:tcBorders>
            <w:shd w:val="clear" w:color="auto" w:fill="auto"/>
            <w:vAlign w:val="bottom"/>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Recommendation</w:t>
            </w:r>
          </w:p>
        </w:tc>
        <w:tc>
          <w:tcPr>
            <w:tcW w:w="1080" w:type="dxa"/>
            <w:tcBorders>
              <w:left w:val="nil"/>
              <w:right w:val="nil"/>
            </w:tcBorders>
            <w:shd w:val="clear" w:color="auto" w:fill="auto"/>
            <w:vAlign w:val="center"/>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Priority</w:t>
            </w:r>
          </w:p>
        </w:tc>
        <w:tc>
          <w:tcPr>
            <w:tcW w:w="1289" w:type="dxa"/>
            <w:tcBorders>
              <w:left w:val="nil"/>
              <w:right w:val="nil"/>
            </w:tcBorders>
            <w:shd w:val="clear" w:color="auto" w:fill="auto"/>
            <w:vAlign w:val="center"/>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Required Resources/Time</w:t>
            </w:r>
          </w:p>
        </w:tc>
        <w:tc>
          <w:tcPr>
            <w:tcW w:w="1411" w:type="dxa"/>
            <w:tcBorders>
              <w:left w:val="nil"/>
              <w:right w:val="nil"/>
            </w:tcBorders>
            <w:shd w:val="clear" w:color="auto" w:fill="auto"/>
            <w:vAlign w:val="center"/>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Timeline</w:t>
            </w:r>
            <w:r>
              <w:rPr>
                <w:rFonts w:cs="Times New Roman"/>
                <w:bCs/>
                <w:color w:val="000000"/>
                <w:szCs w:val="24"/>
              </w:rPr>
              <w:t xml:space="preserve"> for Completion</w:t>
            </w:r>
          </w:p>
        </w:tc>
        <w:tc>
          <w:tcPr>
            <w:tcW w:w="1530" w:type="dxa"/>
            <w:tcBorders>
              <w:left w:val="nil"/>
            </w:tcBorders>
            <w:vAlign w:val="center"/>
          </w:tcPr>
          <w:p w:rsidR="002D1E7D" w:rsidRPr="001C59C5" w:rsidRDefault="002D1E7D" w:rsidP="00441058">
            <w:pPr>
              <w:jc w:val="center"/>
              <w:rPr>
                <w:bCs/>
                <w:color w:val="000000"/>
                <w:szCs w:val="24"/>
              </w:rPr>
            </w:pPr>
            <w:r w:rsidRPr="001C59C5">
              <w:rPr>
                <w:bCs/>
                <w:color w:val="000000"/>
                <w:szCs w:val="24"/>
              </w:rPr>
              <w:t>Status</w:t>
            </w:r>
          </w:p>
        </w:tc>
      </w:tr>
      <w:tr w:rsidR="002D1E7D" w:rsidRPr="00B00E36" w:rsidTr="00441058">
        <w:trPr>
          <w:trHeight w:val="588"/>
        </w:trPr>
        <w:tc>
          <w:tcPr>
            <w:tcW w:w="3780" w:type="dxa"/>
            <w:tcBorders>
              <w:right w:val="nil"/>
            </w:tcBorders>
            <w:shd w:val="clear" w:color="auto" w:fill="auto"/>
            <w:vAlign w:val="bottom"/>
            <w:hideMark/>
          </w:tcPr>
          <w:p w:rsidR="002D1E7D" w:rsidRPr="00B00E36" w:rsidRDefault="002D1E7D" w:rsidP="00441058">
            <w:pPr>
              <w:rPr>
                <w:rFonts w:cs="Times New Roman"/>
                <w:color w:val="000000"/>
                <w:szCs w:val="24"/>
              </w:rPr>
            </w:pPr>
            <w:r w:rsidRPr="00B00E36">
              <w:rPr>
                <w:rFonts w:cs="Times New Roman"/>
                <w:color w:val="000000"/>
                <w:szCs w:val="24"/>
              </w:rPr>
              <w:t>Increase full-time faculty participation in shaping the College's assessment process and in driving the curricul</w:t>
            </w:r>
            <w:r>
              <w:rPr>
                <w:rFonts w:cs="Times New Roman"/>
                <w:color w:val="000000"/>
                <w:szCs w:val="24"/>
              </w:rPr>
              <w:t>ar recommendations that follow</w:t>
            </w:r>
          </w:p>
        </w:tc>
        <w:tc>
          <w:tcPr>
            <w:tcW w:w="1080"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sidRPr="00B00E36">
              <w:rPr>
                <w:rFonts w:cs="Times New Roman"/>
                <w:color w:val="000000"/>
                <w:szCs w:val="24"/>
              </w:rPr>
              <w:t>High</w:t>
            </w:r>
          </w:p>
        </w:tc>
        <w:tc>
          <w:tcPr>
            <w:tcW w:w="1289"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sidRPr="00B00E36">
              <w:rPr>
                <w:rFonts w:cs="Times New Roman"/>
                <w:color w:val="000000"/>
                <w:szCs w:val="24"/>
              </w:rPr>
              <w:t>High</w:t>
            </w:r>
          </w:p>
        </w:tc>
        <w:tc>
          <w:tcPr>
            <w:tcW w:w="1411" w:type="dxa"/>
            <w:tcBorders>
              <w:left w:val="nil"/>
              <w:right w:val="nil"/>
            </w:tcBorders>
            <w:shd w:val="clear" w:color="auto" w:fill="auto"/>
            <w:vAlign w:val="center"/>
            <w:hideMark/>
          </w:tcPr>
          <w:p w:rsidR="002D1E7D" w:rsidRPr="00B00E36" w:rsidRDefault="002D1E7D" w:rsidP="00441058">
            <w:pPr>
              <w:jc w:val="center"/>
              <w:rPr>
                <w:rFonts w:cs="Times New Roman"/>
                <w:bCs/>
                <w:color w:val="000000"/>
                <w:szCs w:val="24"/>
              </w:rPr>
            </w:pPr>
            <w:r w:rsidRPr="00B00E36">
              <w:rPr>
                <w:rFonts w:cs="Times New Roman"/>
                <w:bCs/>
                <w:color w:val="000000"/>
                <w:szCs w:val="24"/>
              </w:rPr>
              <w:t>Ongoing</w:t>
            </w:r>
          </w:p>
        </w:tc>
        <w:tc>
          <w:tcPr>
            <w:tcW w:w="1530" w:type="dxa"/>
            <w:tcBorders>
              <w:left w:val="nil"/>
            </w:tcBorders>
            <w:vAlign w:val="center"/>
          </w:tcPr>
          <w:p w:rsidR="002D1E7D" w:rsidRPr="00B00E36" w:rsidRDefault="002D1E7D" w:rsidP="00441058">
            <w:pPr>
              <w:jc w:val="center"/>
              <w:rPr>
                <w:bCs/>
                <w:color w:val="000000"/>
                <w:szCs w:val="24"/>
              </w:rPr>
            </w:pPr>
            <w:r>
              <w:rPr>
                <w:bCs/>
                <w:color w:val="000000"/>
                <w:szCs w:val="24"/>
              </w:rPr>
              <w:t>In progress</w:t>
            </w:r>
          </w:p>
        </w:tc>
      </w:tr>
      <w:tr w:rsidR="002D1E7D" w:rsidRPr="00B00E36" w:rsidTr="00441058">
        <w:trPr>
          <w:trHeight w:val="527"/>
        </w:trPr>
        <w:tc>
          <w:tcPr>
            <w:tcW w:w="3780" w:type="dxa"/>
            <w:tcBorders>
              <w:right w:val="nil"/>
            </w:tcBorders>
            <w:shd w:val="clear" w:color="auto" w:fill="auto"/>
            <w:hideMark/>
          </w:tcPr>
          <w:p w:rsidR="002D1E7D" w:rsidRPr="00B00E36" w:rsidRDefault="002D1E7D" w:rsidP="00441058">
            <w:pPr>
              <w:rPr>
                <w:rFonts w:cs="Times New Roman"/>
                <w:color w:val="000000"/>
                <w:szCs w:val="24"/>
              </w:rPr>
            </w:pPr>
            <w:r w:rsidRPr="00B00E36">
              <w:rPr>
                <w:rFonts w:cs="Times New Roman"/>
                <w:color w:val="000000"/>
                <w:szCs w:val="24"/>
              </w:rPr>
              <w:t>Consider using the MFT to gather additional background informati</w:t>
            </w:r>
            <w:r>
              <w:rPr>
                <w:rFonts w:cs="Times New Roman"/>
                <w:color w:val="000000"/>
                <w:szCs w:val="24"/>
              </w:rPr>
              <w:t>on from students for analysis</w:t>
            </w:r>
          </w:p>
        </w:tc>
        <w:tc>
          <w:tcPr>
            <w:tcW w:w="1080"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sidRPr="00B00E36">
              <w:rPr>
                <w:rFonts w:cs="Times New Roman"/>
                <w:color w:val="000000"/>
                <w:szCs w:val="24"/>
              </w:rPr>
              <w:t>Low</w:t>
            </w:r>
          </w:p>
        </w:tc>
        <w:tc>
          <w:tcPr>
            <w:tcW w:w="1289"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Medium</w:t>
            </w:r>
          </w:p>
        </w:tc>
        <w:tc>
          <w:tcPr>
            <w:tcW w:w="1411"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December</w:t>
            </w:r>
          </w:p>
        </w:tc>
        <w:tc>
          <w:tcPr>
            <w:tcW w:w="1530" w:type="dxa"/>
            <w:tcBorders>
              <w:left w:val="nil"/>
            </w:tcBorders>
            <w:vAlign w:val="center"/>
          </w:tcPr>
          <w:p w:rsidR="002D1E7D" w:rsidRPr="00B00E36" w:rsidRDefault="002D1E7D" w:rsidP="00441058">
            <w:pPr>
              <w:jc w:val="center"/>
              <w:rPr>
                <w:color w:val="000000"/>
                <w:szCs w:val="24"/>
              </w:rPr>
            </w:pPr>
            <w:r>
              <w:rPr>
                <w:color w:val="000000"/>
                <w:szCs w:val="24"/>
              </w:rPr>
              <w:t xml:space="preserve">Completed  </w:t>
            </w:r>
          </w:p>
        </w:tc>
      </w:tr>
      <w:tr w:rsidR="002D1E7D" w:rsidRPr="00B00E36" w:rsidTr="00441058">
        <w:trPr>
          <w:trHeight w:val="527"/>
        </w:trPr>
        <w:tc>
          <w:tcPr>
            <w:tcW w:w="3780" w:type="dxa"/>
            <w:tcBorders>
              <w:right w:val="nil"/>
            </w:tcBorders>
            <w:shd w:val="clear" w:color="auto" w:fill="auto"/>
            <w:hideMark/>
          </w:tcPr>
          <w:p w:rsidR="002D1E7D" w:rsidRPr="00B00E36" w:rsidRDefault="002D1E7D" w:rsidP="00441058">
            <w:pPr>
              <w:rPr>
                <w:rFonts w:cs="Times New Roman"/>
                <w:color w:val="000000"/>
                <w:szCs w:val="24"/>
              </w:rPr>
            </w:pPr>
            <w:r>
              <w:rPr>
                <w:color w:val="000000"/>
                <w:szCs w:val="24"/>
              </w:rPr>
              <w:t xml:space="preserve">Identify a peer group from institutions administering the MFT in order to make more meaningful comparisons </w:t>
            </w:r>
          </w:p>
        </w:tc>
        <w:tc>
          <w:tcPr>
            <w:tcW w:w="1080"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High</w:t>
            </w:r>
          </w:p>
        </w:tc>
        <w:tc>
          <w:tcPr>
            <w:tcW w:w="1289"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Low</w:t>
            </w:r>
          </w:p>
        </w:tc>
        <w:tc>
          <w:tcPr>
            <w:tcW w:w="1411"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December</w:t>
            </w:r>
          </w:p>
        </w:tc>
        <w:tc>
          <w:tcPr>
            <w:tcW w:w="1530" w:type="dxa"/>
            <w:tcBorders>
              <w:left w:val="nil"/>
            </w:tcBorders>
            <w:vAlign w:val="center"/>
          </w:tcPr>
          <w:p w:rsidR="002D1E7D" w:rsidRPr="00B00E36" w:rsidRDefault="002D1E7D" w:rsidP="00441058">
            <w:pPr>
              <w:jc w:val="center"/>
              <w:rPr>
                <w:color w:val="000000"/>
                <w:szCs w:val="24"/>
              </w:rPr>
            </w:pPr>
            <w:r>
              <w:rPr>
                <w:color w:val="000000"/>
                <w:szCs w:val="24"/>
              </w:rPr>
              <w:t>Completed</w:t>
            </w:r>
          </w:p>
        </w:tc>
      </w:tr>
      <w:tr w:rsidR="002D1E7D" w:rsidRPr="00B00E36" w:rsidTr="00441058">
        <w:trPr>
          <w:trHeight w:val="527"/>
        </w:trPr>
        <w:tc>
          <w:tcPr>
            <w:tcW w:w="3780" w:type="dxa"/>
            <w:tcBorders>
              <w:right w:val="nil"/>
            </w:tcBorders>
            <w:shd w:val="clear" w:color="auto" w:fill="auto"/>
            <w:hideMark/>
          </w:tcPr>
          <w:p w:rsidR="002D1E7D" w:rsidRPr="00B00E36" w:rsidRDefault="002D1E7D" w:rsidP="00441058">
            <w:pPr>
              <w:rPr>
                <w:rFonts w:cs="Times New Roman"/>
                <w:color w:val="000000"/>
                <w:szCs w:val="24"/>
              </w:rPr>
            </w:pPr>
            <w:r>
              <w:rPr>
                <w:rFonts w:cs="Times New Roman"/>
                <w:color w:val="000000"/>
                <w:szCs w:val="24"/>
              </w:rPr>
              <w:t>Identify faculty and staff who will directly contribute to assessment efforts in each degree program</w:t>
            </w:r>
          </w:p>
        </w:tc>
        <w:tc>
          <w:tcPr>
            <w:tcW w:w="1080"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Medium</w:t>
            </w:r>
          </w:p>
        </w:tc>
        <w:tc>
          <w:tcPr>
            <w:tcW w:w="1289"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High</w:t>
            </w:r>
          </w:p>
        </w:tc>
        <w:tc>
          <w:tcPr>
            <w:tcW w:w="1411"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May</w:t>
            </w:r>
          </w:p>
        </w:tc>
        <w:tc>
          <w:tcPr>
            <w:tcW w:w="1530" w:type="dxa"/>
            <w:tcBorders>
              <w:left w:val="nil"/>
            </w:tcBorders>
            <w:vAlign w:val="center"/>
          </w:tcPr>
          <w:p w:rsidR="002D1E7D" w:rsidRDefault="002D1E7D" w:rsidP="00441058">
            <w:pPr>
              <w:jc w:val="center"/>
              <w:rPr>
                <w:color w:val="000000"/>
                <w:szCs w:val="24"/>
              </w:rPr>
            </w:pPr>
            <w:r>
              <w:rPr>
                <w:color w:val="000000"/>
                <w:szCs w:val="24"/>
              </w:rPr>
              <w:t>Completed</w:t>
            </w:r>
          </w:p>
        </w:tc>
      </w:tr>
      <w:tr w:rsidR="002D1E7D" w:rsidRPr="00B00E36" w:rsidTr="00441058">
        <w:trPr>
          <w:trHeight w:val="527"/>
        </w:trPr>
        <w:tc>
          <w:tcPr>
            <w:tcW w:w="3780" w:type="dxa"/>
            <w:tcBorders>
              <w:right w:val="nil"/>
            </w:tcBorders>
            <w:shd w:val="clear" w:color="auto" w:fill="auto"/>
            <w:hideMark/>
          </w:tcPr>
          <w:p w:rsidR="002D1E7D" w:rsidRPr="00B00E36" w:rsidRDefault="002D1E7D" w:rsidP="00441058">
            <w:pPr>
              <w:rPr>
                <w:rFonts w:cs="Times New Roman"/>
                <w:color w:val="000000"/>
                <w:szCs w:val="24"/>
              </w:rPr>
            </w:pPr>
            <w:r w:rsidRPr="00B00E36">
              <w:rPr>
                <w:rFonts w:cs="Times New Roman"/>
                <w:color w:val="000000"/>
                <w:szCs w:val="24"/>
              </w:rPr>
              <w:t>Create a panel of faculty to determine a grading scale for the MFT i</w:t>
            </w:r>
            <w:r>
              <w:rPr>
                <w:rFonts w:cs="Times New Roman"/>
                <w:color w:val="000000"/>
                <w:szCs w:val="24"/>
              </w:rPr>
              <w:t>n the context of the curriculum</w:t>
            </w:r>
          </w:p>
        </w:tc>
        <w:tc>
          <w:tcPr>
            <w:tcW w:w="1080"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Medium</w:t>
            </w:r>
          </w:p>
        </w:tc>
        <w:tc>
          <w:tcPr>
            <w:tcW w:w="1289"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sidRPr="00B00E36">
              <w:rPr>
                <w:rFonts w:cs="Times New Roman"/>
                <w:color w:val="000000"/>
                <w:szCs w:val="24"/>
              </w:rPr>
              <w:t>High</w:t>
            </w:r>
          </w:p>
        </w:tc>
        <w:tc>
          <w:tcPr>
            <w:tcW w:w="1411"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May</w:t>
            </w:r>
          </w:p>
        </w:tc>
        <w:tc>
          <w:tcPr>
            <w:tcW w:w="1530" w:type="dxa"/>
            <w:tcBorders>
              <w:left w:val="nil"/>
            </w:tcBorders>
            <w:vAlign w:val="center"/>
          </w:tcPr>
          <w:p w:rsidR="002D1E7D" w:rsidRPr="00B00E36" w:rsidRDefault="002D1E7D" w:rsidP="00441058">
            <w:pPr>
              <w:jc w:val="center"/>
              <w:rPr>
                <w:color w:val="000000"/>
                <w:szCs w:val="24"/>
              </w:rPr>
            </w:pPr>
            <w:r>
              <w:rPr>
                <w:color w:val="000000"/>
                <w:szCs w:val="24"/>
              </w:rPr>
              <w:t xml:space="preserve">Completed </w:t>
            </w:r>
          </w:p>
        </w:tc>
      </w:tr>
      <w:tr w:rsidR="002D1E7D" w:rsidRPr="00B00E36" w:rsidTr="00441058">
        <w:trPr>
          <w:trHeight w:val="317"/>
        </w:trPr>
        <w:tc>
          <w:tcPr>
            <w:tcW w:w="3780" w:type="dxa"/>
            <w:tcBorders>
              <w:right w:val="nil"/>
            </w:tcBorders>
            <w:shd w:val="clear" w:color="auto" w:fill="auto"/>
            <w:hideMark/>
          </w:tcPr>
          <w:p w:rsidR="002D1E7D" w:rsidRDefault="002D1E7D" w:rsidP="00441058">
            <w:pPr>
              <w:rPr>
                <w:color w:val="000000"/>
                <w:szCs w:val="24"/>
              </w:rPr>
            </w:pPr>
            <w:r>
              <w:rPr>
                <w:color w:val="000000"/>
                <w:szCs w:val="24"/>
              </w:rPr>
              <w:t>Re-instate the End of Program surveys for the BBA program</w:t>
            </w:r>
          </w:p>
        </w:tc>
        <w:tc>
          <w:tcPr>
            <w:tcW w:w="1080" w:type="dxa"/>
            <w:tcBorders>
              <w:left w:val="nil"/>
              <w:right w:val="nil"/>
            </w:tcBorders>
            <w:shd w:val="clear" w:color="auto" w:fill="auto"/>
            <w:vAlign w:val="center"/>
            <w:hideMark/>
          </w:tcPr>
          <w:p w:rsidR="002D1E7D" w:rsidRDefault="002D1E7D" w:rsidP="00441058">
            <w:pPr>
              <w:jc w:val="center"/>
              <w:rPr>
                <w:rFonts w:cs="Times New Roman"/>
                <w:color w:val="000000"/>
                <w:szCs w:val="24"/>
              </w:rPr>
            </w:pPr>
            <w:r>
              <w:rPr>
                <w:rFonts w:cs="Times New Roman"/>
                <w:color w:val="000000"/>
                <w:szCs w:val="24"/>
              </w:rPr>
              <w:t>Medium</w:t>
            </w:r>
          </w:p>
        </w:tc>
        <w:tc>
          <w:tcPr>
            <w:tcW w:w="1289" w:type="dxa"/>
            <w:tcBorders>
              <w:left w:val="nil"/>
              <w:right w:val="nil"/>
            </w:tcBorders>
            <w:shd w:val="clear" w:color="auto" w:fill="auto"/>
            <w:vAlign w:val="center"/>
            <w:hideMark/>
          </w:tcPr>
          <w:p w:rsidR="002D1E7D" w:rsidRDefault="002D1E7D" w:rsidP="00441058">
            <w:pPr>
              <w:jc w:val="center"/>
              <w:rPr>
                <w:rFonts w:cs="Times New Roman"/>
                <w:color w:val="000000"/>
                <w:szCs w:val="24"/>
              </w:rPr>
            </w:pPr>
            <w:r>
              <w:rPr>
                <w:rFonts w:cs="Times New Roman"/>
                <w:color w:val="000000"/>
                <w:szCs w:val="24"/>
              </w:rPr>
              <w:t>Medium</w:t>
            </w:r>
          </w:p>
        </w:tc>
        <w:tc>
          <w:tcPr>
            <w:tcW w:w="1411"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October</w:t>
            </w:r>
          </w:p>
        </w:tc>
        <w:tc>
          <w:tcPr>
            <w:tcW w:w="1530" w:type="dxa"/>
            <w:tcBorders>
              <w:left w:val="nil"/>
            </w:tcBorders>
            <w:vAlign w:val="center"/>
          </w:tcPr>
          <w:p w:rsidR="002D1E7D" w:rsidRDefault="002D1E7D" w:rsidP="00441058">
            <w:pPr>
              <w:jc w:val="center"/>
              <w:rPr>
                <w:color w:val="000000"/>
                <w:szCs w:val="24"/>
              </w:rPr>
            </w:pPr>
            <w:r>
              <w:rPr>
                <w:color w:val="000000"/>
                <w:szCs w:val="24"/>
              </w:rPr>
              <w:t>Completed</w:t>
            </w:r>
          </w:p>
        </w:tc>
      </w:tr>
      <w:tr w:rsidR="002D1E7D" w:rsidRPr="00B00E36" w:rsidTr="00441058">
        <w:trPr>
          <w:trHeight w:val="527"/>
        </w:trPr>
        <w:tc>
          <w:tcPr>
            <w:tcW w:w="3780" w:type="dxa"/>
            <w:tcBorders>
              <w:right w:val="nil"/>
            </w:tcBorders>
            <w:shd w:val="clear" w:color="auto" w:fill="auto"/>
            <w:hideMark/>
          </w:tcPr>
          <w:p w:rsidR="002D1E7D" w:rsidRPr="00B00E36" w:rsidRDefault="002D1E7D" w:rsidP="00441058">
            <w:pPr>
              <w:rPr>
                <w:rFonts w:cs="Times New Roman"/>
                <w:color w:val="000000"/>
                <w:szCs w:val="24"/>
              </w:rPr>
            </w:pPr>
            <w:r w:rsidRPr="00B00E36">
              <w:rPr>
                <w:rFonts w:cs="Times New Roman"/>
                <w:color w:val="000000"/>
                <w:szCs w:val="24"/>
              </w:rPr>
              <w:t xml:space="preserve">Utilize faculty and staff to consider curricular changes based on </w:t>
            </w:r>
            <w:r>
              <w:rPr>
                <w:rFonts w:cs="Times New Roman"/>
                <w:color w:val="000000"/>
                <w:szCs w:val="24"/>
              </w:rPr>
              <w:t>student performance on the MFT</w:t>
            </w:r>
          </w:p>
        </w:tc>
        <w:tc>
          <w:tcPr>
            <w:tcW w:w="1080"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sidRPr="00B00E36">
              <w:rPr>
                <w:rFonts w:cs="Times New Roman"/>
                <w:color w:val="000000"/>
                <w:szCs w:val="24"/>
              </w:rPr>
              <w:t>High</w:t>
            </w:r>
          </w:p>
        </w:tc>
        <w:tc>
          <w:tcPr>
            <w:tcW w:w="1289"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sidRPr="00B00E36">
              <w:rPr>
                <w:rFonts w:cs="Times New Roman"/>
                <w:color w:val="000000"/>
                <w:szCs w:val="24"/>
              </w:rPr>
              <w:t>High</w:t>
            </w:r>
          </w:p>
        </w:tc>
        <w:tc>
          <w:tcPr>
            <w:tcW w:w="1411" w:type="dxa"/>
            <w:tcBorders>
              <w:left w:val="nil"/>
              <w:right w:val="nil"/>
            </w:tcBorders>
            <w:shd w:val="clear" w:color="auto" w:fill="auto"/>
            <w:vAlign w:val="center"/>
            <w:hideMark/>
          </w:tcPr>
          <w:p w:rsidR="002D1E7D" w:rsidRPr="00B00E36" w:rsidRDefault="002D1E7D" w:rsidP="00441058">
            <w:pPr>
              <w:jc w:val="center"/>
              <w:rPr>
                <w:rFonts w:cs="Times New Roman"/>
                <w:color w:val="000000"/>
                <w:szCs w:val="24"/>
              </w:rPr>
            </w:pPr>
            <w:r w:rsidRPr="00B00E36">
              <w:rPr>
                <w:rFonts w:cs="Times New Roman"/>
                <w:color w:val="000000"/>
                <w:szCs w:val="24"/>
              </w:rPr>
              <w:t>March</w:t>
            </w:r>
          </w:p>
        </w:tc>
        <w:tc>
          <w:tcPr>
            <w:tcW w:w="1530" w:type="dxa"/>
            <w:tcBorders>
              <w:left w:val="nil"/>
            </w:tcBorders>
            <w:vAlign w:val="center"/>
          </w:tcPr>
          <w:p w:rsidR="002D1E7D" w:rsidRPr="00B00E36" w:rsidRDefault="002D1E7D" w:rsidP="00441058">
            <w:pPr>
              <w:jc w:val="center"/>
              <w:rPr>
                <w:color w:val="000000"/>
                <w:szCs w:val="24"/>
              </w:rPr>
            </w:pPr>
            <w:r>
              <w:rPr>
                <w:color w:val="000000"/>
                <w:szCs w:val="24"/>
              </w:rPr>
              <w:t xml:space="preserve">In progress </w:t>
            </w:r>
          </w:p>
        </w:tc>
      </w:tr>
      <w:tr w:rsidR="002D1E7D" w:rsidRPr="00B00E36" w:rsidTr="00441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8" w:space="0" w:color="auto"/>
            </w:tcBorders>
            <w:shd w:val="clear" w:color="auto" w:fill="auto"/>
            <w:hideMark/>
          </w:tcPr>
          <w:p w:rsidR="002D1E7D" w:rsidRPr="00B00E36" w:rsidRDefault="002D1E7D" w:rsidP="00441058">
            <w:pPr>
              <w:rPr>
                <w:rFonts w:cs="Times New Roman"/>
                <w:color w:val="000000"/>
                <w:szCs w:val="24"/>
              </w:rPr>
            </w:pPr>
            <w:r>
              <w:rPr>
                <w:color w:val="000000"/>
                <w:szCs w:val="24"/>
              </w:rPr>
              <w:t>Use the peer group percentile rankings to set performance goals on the MFT</w:t>
            </w:r>
          </w:p>
        </w:tc>
        <w:tc>
          <w:tcPr>
            <w:tcW w:w="1080" w:type="dxa"/>
            <w:tcBorders>
              <w:top w:val="single" w:sz="8" w:space="0" w:color="auto"/>
              <w:left w:val="nil"/>
              <w:bottom w:val="single" w:sz="8" w:space="0" w:color="auto"/>
            </w:tcBorders>
            <w:shd w:val="clear" w:color="auto" w:fill="auto"/>
            <w:vAlign w:val="center"/>
            <w:hideMark/>
          </w:tcPr>
          <w:p w:rsidR="002D1E7D" w:rsidRDefault="002D1E7D" w:rsidP="00441058">
            <w:pPr>
              <w:jc w:val="center"/>
              <w:rPr>
                <w:rFonts w:cs="Times New Roman"/>
                <w:color w:val="000000"/>
                <w:szCs w:val="24"/>
              </w:rPr>
            </w:pPr>
            <w:r>
              <w:rPr>
                <w:rFonts w:cs="Times New Roman"/>
                <w:color w:val="000000"/>
                <w:szCs w:val="24"/>
              </w:rPr>
              <w:t>High</w:t>
            </w:r>
          </w:p>
        </w:tc>
        <w:tc>
          <w:tcPr>
            <w:tcW w:w="1289" w:type="dxa"/>
            <w:tcBorders>
              <w:top w:val="single" w:sz="8" w:space="0" w:color="auto"/>
              <w:left w:val="nil"/>
              <w:bottom w:val="single" w:sz="8" w:space="0" w:color="auto"/>
            </w:tcBorders>
            <w:shd w:val="clear" w:color="auto" w:fill="auto"/>
            <w:vAlign w:val="center"/>
            <w:hideMark/>
          </w:tcPr>
          <w:p w:rsidR="002D1E7D" w:rsidRDefault="002D1E7D" w:rsidP="00441058">
            <w:pPr>
              <w:jc w:val="center"/>
              <w:rPr>
                <w:rFonts w:cs="Times New Roman"/>
                <w:color w:val="000000"/>
                <w:szCs w:val="24"/>
              </w:rPr>
            </w:pPr>
            <w:r>
              <w:rPr>
                <w:rFonts w:cs="Times New Roman"/>
                <w:color w:val="000000"/>
                <w:szCs w:val="24"/>
              </w:rPr>
              <w:t>Medium</w:t>
            </w:r>
          </w:p>
        </w:tc>
        <w:tc>
          <w:tcPr>
            <w:tcW w:w="1411" w:type="dxa"/>
            <w:tcBorders>
              <w:top w:val="single" w:sz="8" w:space="0" w:color="auto"/>
              <w:left w:val="nil"/>
              <w:bottom w:val="single" w:sz="8" w:space="0" w:color="auto"/>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June</w:t>
            </w:r>
          </w:p>
        </w:tc>
        <w:tc>
          <w:tcPr>
            <w:tcW w:w="1530" w:type="dxa"/>
            <w:tcBorders>
              <w:top w:val="single" w:sz="4" w:space="0" w:color="auto"/>
              <w:left w:val="nil"/>
              <w:bottom w:val="single" w:sz="4" w:space="0" w:color="auto"/>
              <w:right w:val="single" w:sz="4" w:space="0" w:color="auto"/>
            </w:tcBorders>
            <w:vAlign w:val="center"/>
          </w:tcPr>
          <w:p w:rsidR="002D1E7D" w:rsidRDefault="002D1E7D" w:rsidP="00441058">
            <w:pPr>
              <w:jc w:val="center"/>
              <w:rPr>
                <w:color w:val="000000"/>
                <w:szCs w:val="24"/>
              </w:rPr>
            </w:pPr>
            <w:r>
              <w:rPr>
                <w:color w:val="000000"/>
                <w:szCs w:val="24"/>
              </w:rPr>
              <w:t>In progress</w:t>
            </w:r>
          </w:p>
        </w:tc>
      </w:tr>
      <w:tr w:rsidR="002D1E7D" w:rsidRPr="00B00E36" w:rsidTr="00441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4" w:space="0" w:color="auto"/>
            </w:tcBorders>
            <w:shd w:val="clear" w:color="auto" w:fill="auto"/>
            <w:hideMark/>
          </w:tcPr>
          <w:p w:rsidR="002D1E7D" w:rsidRPr="00B00E36" w:rsidRDefault="002D1E7D" w:rsidP="00441058">
            <w:pPr>
              <w:rPr>
                <w:rFonts w:cs="Times New Roman"/>
                <w:color w:val="000000"/>
                <w:szCs w:val="24"/>
              </w:rPr>
            </w:pPr>
            <w:r>
              <w:rPr>
                <w:rFonts w:cs="Times New Roman"/>
                <w:color w:val="000000"/>
                <w:szCs w:val="24"/>
              </w:rPr>
              <w:t>Conduct exit interviews with graduating students</w:t>
            </w:r>
          </w:p>
        </w:tc>
        <w:tc>
          <w:tcPr>
            <w:tcW w:w="1080" w:type="dxa"/>
            <w:tcBorders>
              <w:top w:val="single" w:sz="8" w:space="0" w:color="auto"/>
              <w:left w:val="nil"/>
              <w:bottom w:val="single" w:sz="4" w:space="0" w:color="auto"/>
            </w:tcBorders>
            <w:shd w:val="clear" w:color="auto" w:fill="auto"/>
            <w:vAlign w:val="center"/>
            <w:hideMark/>
          </w:tcPr>
          <w:p w:rsidR="002D1E7D" w:rsidRDefault="002D1E7D" w:rsidP="00441058">
            <w:pPr>
              <w:jc w:val="center"/>
              <w:rPr>
                <w:rFonts w:cs="Times New Roman"/>
                <w:color w:val="000000"/>
                <w:szCs w:val="24"/>
              </w:rPr>
            </w:pPr>
            <w:r>
              <w:rPr>
                <w:rFonts w:cs="Times New Roman"/>
                <w:color w:val="000000"/>
                <w:szCs w:val="24"/>
              </w:rPr>
              <w:t>Medium</w:t>
            </w:r>
          </w:p>
        </w:tc>
        <w:tc>
          <w:tcPr>
            <w:tcW w:w="1289" w:type="dxa"/>
            <w:tcBorders>
              <w:top w:val="single" w:sz="8" w:space="0" w:color="auto"/>
              <w:left w:val="nil"/>
              <w:bottom w:val="single" w:sz="4" w:space="0" w:color="auto"/>
            </w:tcBorders>
            <w:shd w:val="clear" w:color="auto" w:fill="auto"/>
            <w:vAlign w:val="center"/>
            <w:hideMark/>
          </w:tcPr>
          <w:p w:rsidR="002D1E7D" w:rsidRDefault="002D1E7D" w:rsidP="00441058">
            <w:pPr>
              <w:jc w:val="center"/>
              <w:rPr>
                <w:rFonts w:cs="Times New Roman"/>
                <w:color w:val="000000"/>
                <w:szCs w:val="24"/>
              </w:rPr>
            </w:pPr>
            <w:r>
              <w:rPr>
                <w:rFonts w:cs="Times New Roman"/>
                <w:color w:val="000000"/>
                <w:szCs w:val="24"/>
              </w:rPr>
              <w:t>High</w:t>
            </w:r>
          </w:p>
        </w:tc>
        <w:tc>
          <w:tcPr>
            <w:tcW w:w="1411" w:type="dxa"/>
            <w:tcBorders>
              <w:top w:val="single" w:sz="8" w:space="0" w:color="auto"/>
              <w:left w:val="nil"/>
              <w:bottom w:val="single" w:sz="4" w:space="0" w:color="auto"/>
            </w:tcBorders>
            <w:shd w:val="clear" w:color="auto" w:fill="auto"/>
            <w:vAlign w:val="center"/>
            <w:hideMark/>
          </w:tcPr>
          <w:p w:rsidR="002D1E7D" w:rsidRDefault="002D1E7D" w:rsidP="00441058">
            <w:pPr>
              <w:jc w:val="center"/>
              <w:rPr>
                <w:rFonts w:cs="Times New Roman"/>
                <w:color w:val="000000"/>
                <w:szCs w:val="24"/>
              </w:rPr>
            </w:pPr>
            <w:r>
              <w:rPr>
                <w:rFonts w:cs="Times New Roman"/>
                <w:color w:val="000000"/>
                <w:szCs w:val="24"/>
              </w:rPr>
              <w:t>May</w:t>
            </w:r>
          </w:p>
        </w:tc>
        <w:tc>
          <w:tcPr>
            <w:tcW w:w="1530" w:type="dxa"/>
            <w:tcBorders>
              <w:top w:val="single" w:sz="4" w:space="0" w:color="auto"/>
              <w:left w:val="nil"/>
              <w:bottom w:val="single" w:sz="4" w:space="0" w:color="auto"/>
              <w:right w:val="single" w:sz="4" w:space="0" w:color="auto"/>
            </w:tcBorders>
            <w:vAlign w:val="center"/>
          </w:tcPr>
          <w:p w:rsidR="002D1E7D" w:rsidRDefault="002D1E7D" w:rsidP="00441058">
            <w:pPr>
              <w:jc w:val="center"/>
              <w:rPr>
                <w:color w:val="000000"/>
                <w:szCs w:val="24"/>
              </w:rPr>
            </w:pPr>
            <w:r>
              <w:rPr>
                <w:color w:val="000000"/>
                <w:szCs w:val="24"/>
              </w:rPr>
              <w:t>Discontinued</w:t>
            </w:r>
          </w:p>
        </w:tc>
      </w:tr>
      <w:tr w:rsidR="002D1E7D" w:rsidRPr="00B00E36" w:rsidTr="00441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4" w:space="0" w:color="auto"/>
            </w:tcBorders>
            <w:shd w:val="clear" w:color="auto" w:fill="auto"/>
          </w:tcPr>
          <w:p w:rsidR="002D1E7D" w:rsidRPr="00B00E36" w:rsidRDefault="002D1E7D" w:rsidP="00441058">
            <w:pPr>
              <w:rPr>
                <w:rFonts w:cs="Times New Roman"/>
                <w:color w:val="000000"/>
                <w:szCs w:val="24"/>
              </w:rPr>
            </w:pPr>
            <w:r w:rsidRPr="00827084">
              <w:rPr>
                <w:color w:val="000000"/>
                <w:szCs w:val="24"/>
              </w:rPr>
              <w:t>Create and distribute Alumni surveys</w:t>
            </w:r>
          </w:p>
        </w:tc>
        <w:tc>
          <w:tcPr>
            <w:tcW w:w="1080" w:type="dxa"/>
            <w:tcBorders>
              <w:top w:val="single" w:sz="8" w:space="0" w:color="auto"/>
              <w:left w:val="nil"/>
              <w:bottom w:val="single" w:sz="4" w:space="0" w:color="auto"/>
            </w:tcBorders>
            <w:shd w:val="clear" w:color="auto" w:fill="auto"/>
            <w:vAlign w:val="center"/>
          </w:tcPr>
          <w:p w:rsidR="002D1E7D" w:rsidRDefault="002D1E7D" w:rsidP="00441058">
            <w:pPr>
              <w:jc w:val="center"/>
              <w:rPr>
                <w:rFonts w:cs="Times New Roman"/>
                <w:color w:val="000000"/>
                <w:szCs w:val="24"/>
              </w:rPr>
            </w:pPr>
            <w:r>
              <w:rPr>
                <w:rFonts w:cs="Times New Roman"/>
                <w:color w:val="000000"/>
                <w:szCs w:val="24"/>
              </w:rPr>
              <w:t>Medium</w:t>
            </w:r>
          </w:p>
        </w:tc>
        <w:tc>
          <w:tcPr>
            <w:tcW w:w="1289" w:type="dxa"/>
            <w:tcBorders>
              <w:top w:val="single" w:sz="8" w:space="0" w:color="auto"/>
              <w:left w:val="nil"/>
              <w:bottom w:val="single" w:sz="4" w:space="0" w:color="auto"/>
            </w:tcBorders>
            <w:shd w:val="clear" w:color="auto" w:fill="auto"/>
            <w:vAlign w:val="center"/>
          </w:tcPr>
          <w:p w:rsidR="002D1E7D" w:rsidRDefault="002D1E7D" w:rsidP="00441058">
            <w:pPr>
              <w:jc w:val="center"/>
              <w:rPr>
                <w:rFonts w:cs="Times New Roman"/>
                <w:color w:val="000000"/>
                <w:szCs w:val="24"/>
              </w:rPr>
            </w:pPr>
            <w:r>
              <w:rPr>
                <w:rFonts w:cs="Times New Roman"/>
                <w:color w:val="000000"/>
                <w:szCs w:val="24"/>
              </w:rPr>
              <w:t>Medium</w:t>
            </w:r>
          </w:p>
        </w:tc>
        <w:tc>
          <w:tcPr>
            <w:tcW w:w="1411" w:type="dxa"/>
            <w:tcBorders>
              <w:top w:val="single" w:sz="8" w:space="0" w:color="auto"/>
              <w:left w:val="nil"/>
              <w:bottom w:val="single" w:sz="4" w:space="0" w:color="auto"/>
            </w:tcBorders>
            <w:shd w:val="clear" w:color="auto" w:fill="auto"/>
            <w:vAlign w:val="center"/>
          </w:tcPr>
          <w:p w:rsidR="002D1E7D" w:rsidRDefault="002D1E7D" w:rsidP="00441058">
            <w:pPr>
              <w:jc w:val="center"/>
              <w:rPr>
                <w:rFonts w:cs="Times New Roman"/>
                <w:color w:val="000000"/>
                <w:szCs w:val="24"/>
              </w:rPr>
            </w:pPr>
            <w:r>
              <w:rPr>
                <w:rFonts w:cs="Times New Roman"/>
                <w:color w:val="000000"/>
                <w:szCs w:val="24"/>
              </w:rPr>
              <w:t>May</w:t>
            </w:r>
          </w:p>
        </w:tc>
        <w:tc>
          <w:tcPr>
            <w:tcW w:w="1530" w:type="dxa"/>
            <w:tcBorders>
              <w:top w:val="single" w:sz="4" w:space="0" w:color="auto"/>
              <w:left w:val="nil"/>
              <w:bottom w:val="single" w:sz="4" w:space="0" w:color="auto"/>
              <w:right w:val="single" w:sz="4" w:space="0" w:color="auto"/>
            </w:tcBorders>
            <w:vAlign w:val="center"/>
          </w:tcPr>
          <w:p w:rsidR="002D1E7D" w:rsidRDefault="002D1E7D" w:rsidP="00441058">
            <w:pPr>
              <w:jc w:val="center"/>
              <w:rPr>
                <w:color w:val="000000"/>
                <w:szCs w:val="24"/>
              </w:rPr>
            </w:pPr>
            <w:r>
              <w:rPr>
                <w:color w:val="000000"/>
                <w:szCs w:val="24"/>
              </w:rPr>
              <w:t>No progress</w:t>
            </w:r>
          </w:p>
        </w:tc>
      </w:tr>
      <w:tr w:rsidR="002D1E7D" w:rsidRPr="00B00E36" w:rsidTr="00441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780" w:type="dxa"/>
            <w:tcBorders>
              <w:top w:val="single" w:sz="8" w:space="0" w:color="auto"/>
              <w:left w:val="single" w:sz="4" w:space="0" w:color="auto"/>
              <w:bottom w:val="single" w:sz="4" w:space="0" w:color="auto"/>
            </w:tcBorders>
            <w:shd w:val="clear" w:color="auto" w:fill="auto"/>
          </w:tcPr>
          <w:p w:rsidR="002D1E7D" w:rsidRPr="00827084" w:rsidRDefault="002D1E7D" w:rsidP="00441058">
            <w:pPr>
              <w:rPr>
                <w:color w:val="000000"/>
                <w:szCs w:val="24"/>
              </w:rPr>
            </w:pPr>
            <w:r>
              <w:rPr>
                <w:color w:val="000000"/>
                <w:szCs w:val="24"/>
              </w:rPr>
              <w:t>Review and refine the learning outcomes of the programs</w:t>
            </w:r>
          </w:p>
        </w:tc>
        <w:tc>
          <w:tcPr>
            <w:tcW w:w="1080" w:type="dxa"/>
            <w:tcBorders>
              <w:top w:val="single" w:sz="8" w:space="0" w:color="auto"/>
              <w:left w:val="nil"/>
              <w:bottom w:val="single" w:sz="4" w:space="0" w:color="auto"/>
            </w:tcBorders>
            <w:shd w:val="clear" w:color="auto" w:fill="auto"/>
            <w:vAlign w:val="center"/>
          </w:tcPr>
          <w:p w:rsidR="002D1E7D" w:rsidRDefault="002D1E7D" w:rsidP="00441058">
            <w:pPr>
              <w:jc w:val="center"/>
              <w:rPr>
                <w:rFonts w:cs="Times New Roman"/>
                <w:color w:val="000000"/>
                <w:szCs w:val="24"/>
              </w:rPr>
            </w:pPr>
            <w:r>
              <w:rPr>
                <w:rFonts w:cs="Times New Roman"/>
                <w:color w:val="000000"/>
                <w:szCs w:val="24"/>
              </w:rPr>
              <w:t>High</w:t>
            </w:r>
          </w:p>
        </w:tc>
        <w:tc>
          <w:tcPr>
            <w:tcW w:w="1289" w:type="dxa"/>
            <w:tcBorders>
              <w:top w:val="single" w:sz="8" w:space="0" w:color="auto"/>
              <w:left w:val="nil"/>
              <w:bottom w:val="single" w:sz="4" w:space="0" w:color="auto"/>
            </w:tcBorders>
            <w:shd w:val="clear" w:color="auto" w:fill="auto"/>
            <w:vAlign w:val="center"/>
          </w:tcPr>
          <w:p w:rsidR="002D1E7D" w:rsidRDefault="002D1E7D" w:rsidP="00441058">
            <w:pPr>
              <w:jc w:val="center"/>
              <w:rPr>
                <w:rFonts w:cs="Times New Roman"/>
                <w:color w:val="000000"/>
                <w:szCs w:val="24"/>
              </w:rPr>
            </w:pPr>
            <w:r>
              <w:rPr>
                <w:rFonts w:cs="Times New Roman"/>
                <w:color w:val="000000"/>
                <w:szCs w:val="24"/>
              </w:rPr>
              <w:t>High</w:t>
            </w:r>
          </w:p>
        </w:tc>
        <w:tc>
          <w:tcPr>
            <w:tcW w:w="1411" w:type="dxa"/>
            <w:tcBorders>
              <w:top w:val="single" w:sz="8" w:space="0" w:color="auto"/>
              <w:left w:val="nil"/>
              <w:bottom w:val="single" w:sz="4" w:space="0" w:color="auto"/>
            </w:tcBorders>
            <w:shd w:val="clear" w:color="auto" w:fill="auto"/>
            <w:vAlign w:val="center"/>
          </w:tcPr>
          <w:p w:rsidR="002D1E7D" w:rsidRDefault="002D1E7D" w:rsidP="00441058">
            <w:pPr>
              <w:jc w:val="center"/>
              <w:rPr>
                <w:rFonts w:cs="Times New Roman"/>
                <w:color w:val="000000"/>
                <w:szCs w:val="24"/>
              </w:rPr>
            </w:pPr>
            <w:r>
              <w:rPr>
                <w:rFonts w:cs="Times New Roman"/>
                <w:color w:val="000000"/>
                <w:szCs w:val="24"/>
              </w:rPr>
              <w:t>May</w:t>
            </w:r>
          </w:p>
        </w:tc>
        <w:tc>
          <w:tcPr>
            <w:tcW w:w="1530" w:type="dxa"/>
            <w:tcBorders>
              <w:top w:val="single" w:sz="4" w:space="0" w:color="auto"/>
              <w:left w:val="nil"/>
              <w:bottom w:val="single" w:sz="4" w:space="0" w:color="auto"/>
              <w:right w:val="single" w:sz="4" w:space="0" w:color="auto"/>
            </w:tcBorders>
            <w:vAlign w:val="center"/>
          </w:tcPr>
          <w:p w:rsidR="002D1E7D" w:rsidRDefault="002D1E7D" w:rsidP="00441058">
            <w:pPr>
              <w:jc w:val="center"/>
              <w:rPr>
                <w:color w:val="000000"/>
                <w:szCs w:val="24"/>
              </w:rPr>
            </w:pPr>
            <w:r>
              <w:rPr>
                <w:color w:val="000000"/>
                <w:szCs w:val="24"/>
              </w:rPr>
              <w:t>Completed</w:t>
            </w:r>
          </w:p>
        </w:tc>
      </w:tr>
    </w:tbl>
    <w:p w:rsidR="002D1E7D" w:rsidRDefault="002D1E7D" w:rsidP="00405B38"/>
    <w:p w:rsidR="002D1E7D" w:rsidRPr="00BB1716" w:rsidRDefault="002D1E7D" w:rsidP="002D1E7D">
      <w:pPr>
        <w:pStyle w:val="Caption1"/>
        <w:rPr>
          <w:szCs w:val="24"/>
        </w:rPr>
      </w:pPr>
      <w:bookmarkStart w:id="158" w:name="_Toc336506069"/>
      <w:r>
        <w:lastRenderedPageBreak/>
        <w:t xml:space="preserve">Table </w:t>
      </w:r>
      <w:fldSimple w:instr=" SEQ Table \* ARABIC ">
        <w:r w:rsidR="00EF22AD">
          <w:rPr>
            <w:noProof/>
          </w:rPr>
          <w:t>30</w:t>
        </w:r>
      </w:fldSimple>
      <w:r w:rsidR="00BB1716">
        <w:t xml:space="preserve">.  </w:t>
      </w:r>
      <w:r w:rsidRPr="00BB1716">
        <w:rPr>
          <w:szCs w:val="24"/>
        </w:rPr>
        <w:t>MBA Recommendations for 2012-2013</w:t>
      </w:r>
      <w:bookmarkEnd w:id="158"/>
    </w:p>
    <w:tbl>
      <w:tblPr>
        <w:tblW w:w="900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770"/>
        <w:gridCol w:w="1260"/>
        <w:gridCol w:w="1350"/>
        <w:gridCol w:w="1620"/>
      </w:tblGrid>
      <w:tr w:rsidR="002D1E7D" w:rsidRPr="001C59C5" w:rsidTr="00441058">
        <w:trPr>
          <w:trHeight w:val="799"/>
        </w:trPr>
        <w:tc>
          <w:tcPr>
            <w:tcW w:w="4770" w:type="dxa"/>
            <w:tcBorders>
              <w:right w:val="nil"/>
            </w:tcBorders>
            <w:shd w:val="clear" w:color="auto" w:fill="auto"/>
            <w:vAlign w:val="bottom"/>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Recommendations</w:t>
            </w:r>
          </w:p>
        </w:tc>
        <w:tc>
          <w:tcPr>
            <w:tcW w:w="1260" w:type="dxa"/>
            <w:tcBorders>
              <w:left w:val="nil"/>
              <w:bottom w:val="single" w:sz="4" w:space="0" w:color="auto"/>
              <w:right w:val="nil"/>
            </w:tcBorders>
            <w:shd w:val="clear" w:color="auto" w:fill="auto"/>
            <w:vAlign w:val="bottom"/>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Priority</w:t>
            </w:r>
          </w:p>
        </w:tc>
        <w:tc>
          <w:tcPr>
            <w:tcW w:w="1350" w:type="dxa"/>
            <w:tcBorders>
              <w:left w:val="nil"/>
              <w:bottom w:val="single" w:sz="4" w:space="0" w:color="auto"/>
              <w:right w:val="nil"/>
            </w:tcBorders>
            <w:shd w:val="clear" w:color="auto" w:fill="auto"/>
            <w:vAlign w:val="bottom"/>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Required Resources/Time</w:t>
            </w:r>
          </w:p>
        </w:tc>
        <w:tc>
          <w:tcPr>
            <w:tcW w:w="1620" w:type="dxa"/>
            <w:tcBorders>
              <w:left w:val="nil"/>
            </w:tcBorders>
            <w:shd w:val="clear" w:color="auto" w:fill="auto"/>
            <w:vAlign w:val="bottom"/>
            <w:hideMark/>
          </w:tcPr>
          <w:p w:rsidR="002D1E7D" w:rsidRPr="001C59C5" w:rsidRDefault="002D1E7D" w:rsidP="00441058">
            <w:pPr>
              <w:jc w:val="center"/>
              <w:rPr>
                <w:rFonts w:cs="Times New Roman"/>
                <w:bCs/>
                <w:color w:val="000000"/>
                <w:szCs w:val="24"/>
              </w:rPr>
            </w:pPr>
            <w:r w:rsidRPr="001C59C5">
              <w:rPr>
                <w:rFonts w:cs="Times New Roman"/>
                <w:bCs/>
                <w:color w:val="000000"/>
                <w:szCs w:val="24"/>
              </w:rPr>
              <w:t>Timeline</w:t>
            </w:r>
          </w:p>
        </w:tc>
      </w:tr>
      <w:tr w:rsidR="002D1E7D" w:rsidRPr="00B00E36" w:rsidTr="00441058">
        <w:trPr>
          <w:trHeight w:val="527"/>
        </w:trPr>
        <w:tc>
          <w:tcPr>
            <w:tcW w:w="4770" w:type="dxa"/>
            <w:tcBorders>
              <w:bottom w:val="single" w:sz="8" w:space="0" w:color="auto"/>
              <w:right w:val="nil"/>
            </w:tcBorders>
            <w:shd w:val="clear" w:color="auto" w:fill="auto"/>
            <w:hideMark/>
          </w:tcPr>
          <w:p w:rsidR="002D1E7D" w:rsidRPr="00B00E36" w:rsidRDefault="002D1E7D" w:rsidP="00441058">
            <w:pPr>
              <w:rPr>
                <w:rFonts w:cs="Times New Roman"/>
                <w:color w:val="000000"/>
                <w:szCs w:val="24"/>
              </w:rPr>
            </w:pPr>
            <w:r>
              <w:rPr>
                <w:rFonts w:cs="Times New Roman"/>
                <w:color w:val="000000"/>
                <w:szCs w:val="24"/>
              </w:rPr>
              <w:t>Evaluate MFT questions to determine fitness with College’s goals</w:t>
            </w:r>
          </w:p>
        </w:tc>
        <w:tc>
          <w:tcPr>
            <w:tcW w:w="1260" w:type="dxa"/>
            <w:tcBorders>
              <w:top w:val="single" w:sz="4" w:space="0" w:color="auto"/>
              <w:left w:val="nil"/>
              <w:bottom w:val="single" w:sz="4" w:space="0" w:color="auto"/>
              <w:right w:val="nil"/>
            </w:tcBorders>
            <w:shd w:val="clear" w:color="auto" w:fill="auto"/>
            <w:vAlign w:val="bottom"/>
            <w:hideMark/>
          </w:tcPr>
          <w:p w:rsidR="002D1E7D" w:rsidRPr="00B00E36" w:rsidRDefault="002D1E7D" w:rsidP="00441058">
            <w:pPr>
              <w:jc w:val="center"/>
              <w:rPr>
                <w:rFonts w:cs="Times New Roman"/>
                <w:color w:val="000000"/>
                <w:szCs w:val="24"/>
              </w:rPr>
            </w:pPr>
            <w:r>
              <w:rPr>
                <w:rFonts w:cs="Times New Roman"/>
                <w:color w:val="000000"/>
                <w:szCs w:val="24"/>
              </w:rPr>
              <w:t>Medium</w:t>
            </w:r>
          </w:p>
        </w:tc>
        <w:tc>
          <w:tcPr>
            <w:tcW w:w="1350" w:type="dxa"/>
            <w:tcBorders>
              <w:top w:val="single" w:sz="4" w:space="0" w:color="auto"/>
              <w:left w:val="nil"/>
              <w:bottom w:val="single" w:sz="4" w:space="0" w:color="auto"/>
              <w:right w:val="nil"/>
            </w:tcBorders>
            <w:shd w:val="clear" w:color="auto" w:fill="auto"/>
            <w:vAlign w:val="bottom"/>
            <w:hideMark/>
          </w:tcPr>
          <w:p w:rsidR="002D1E7D" w:rsidRPr="00B00E36" w:rsidRDefault="002D1E7D" w:rsidP="00441058">
            <w:pPr>
              <w:jc w:val="center"/>
              <w:rPr>
                <w:rFonts w:cs="Times New Roman"/>
                <w:color w:val="000000"/>
                <w:szCs w:val="24"/>
              </w:rPr>
            </w:pPr>
            <w:r>
              <w:rPr>
                <w:rFonts w:cs="Times New Roman"/>
                <w:color w:val="000000"/>
                <w:szCs w:val="24"/>
              </w:rPr>
              <w:t>Medium</w:t>
            </w:r>
          </w:p>
        </w:tc>
        <w:tc>
          <w:tcPr>
            <w:tcW w:w="1620" w:type="dxa"/>
            <w:tcBorders>
              <w:left w:val="nil"/>
            </w:tcBorders>
            <w:shd w:val="clear" w:color="auto" w:fill="auto"/>
            <w:vAlign w:val="bottom"/>
            <w:hideMark/>
          </w:tcPr>
          <w:p w:rsidR="002D1E7D" w:rsidRPr="00B00E36" w:rsidRDefault="002D1E7D" w:rsidP="00441058">
            <w:pPr>
              <w:jc w:val="center"/>
              <w:rPr>
                <w:rFonts w:cs="Times New Roman"/>
                <w:color w:val="000000"/>
                <w:szCs w:val="24"/>
              </w:rPr>
            </w:pPr>
            <w:r>
              <w:rPr>
                <w:rFonts w:cs="Times New Roman"/>
                <w:color w:val="000000"/>
                <w:szCs w:val="24"/>
              </w:rPr>
              <w:t>Fall 2012</w:t>
            </w:r>
          </w:p>
        </w:tc>
      </w:tr>
      <w:tr w:rsidR="002D1E7D" w:rsidRPr="00B00E36" w:rsidTr="00441058">
        <w:trPr>
          <w:trHeight w:val="317"/>
        </w:trPr>
        <w:tc>
          <w:tcPr>
            <w:tcW w:w="4770" w:type="dxa"/>
            <w:tcBorders>
              <w:right w:val="nil"/>
            </w:tcBorders>
            <w:shd w:val="clear" w:color="auto" w:fill="auto"/>
            <w:hideMark/>
          </w:tcPr>
          <w:p w:rsidR="002D1E7D" w:rsidRPr="00B00E36" w:rsidRDefault="002D1E7D" w:rsidP="00441058">
            <w:pPr>
              <w:rPr>
                <w:rFonts w:cs="Times New Roman"/>
                <w:color w:val="000000"/>
                <w:szCs w:val="24"/>
              </w:rPr>
            </w:pPr>
            <w:r>
              <w:rPr>
                <w:color w:val="000000"/>
                <w:szCs w:val="24"/>
              </w:rPr>
              <w:t>Determine additional program assessments</w:t>
            </w:r>
          </w:p>
        </w:tc>
        <w:tc>
          <w:tcPr>
            <w:tcW w:w="1260" w:type="dxa"/>
            <w:tcBorders>
              <w:top w:val="single" w:sz="4" w:space="0" w:color="auto"/>
              <w:left w:val="nil"/>
              <w:bottom w:val="single" w:sz="4" w:space="0" w:color="auto"/>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High</w:t>
            </w:r>
          </w:p>
        </w:tc>
        <w:tc>
          <w:tcPr>
            <w:tcW w:w="1350" w:type="dxa"/>
            <w:tcBorders>
              <w:top w:val="single" w:sz="4" w:space="0" w:color="auto"/>
              <w:left w:val="nil"/>
              <w:bottom w:val="single" w:sz="4" w:space="0" w:color="auto"/>
              <w:righ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High</w:t>
            </w:r>
          </w:p>
        </w:tc>
        <w:tc>
          <w:tcPr>
            <w:tcW w:w="1620" w:type="dxa"/>
            <w:tcBorders>
              <w:left w:val="nil"/>
            </w:tcBorders>
            <w:shd w:val="clear" w:color="auto" w:fill="auto"/>
            <w:vAlign w:val="center"/>
            <w:hideMark/>
          </w:tcPr>
          <w:p w:rsidR="002D1E7D" w:rsidRPr="00B00E36" w:rsidRDefault="002D1E7D" w:rsidP="00441058">
            <w:pPr>
              <w:jc w:val="center"/>
              <w:rPr>
                <w:rFonts w:cs="Times New Roman"/>
                <w:color w:val="000000"/>
                <w:szCs w:val="24"/>
              </w:rPr>
            </w:pPr>
            <w:r>
              <w:rPr>
                <w:rFonts w:cs="Times New Roman"/>
                <w:color w:val="000000"/>
                <w:szCs w:val="24"/>
              </w:rPr>
              <w:t>Spring 2012</w:t>
            </w:r>
          </w:p>
        </w:tc>
      </w:tr>
    </w:tbl>
    <w:p w:rsidR="002D1E7D" w:rsidRDefault="002D1E7D" w:rsidP="002D1E7D"/>
    <w:p w:rsidR="006F1FEB" w:rsidRPr="00D345BB" w:rsidRDefault="006F1FEB" w:rsidP="006F1FEB">
      <w:pPr>
        <w:pStyle w:val="Heading1"/>
      </w:pPr>
      <w:bookmarkStart w:id="159" w:name="_Toc336506012"/>
      <w:r w:rsidRPr="00D345BB">
        <w:t>Master of Management (MM)</w:t>
      </w:r>
      <w:bookmarkEnd w:id="159"/>
    </w:p>
    <w:p w:rsidR="006F1FEB" w:rsidRPr="003650A8" w:rsidRDefault="006F1FEB" w:rsidP="006F1FEB">
      <w:pPr>
        <w:pStyle w:val="ListParagraph"/>
        <w:ind w:left="0"/>
      </w:pPr>
      <w:bookmarkStart w:id="160" w:name="_Toc336506013"/>
      <w:r w:rsidRPr="003650A8">
        <w:rPr>
          <w:rStyle w:val="Heading2Char"/>
        </w:rPr>
        <w:t>Objectives</w:t>
      </w:r>
      <w:bookmarkEnd w:id="160"/>
      <w:r w:rsidRPr="003650A8">
        <w:t>:</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Apply the functions and responsibilities of management.</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Analyze financial data in order to determine the financial performance of a company, and integrate those factors into managerial decision making.</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Formulate a marketing strategy based on realistic opportunities and tempered by organizational constraints.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Develop and implement effective human resource plans which support the organization’s strategic goals.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Identify and adapt leadership and communication styles when working with diverse internal and external constituents.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Examine the ethical environment of business, consider the impact business has on various stakeholders, and use this information to make socially responsible decisions.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 xml:space="preserve">Evaluate the impact of globalization, technology, diversity, and competition on management. </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Utilize effective decision-making, including:  determine challenges facing an organization, conduct research, collect data, formulate and analyze alternative solutions, implement a strategy, and apply quality control measures to insure continuous improvement.</w:t>
      </w:r>
    </w:p>
    <w:p w:rsidR="006F1FEB" w:rsidRDefault="006F1FEB" w:rsidP="006F1FEB">
      <w:pPr>
        <w:rPr>
          <w:rFonts w:cs="Times New Roman"/>
          <w:b/>
          <w:sz w:val="32"/>
          <w:szCs w:val="32"/>
        </w:rPr>
      </w:pPr>
    </w:p>
    <w:p w:rsidR="006F1FEB" w:rsidRPr="00D345BB" w:rsidRDefault="006F1FEB" w:rsidP="006F1FEB">
      <w:pPr>
        <w:pStyle w:val="Heading2"/>
      </w:pPr>
      <w:bookmarkStart w:id="161" w:name="_Toc336506014"/>
      <w:r w:rsidRPr="00D345BB">
        <w:t>Methods</w:t>
      </w:r>
      <w:bookmarkEnd w:id="161"/>
    </w:p>
    <w:p w:rsidR="00BB1716" w:rsidRDefault="00BB1716" w:rsidP="00BB1716">
      <w:pPr>
        <w:ind w:firstLine="720"/>
      </w:pPr>
      <w:bookmarkStart w:id="162" w:name="_Toc336506015"/>
      <w:r w:rsidRPr="00BB1716">
        <w:rPr>
          <w:rStyle w:val="Heading3Char"/>
        </w:rPr>
        <w:t>Capstone Project</w:t>
      </w:r>
      <w:bookmarkEnd w:id="162"/>
      <w:r>
        <w:rPr>
          <w:rFonts w:cs="Times New Roman"/>
          <w:szCs w:val="24"/>
        </w:rPr>
        <w:t xml:space="preserve">. </w:t>
      </w:r>
      <w:r w:rsidR="006F1FEB">
        <w:rPr>
          <w:rFonts w:cs="Times New Roman"/>
          <w:szCs w:val="24"/>
        </w:rPr>
        <w:t>The assessment instrument is a research paper in the capstone course (MGT519).  The paper is scored with a rubric that is aligned with the learning objectives.</w:t>
      </w:r>
      <w:r>
        <w:rPr>
          <w:rFonts w:cs="Times New Roman"/>
          <w:szCs w:val="24"/>
        </w:rPr>
        <w:t xml:space="preserve">  </w:t>
      </w:r>
      <w:r w:rsidRPr="00293717">
        <w:t>.</w:t>
      </w:r>
      <w:r>
        <w:t xml:space="preserve">  The results of the capstone projects can be found in table 31.  The learning objectives for the paper are:</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Financial Performance</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Leadership</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Ethical Environment</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Organizational Challenges</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Effective Decision-Making</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Style</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Convention</w:t>
      </w:r>
    </w:p>
    <w:p w:rsidR="006F1FEB" w:rsidRDefault="006F1FEB" w:rsidP="00BB171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
    <w:p w:rsidR="006F1FEB" w:rsidRDefault="006F1FEB" w:rsidP="006F1FEB">
      <w:pPr>
        <w:pStyle w:val="Heading2"/>
      </w:pPr>
      <w:bookmarkStart w:id="163" w:name="_Toc336506016"/>
      <w:r>
        <w:t>Results</w:t>
      </w:r>
      <w:bookmarkEnd w:id="163"/>
    </w:p>
    <w:p w:rsidR="006F1FEB" w:rsidRPr="00EA43BD" w:rsidRDefault="006F1FEB" w:rsidP="00BB1716">
      <w:pPr>
        <w:ind w:firstLine="720"/>
        <w:rPr>
          <w:szCs w:val="24"/>
        </w:rPr>
      </w:pPr>
      <w:bookmarkStart w:id="164" w:name="_Toc336506017"/>
      <w:r w:rsidRPr="00293717">
        <w:rPr>
          <w:rStyle w:val="Heading3Char"/>
        </w:rPr>
        <w:t>Capstone project</w:t>
      </w:r>
      <w:bookmarkEnd w:id="164"/>
      <w:r>
        <w:t xml:space="preserve">.  </w:t>
      </w:r>
      <w:r w:rsidRPr="00293717">
        <w:t>Data from this assessment was collected and analyzed for the first time in the first term of the fall semester of the 2011-2012 academic year</w:t>
      </w:r>
    </w:p>
    <w:p w:rsidR="006F1FEB" w:rsidRPr="00D65395" w:rsidRDefault="006F1FEB" w:rsidP="00D65395">
      <w:pPr>
        <w:pStyle w:val="Caption"/>
        <w:rPr>
          <w:b w:val="0"/>
        </w:rPr>
      </w:pPr>
      <w:bookmarkStart w:id="165" w:name="_Toc336506070"/>
      <w:r w:rsidRPr="00EA43BD">
        <w:rPr>
          <w:b w:val="0"/>
        </w:rPr>
        <w:lastRenderedPageBreak/>
        <w:t xml:space="preserve">Table </w:t>
      </w:r>
      <w:r w:rsidR="00BF7DE0" w:rsidRPr="00EA43BD">
        <w:rPr>
          <w:b w:val="0"/>
        </w:rPr>
        <w:fldChar w:fldCharType="begin"/>
      </w:r>
      <w:r w:rsidRPr="00EA43BD">
        <w:rPr>
          <w:b w:val="0"/>
        </w:rPr>
        <w:instrText xml:space="preserve"> SEQ Table \* ARABIC </w:instrText>
      </w:r>
      <w:r w:rsidR="00BF7DE0" w:rsidRPr="00EA43BD">
        <w:rPr>
          <w:b w:val="0"/>
        </w:rPr>
        <w:fldChar w:fldCharType="separate"/>
      </w:r>
      <w:r w:rsidR="00EF22AD">
        <w:rPr>
          <w:b w:val="0"/>
          <w:noProof/>
        </w:rPr>
        <w:t>31</w:t>
      </w:r>
      <w:r w:rsidR="00BF7DE0" w:rsidRPr="00EA43BD">
        <w:rPr>
          <w:b w:val="0"/>
        </w:rPr>
        <w:fldChar w:fldCharType="end"/>
      </w:r>
      <w:r w:rsidR="00D65395">
        <w:rPr>
          <w:b w:val="0"/>
        </w:rPr>
        <w:t xml:space="preserve">.  </w:t>
      </w:r>
      <w:r w:rsidRPr="00D65395">
        <w:rPr>
          <w:b w:val="0"/>
        </w:rPr>
        <w:t>MM Capstone Project Evaluation</w:t>
      </w:r>
      <w:r w:rsidR="008C0C63">
        <w:rPr>
          <w:b w:val="0"/>
        </w:rPr>
        <w:t xml:space="preserve"> of Student Performance</w:t>
      </w:r>
      <w:bookmarkEnd w:id="165"/>
    </w:p>
    <w:tbl>
      <w:tblPr>
        <w:tblW w:w="5922" w:type="dxa"/>
        <w:tblInd w:w="91" w:type="dxa"/>
        <w:tblLook w:val="04A0"/>
      </w:tblPr>
      <w:tblGrid>
        <w:gridCol w:w="2040"/>
        <w:gridCol w:w="1183"/>
        <w:gridCol w:w="750"/>
        <w:gridCol w:w="1279"/>
        <w:gridCol w:w="670"/>
      </w:tblGrid>
      <w:tr w:rsidR="006F1FEB" w:rsidRPr="00EA43BD" w:rsidTr="00D65395">
        <w:trPr>
          <w:trHeight w:val="300"/>
        </w:trPr>
        <w:tc>
          <w:tcPr>
            <w:tcW w:w="2040" w:type="dxa"/>
            <w:tcBorders>
              <w:top w:val="single" w:sz="4" w:space="0" w:color="auto"/>
              <w:left w:val="single" w:sz="4" w:space="0" w:color="auto"/>
              <w:bottom w:val="nil"/>
              <w:right w:val="nil"/>
            </w:tcBorders>
            <w:shd w:val="clear" w:color="auto" w:fill="auto"/>
            <w:noWrap/>
            <w:vAlign w:val="bottom"/>
            <w:hideMark/>
          </w:tcPr>
          <w:p w:rsidR="006F1FEB" w:rsidRPr="00EA43BD" w:rsidRDefault="006F1FEB" w:rsidP="009D7795">
            <w:pPr>
              <w:contextualSpacing w:val="0"/>
              <w:rPr>
                <w:rFonts w:eastAsia="Times New Roman" w:cs="Times New Roman"/>
                <w:color w:val="000000"/>
                <w:szCs w:val="24"/>
              </w:rPr>
            </w:pPr>
            <w:r w:rsidRPr="00EA43BD">
              <w:rPr>
                <w:rFonts w:eastAsia="Times New Roman" w:cs="Times New Roman"/>
                <w:color w:val="000000"/>
                <w:szCs w:val="24"/>
              </w:rPr>
              <w:t> </w:t>
            </w:r>
          </w:p>
        </w:tc>
        <w:tc>
          <w:tcPr>
            <w:tcW w:w="388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Performance Indicators</w:t>
            </w:r>
          </w:p>
        </w:tc>
      </w:tr>
      <w:tr w:rsidR="006F1FEB" w:rsidRPr="00EA43BD" w:rsidTr="00D65395">
        <w:trPr>
          <w:trHeight w:val="300"/>
        </w:trPr>
        <w:tc>
          <w:tcPr>
            <w:tcW w:w="2040" w:type="dxa"/>
            <w:tcBorders>
              <w:top w:val="nil"/>
              <w:left w:val="single" w:sz="4" w:space="0" w:color="auto"/>
              <w:bottom w:val="single" w:sz="4" w:space="0" w:color="auto"/>
              <w:right w:val="nil"/>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Assessment Tool</w:t>
            </w:r>
          </w:p>
        </w:tc>
        <w:tc>
          <w:tcPr>
            <w:tcW w:w="1183" w:type="dxa"/>
            <w:tcBorders>
              <w:top w:val="nil"/>
              <w:left w:val="nil"/>
              <w:bottom w:val="single" w:sz="4" w:space="0" w:color="auto"/>
              <w:right w:val="nil"/>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Excellent</w:t>
            </w:r>
          </w:p>
        </w:tc>
        <w:tc>
          <w:tcPr>
            <w:tcW w:w="750" w:type="dxa"/>
            <w:tcBorders>
              <w:top w:val="nil"/>
              <w:left w:val="nil"/>
              <w:bottom w:val="single" w:sz="4" w:space="0" w:color="auto"/>
              <w:right w:val="nil"/>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Good</w:t>
            </w:r>
          </w:p>
        </w:tc>
        <w:tc>
          <w:tcPr>
            <w:tcW w:w="1279" w:type="dxa"/>
            <w:tcBorders>
              <w:top w:val="nil"/>
              <w:left w:val="nil"/>
              <w:bottom w:val="single" w:sz="4" w:space="0" w:color="auto"/>
              <w:right w:val="nil"/>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Adequate</w:t>
            </w:r>
          </w:p>
        </w:tc>
        <w:tc>
          <w:tcPr>
            <w:tcW w:w="670" w:type="dxa"/>
            <w:tcBorders>
              <w:top w:val="nil"/>
              <w:left w:val="nil"/>
              <w:bottom w:val="single" w:sz="4" w:space="0" w:color="auto"/>
              <w:right w:val="single" w:sz="4" w:space="0" w:color="auto"/>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Poor</w:t>
            </w:r>
          </w:p>
        </w:tc>
      </w:tr>
      <w:tr w:rsidR="006F1FEB" w:rsidRPr="00EA43BD" w:rsidTr="00D65395">
        <w:trPr>
          <w:trHeight w:val="300"/>
        </w:trPr>
        <w:tc>
          <w:tcPr>
            <w:tcW w:w="2040" w:type="dxa"/>
            <w:tcBorders>
              <w:top w:val="nil"/>
              <w:left w:val="single" w:sz="4" w:space="0" w:color="auto"/>
              <w:bottom w:val="single" w:sz="4" w:space="0" w:color="auto"/>
              <w:right w:val="single" w:sz="4" w:space="0" w:color="D8D8D8"/>
            </w:tcBorders>
            <w:shd w:val="clear" w:color="auto" w:fill="auto"/>
            <w:noWrap/>
            <w:vAlign w:val="bottom"/>
            <w:hideMark/>
          </w:tcPr>
          <w:p w:rsidR="006F1FEB" w:rsidRPr="00EA43BD" w:rsidRDefault="006F1FEB" w:rsidP="009D7795">
            <w:pPr>
              <w:contextualSpacing w:val="0"/>
              <w:rPr>
                <w:rFonts w:eastAsia="Times New Roman" w:cs="Times New Roman"/>
                <w:color w:val="000000"/>
                <w:szCs w:val="24"/>
              </w:rPr>
            </w:pPr>
            <w:r w:rsidRPr="00EA43BD">
              <w:rPr>
                <w:rFonts w:eastAsia="Times New Roman" w:cs="Times New Roman"/>
                <w:color w:val="000000"/>
                <w:szCs w:val="24"/>
              </w:rPr>
              <w:t>Project Paper</w:t>
            </w:r>
          </w:p>
        </w:tc>
        <w:tc>
          <w:tcPr>
            <w:tcW w:w="1183" w:type="dxa"/>
            <w:tcBorders>
              <w:top w:val="single" w:sz="4" w:space="0" w:color="auto"/>
              <w:left w:val="nil"/>
              <w:bottom w:val="single" w:sz="4" w:space="0" w:color="auto"/>
              <w:right w:val="single" w:sz="4" w:space="0" w:color="D8D8D8"/>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20</w:t>
            </w:r>
          </w:p>
        </w:tc>
        <w:tc>
          <w:tcPr>
            <w:tcW w:w="750" w:type="dxa"/>
            <w:tcBorders>
              <w:top w:val="single" w:sz="4" w:space="0" w:color="auto"/>
              <w:left w:val="nil"/>
              <w:bottom w:val="single" w:sz="4" w:space="0" w:color="auto"/>
              <w:right w:val="single" w:sz="4" w:space="0" w:color="D8D8D8"/>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8</w:t>
            </w:r>
          </w:p>
        </w:tc>
        <w:tc>
          <w:tcPr>
            <w:tcW w:w="1279" w:type="dxa"/>
            <w:tcBorders>
              <w:top w:val="single" w:sz="4" w:space="0" w:color="auto"/>
              <w:left w:val="nil"/>
              <w:bottom w:val="single" w:sz="4" w:space="0" w:color="auto"/>
              <w:right w:val="single" w:sz="4" w:space="0" w:color="D8D8D8"/>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2</w:t>
            </w:r>
          </w:p>
        </w:tc>
        <w:tc>
          <w:tcPr>
            <w:tcW w:w="670" w:type="dxa"/>
            <w:tcBorders>
              <w:top w:val="nil"/>
              <w:left w:val="nil"/>
              <w:bottom w:val="single" w:sz="4" w:space="0" w:color="auto"/>
              <w:right w:val="single" w:sz="4" w:space="0" w:color="auto"/>
            </w:tcBorders>
            <w:shd w:val="clear" w:color="auto" w:fill="auto"/>
            <w:noWrap/>
            <w:vAlign w:val="bottom"/>
            <w:hideMark/>
          </w:tcPr>
          <w:p w:rsidR="006F1FEB" w:rsidRPr="00EA43BD" w:rsidRDefault="006F1FEB" w:rsidP="009D7795">
            <w:pPr>
              <w:contextualSpacing w:val="0"/>
              <w:jc w:val="center"/>
              <w:rPr>
                <w:rFonts w:eastAsia="Times New Roman" w:cs="Times New Roman"/>
                <w:color w:val="000000"/>
                <w:szCs w:val="24"/>
              </w:rPr>
            </w:pPr>
            <w:r w:rsidRPr="00EA43BD">
              <w:rPr>
                <w:rFonts w:eastAsia="Times New Roman" w:cs="Times New Roman"/>
                <w:color w:val="000000"/>
                <w:szCs w:val="24"/>
              </w:rPr>
              <w:t>3</w:t>
            </w:r>
          </w:p>
        </w:tc>
      </w:tr>
    </w:tbl>
    <w:p w:rsidR="006F1FEB" w:rsidRPr="008A4B89" w:rsidRDefault="006F1FEB" w:rsidP="006F1FEB">
      <w:pPr>
        <w:pStyle w:val="NoSpacing"/>
        <w:rPr>
          <w:rFonts w:ascii="Times New Roman" w:hAnsi="Times New Roman" w:cs="Times New Roman"/>
          <w:sz w:val="24"/>
          <w:szCs w:val="24"/>
        </w:rPr>
      </w:pPr>
    </w:p>
    <w:p w:rsidR="006F1FEB" w:rsidRDefault="006F1FEB" w:rsidP="006F1FEB">
      <w:pPr>
        <w:pStyle w:val="Heading2"/>
        <w:rPr>
          <w:b w:val="0"/>
        </w:rPr>
      </w:pPr>
      <w:bookmarkStart w:id="166" w:name="_Toc336506018"/>
      <w:r>
        <w:t>Analysis</w:t>
      </w:r>
      <w:bookmarkEnd w:id="166"/>
    </w:p>
    <w:p w:rsidR="006F1FEB" w:rsidRDefault="006F1FEB" w:rsidP="006F1FEB">
      <w:r>
        <w:tab/>
        <w:t>Based on the current assessment tool, MM students are demonstrating their learning throughout the program. Most students faired ‘good’ or ‘excellent’ on their projects.  However, a handful of the students only scored ‘adequate’ or ‘fair’ on the tool.  Since we are just beginning to use these tools, it is difficult to determine if the lower performances were a result of lack of knowledge or difficulty of the project.  We will monitor students’ performances on this project over the next year and then determine if any changes need to be made.</w:t>
      </w:r>
    </w:p>
    <w:p w:rsidR="006F1FEB" w:rsidRPr="009F0A15" w:rsidRDefault="006F1FEB" w:rsidP="006F1FEB"/>
    <w:p w:rsidR="006F1FEB" w:rsidRPr="00D345BB" w:rsidRDefault="006F1FEB" w:rsidP="006F1FEB">
      <w:pPr>
        <w:pStyle w:val="Heading2"/>
      </w:pPr>
      <w:bookmarkStart w:id="167" w:name="_Toc336506019"/>
      <w:r w:rsidRPr="00D345BB">
        <w:t>Recommendations</w:t>
      </w:r>
      <w:bookmarkEnd w:id="167"/>
    </w:p>
    <w:p w:rsidR="006F1FEB" w:rsidRDefault="006F1FEB" w:rsidP="006F1FEB">
      <w:pPr>
        <w:ind w:firstLine="720"/>
        <w:rPr>
          <w:rFonts w:cs="Times New Roman"/>
          <w:szCs w:val="24"/>
        </w:rPr>
      </w:pPr>
      <w:r>
        <w:rPr>
          <w:rFonts w:cs="Times New Roman"/>
          <w:szCs w:val="24"/>
        </w:rPr>
        <w:t xml:space="preserve">The College’s 2010-2011 assessment report outlined several recommendations (table </w:t>
      </w:r>
      <w:r w:rsidR="00BB1716">
        <w:rPr>
          <w:rFonts w:cs="Times New Roman"/>
          <w:szCs w:val="24"/>
        </w:rPr>
        <w:t>32</w:t>
      </w:r>
      <w:r>
        <w:rPr>
          <w:rFonts w:cs="Times New Roman"/>
          <w:szCs w:val="24"/>
        </w:rPr>
        <w:t xml:space="preserve">).  All the recommendations not completed in the 2010-2011 academic year, will continue to be on the agenda of assessment items for the 2011-2012 academic year as described in tables </w:t>
      </w:r>
      <w:r w:rsidR="00BB1716">
        <w:rPr>
          <w:rFonts w:cs="Times New Roman"/>
          <w:szCs w:val="24"/>
        </w:rPr>
        <w:t>32</w:t>
      </w:r>
      <w:r>
        <w:rPr>
          <w:rFonts w:cs="Times New Roman"/>
          <w:szCs w:val="24"/>
        </w:rPr>
        <w:t xml:space="preserve"> and </w:t>
      </w:r>
      <w:r w:rsidR="00BB1716">
        <w:rPr>
          <w:rFonts w:cs="Times New Roman"/>
          <w:szCs w:val="24"/>
        </w:rPr>
        <w:t>33</w:t>
      </w:r>
      <w:r>
        <w:rPr>
          <w:rFonts w:cs="Times New Roman"/>
          <w:szCs w:val="24"/>
        </w:rPr>
        <w:t>.</w:t>
      </w:r>
    </w:p>
    <w:p w:rsidR="006F1FEB" w:rsidRDefault="006F1FEB" w:rsidP="006F1FEB"/>
    <w:p w:rsidR="006F1FEB" w:rsidRPr="00D65395" w:rsidRDefault="006F1FEB" w:rsidP="006F1FEB">
      <w:pPr>
        <w:pStyle w:val="Caption1"/>
        <w:rPr>
          <w:rFonts w:cs="Times New Roman"/>
          <w:szCs w:val="24"/>
        </w:rPr>
      </w:pPr>
      <w:bookmarkStart w:id="168" w:name="_Toc336506071"/>
      <w:r>
        <w:t xml:space="preserve">Table </w:t>
      </w:r>
      <w:fldSimple w:instr=" SEQ Table \* ARABIC ">
        <w:r w:rsidR="00EF22AD">
          <w:rPr>
            <w:noProof/>
          </w:rPr>
          <w:t>32</w:t>
        </w:r>
      </w:fldSimple>
      <w:r w:rsidR="00D65395">
        <w:t xml:space="preserve">.  </w:t>
      </w:r>
      <w:r w:rsidRPr="00D65395">
        <w:rPr>
          <w:rFonts w:cs="Times New Roman"/>
          <w:szCs w:val="24"/>
        </w:rPr>
        <w:t>MM Recommendations from 2010-2011</w:t>
      </w:r>
      <w:bookmarkEnd w:id="168"/>
    </w:p>
    <w:tbl>
      <w:tblPr>
        <w:tblW w:w="909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600"/>
        <w:gridCol w:w="1170"/>
        <w:gridCol w:w="1260"/>
        <w:gridCol w:w="1478"/>
        <w:gridCol w:w="1582"/>
      </w:tblGrid>
      <w:tr w:rsidR="006F1FEB" w:rsidRPr="00EC2D68" w:rsidTr="009D7795">
        <w:trPr>
          <w:trHeight w:val="872"/>
        </w:trPr>
        <w:tc>
          <w:tcPr>
            <w:tcW w:w="3600" w:type="dxa"/>
            <w:tcBorders>
              <w:right w:val="nil"/>
            </w:tcBorders>
            <w:shd w:val="clear" w:color="auto" w:fill="auto"/>
            <w:vAlign w:val="center"/>
            <w:hideMark/>
          </w:tcPr>
          <w:p w:rsidR="006F1FEB" w:rsidRPr="003650A8" w:rsidRDefault="006F1FEB" w:rsidP="009D7795">
            <w:pPr>
              <w:jc w:val="center"/>
              <w:rPr>
                <w:rFonts w:cs="Times New Roman"/>
                <w:bCs/>
                <w:color w:val="000000"/>
                <w:szCs w:val="24"/>
              </w:rPr>
            </w:pPr>
            <w:r w:rsidRPr="003650A8">
              <w:rPr>
                <w:rFonts w:cs="Times New Roman"/>
                <w:szCs w:val="24"/>
              </w:rPr>
              <w:t xml:space="preserve"> </w:t>
            </w:r>
            <w:r w:rsidRPr="003650A8">
              <w:rPr>
                <w:rFonts w:cs="Times New Roman"/>
                <w:bCs/>
                <w:color w:val="000000"/>
                <w:szCs w:val="24"/>
              </w:rPr>
              <w:t>Recommendations</w:t>
            </w:r>
          </w:p>
        </w:tc>
        <w:tc>
          <w:tcPr>
            <w:tcW w:w="1170" w:type="dxa"/>
            <w:tcBorders>
              <w:left w:val="nil"/>
              <w:right w:val="nil"/>
            </w:tcBorders>
            <w:shd w:val="clear" w:color="auto" w:fill="auto"/>
            <w:vAlign w:val="center"/>
            <w:hideMark/>
          </w:tcPr>
          <w:p w:rsidR="006F1FEB" w:rsidRPr="003650A8" w:rsidRDefault="006F1FEB" w:rsidP="009D7795">
            <w:pPr>
              <w:jc w:val="center"/>
              <w:rPr>
                <w:rFonts w:cs="Times New Roman"/>
                <w:bCs/>
                <w:color w:val="000000"/>
                <w:szCs w:val="24"/>
              </w:rPr>
            </w:pPr>
            <w:r w:rsidRPr="003650A8">
              <w:rPr>
                <w:rFonts w:cs="Times New Roman"/>
                <w:bCs/>
                <w:color w:val="000000"/>
                <w:szCs w:val="24"/>
              </w:rPr>
              <w:t>Priority</w:t>
            </w:r>
          </w:p>
        </w:tc>
        <w:tc>
          <w:tcPr>
            <w:tcW w:w="1260" w:type="dxa"/>
            <w:tcBorders>
              <w:left w:val="nil"/>
              <w:right w:val="nil"/>
            </w:tcBorders>
            <w:shd w:val="clear" w:color="auto" w:fill="auto"/>
            <w:vAlign w:val="center"/>
            <w:hideMark/>
          </w:tcPr>
          <w:p w:rsidR="006F1FEB" w:rsidRPr="003650A8" w:rsidRDefault="006F1FEB" w:rsidP="009D7795">
            <w:pPr>
              <w:jc w:val="center"/>
              <w:rPr>
                <w:rFonts w:cs="Times New Roman"/>
                <w:bCs/>
                <w:color w:val="000000"/>
                <w:szCs w:val="24"/>
              </w:rPr>
            </w:pPr>
            <w:r w:rsidRPr="003650A8">
              <w:rPr>
                <w:rFonts w:cs="Times New Roman"/>
                <w:bCs/>
                <w:color w:val="000000"/>
                <w:szCs w:val="24"/>
              </w:rPr>
              <w:t>Required Resources/Time</w:t>
            </w:r>
          </w:p>
        </w:tc>
        <w:tc>
          <w:tcPr>
            <w:tcW w:w="1478" w:type="dxa"/>
            <w:tcBorders>
              <w:left w:val="nil"/>
              <w:right w:val="nil"/>
            </w:tcBorders>
            <w:shd w:val="clear" w:color="auto" w:fill="auto"/>
            <w:vAlign w:val="center"/>
            <w:hideMark/>
          </w:tcPr>
          <w:p w:rsidR="006F1FEB" w:rsidRPr="003650A8" w:rsidRDefault="006F1FEB" w:rsidP="009D7795">
            <w:pPr>
              <w:jc w:val="center"/>
              <w:rPr>
                <w:rFonts w:cs="Times New Roman"/>
                <w:bCs/>
                <w:color w:val="000000"/>
                <w:szCs w:val="24"/>
              </w:rPr>
            </w:pPr>
            <w:r w:rsidRPr="003650A8">
              <w:rPr>
                <w:rFonts w:cs="Times New Roman"/>
                <w:bCs/>
                <w:color w:val="000000"/>
                <w:szCs w:val="24"/>
              </w:rPr>
              <w:t>Timeline for Completion</w:t>
            </w:r>
          </w:p>
        </w:tc>
        <w:tc>
          <w:tcPr>
            <w:tcW w:w="1582" w:type="dxa"/>
            <w:tcBorders>
              <w:left w:val="nil"/>
              <w:right w:val="single" w:sz="4" w:space="0" w:color="auto"/>
            </w:tcBorders>
            <w:vAlign w:val="center"/>
          </w:tcPr>
          <w:p w:rsidR="006F1FEB" w:rsidRPr="003650A8" w:rsidRDefault="006F1FEB" w:rsidP="009D7795">
            <w:pPr>
              <w:jc w:val="center"/>
              <w:rPr>
                <w:rFonts w:cs="Times New Roman"/>
                <w:bCs/>
                <w:color w:val="000000"/>
                <w:szCs w:val="24"/>
              </w:rPr>
            </w:pPr>
            <w:r w:rsidRPr="003650A8">
              <w:rPr>
                <w:rFonts w:cs="Times New Roman"/>
                <w:bCs/>
                <w:color w:val="000000"/>
                <w:szCs w:val="24"/>
              </w:rPr>
              <w:t>Status</w:t>
            </w:r>
          </w:p>
        </w:tc>
      </w:tr>
      <w:tr w:rsidR="006F1FEB" w:rsidRPr="00EC2D68" w:rsidTr="009D7795">
        <w:trPr>
          <w:trHeight w:val="575"/>
        </w:trPr>
        <w:tc>
          <w:tcPr>
            <w:tcW w:w="3600" w:type="dxa"/>
            <w:tcBorders>
              <w:right w:val="nil"/>
            </w:tcBorders>
            <w:shd w:val="clear" w:color="auto" w:fill="auto"/>
            <w:vAlign w:val="center"/>
            <w:hideMark/>
          </w:tcPr>
          <w:p w:rsidR="006F1FEB" w:rsidRPr="00753FF2" w:rsidRDefault="006F1FEB" w:rsidP="009D7795">
            <w:pPr>
              <w:pStyle w:val="NoSpacing"/>
              <w:rPr>
                <w:rFonts w:cs="Arial"/>
                <w:color w:val="000000"/>
              </w:rPr>
            </w:pPr>
            <w:r>
              <w:rPr>
                <w:rFonts w:ascii="Times New Roman" w:hAnsi="Times New Roman" w:cs="Times New Roman"/>
                <w:sz w:val="24"/>
                <w:szCs w:val="24"/>
              </w:rPr>
              <w:t>Review the results from the first scored research papers and make any necessary changes to the rubric and/or assignment prompt</w:t>
            </w:r>
          </w:p>
        </w:tc>
        <w:tc>
          <w:tcPr>
            <w:tcW w:w="117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sidRPr="00CD56A3">
              <w:rPr>
                <w:rFonts w:cs="Times New Roman"/>
                <w:color w:val="000000"/>
                <w:szCs w:val="24"/>
              </w:rPr>
              <w:t>High</w:t>
            </w:r>
          </w:p>
        </w:tc>
        <w:tc>
          <w:tcPr>
            <w:tcW w:w="126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Pr>
                <w:rFonts w:cs="Times New Roman"/>
                <w:color w:val="000000"/>
                <w:szCs w:val="24"/>
              </w:rPr>
              <w:t>Medium</w:t>
            </w:r>
          </w:p>
        </w:tc>
        <w:tc>
          <w:tcPr>
            <w:tcW w:w="1478" w:type="dxa"/>
            <w:tcBorders>
              <w:left w:val="nil"/>
              <w:right w:val="nil"/>
            </w:tcBorders>
            <w:shd w:val="clear" w:color="auto" w:fill="auto"/>
            <w:vAlign w:val="center"/>
            <w:hideMark/>
          </w:tcPr>
          <w:p w:rsidR="006F1FEB" w:rsidRPr="00EC2D68" w:rsidRDefault="006F1FEB" w:rsidP="009D7795">
            <w:pPr>
              <w:jc w:val="center"/>
              <w:rPr>
                <w:rFonts w:cs="Times New Roman"/>
                <w:color w:val="000000"/>
                <w:szCs w:val="24"/>
              </w:rPr>
            </w:pPr>
            <w:r>
              <w:rPr>
                <w:rFonts w:cs="Times New Roman"/>
                <w:color w:val="000000"/>
                <w:szCs w:val="24"/>
              </w:rPr>
              <w:t>October</w:t>
            </w:r>
          </w:p>
        </w:tc>
        <w:tc>
          <w:tcPr>
            <w:tcW w:w="1582" w:type="dxa"/>
            <w:tcBorders>
              <w:left w:val="nil"/>
              <w:right w:val="single" w:sz="4" w:space="0" w:color="auto"/>
            </w:tcBorders>
            <w:vAlign w:val="center"/>
          </w:tcPr>
          <w:p w:rsidR="006F1FEB" w:rsidRDefault="006F1FEB" w:rsidP="009D7795">
            <w:pPr>
              <w:jc w:val="center"/>
              <w:rPr>
                <w:color w:val="000000"/>
                <w:szCs w:val="24"/>
              </w:rPr>
            </w:pPr>
            <w:r>
              <w:rPr>
                <w:color w:val="000000"/>
                <w:szCs w:val="24"/>
              </w:rPr>
              <w:t>In progress</w:t>
            </w:r>
          </w:p>
        </w:tc>
      </w:tr>
      <w:tr w:rsidR="006F1FEB" w:rsidRPr="00EC2D68" w:rsidTr="009D7795">
        <w:trPr>
          <w:trHeight w:val="575"/>
        </w:trPr>
        <w:tc>
          <w:tcPr>
            <w:tcW w:w="3600" w:type="dxa"/>
            <w:tcBorders>
              <w:right w:val="nil"/>
            </w:tcBorders>
            <w:shd w:val="clear" w:color="auto" w:fill="auto"/>
            <w:vAlign w:val="center"/>
            <w:hideMark/>
          </w:tcPr>
          <w:p w:rsidR="006F1FEB" w:rsidRPr="00D16C4A" w:rsidRDefault="006F1FEB" w:rsidP="009D7795">
            <w:pPr>
              <w:pStyle w:val="NoSpacing"/>
              <w:rPr>
                <w:rFonts w:ascii="Times New Roman" w:hAnsi="Times New Roman" w:cs="Times New Roman"/>
                <w:sz w:val="24"/>
                <w:szCs w:val="24"/>
              </w:rPr>
            </w:pPr>
            <w:r>
              <w:rPr>
                <w:rFonts w:ascii="Times New Roman" w:hAnsi="Times New Roman" w:cs="Times New Roman"/>
                <w:sz w:val="24"/>
                <w:szCs w:val="24"/>
              </w:rPr>
              <w:t>Establish desired cut-off scores on the research paper</w:t>
            </w:r>
          </w:p>
        </w:tc>
        <w:tc>
          <w:tcPr>
            <w:tcW w:w="117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Pr>
                <w:rFonts w:cs="Times New Roman"/>
                <w:color w:val="000000"/>
                <w:szCs w:val="24"/>
              </w:rPr>
              <w:t>Low</w:t>
            </w:r>
          </w:p>
        </w:tc>
        <w:tc>
          <w:tcPr>
            <w:tcW w:w="126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Pr>
                <w:rFonts w:cs="Times New Roman"/>
                <w:color w:val="000000"/>
                <w:szCs w:val="24"/>
              </w:rPr>
              <w:t>Medium</w:t>
            </w:r>
          </w:p>
        </w:tc>
        <w:tc>
          <w:tcPr>
            <w:tcW w:w="1478" w:type="dxa"/>
            <w:tcBorders>
              <w:left w:val="nil"/>
              <w:right w:val="nil"/>
            </w:tcBorders>
            <w:shd w:val="clear" w:color="auto" w:fill="auto"/>
            <w:vAlign w:val="center"/>
            <w:hideMark/>
          </w:tcPr>
          <w:p w:rsidR="006F1FEB" w:rsidRPr="00EC2D68" w:rsidRDefault="006F1FEB" w:rsidP="009D7795">
            <w:pPr>
              <w:jc w:val="center"/>
              <w:rPr>
                <w:rFonts w:cs="Times New Roman"/>
                <w:color w:val="000000"/>
                <w:szCs w:val="24"/>
              </w:rPr>
            </w:pPr>
            <w:r>
              <w:rPr>
                <w:rFonts w:cs="Times New Roman"/>
                <w:color w:val="000000"/>
                <w:szCs w:val="24"/>
              </w:rPr>
              <w:t>May</w:t>
            </w:r>
          </w:p>
        </w:tc>
        <w:tc>
          <w:tcPr>
            <w:tcW w:w="1582" w:type="dxa"/>
            <w:tcBorders>
              <w:left w:val="nil"/>
              <w:right w:val="single" w:sz="4" w:space="0" w:color="auto"/>
            </w:tcBorders>
            <w:vAlign w:val="center"/>
          </w:tcPr>
          <w:p w:rsidR="006F1FEB" w:rsidRDefault="006F1FEB" w:rsidP="009D7795">
            <w:pPr>
              <w:jc w:val="center"/>
              <w:rPr>
                <w:color w:val="000000"/>
                <w:szCs w:val="24"/>
              </w:rPr>
            </w:pPr>
            <w:r>
              <w:rPr>
                <w:color w:val="000000"/>
                <w:szCs w:val="24"/>
              </w:rPr>
              <w:t>No progress</w:t>
            </w:r>
          </w:p>
        </w:tc>
      </w:tr>
      <w:tr w:rsidR="006F1FEB" w:rsidRPr="00EC2D68" w:rsidTr="009D7795">
        <w:trPr>
          <w:trHeight w:val="575"/>
        </w:trPr>
        <w:tc>
          <w:tcPr>
            <w:tcW w:w="3600" w:type="dxa"/>
            <w:tcBorders>
              <w:right w:val="nil"/>
            </w:tcBorders>
            <w:shd w:val="clear" w:color="auto" w:fill="auto"/>
            <w:vAlign w:val="center"/>
            <w:hideMark/>
          </w:tcPr>
          <w:p w:rsidR="006F1FEB" w:rsidRPr="00656ED8" w:rsidRDefault="006F1FEB" w:rsidP="009D7795">
            <w:pPr>
              <w:pStyle w:val="NoSpacing"/>
              <w:rPr>
                <w:rFonts w:ascii="Times New Roman" w:hAnsi="Times New Roman" w:cs="Times New Roman"/>
                <w:sz w:val="24"/>
                <w:szCs w:val="24"/>
              </w:rPr>
            </w:pPr>
            <w:r w:rsidRPr="00656ED8">
              <w:rPr>
                <w:rFonts w:ascii="Times New Roman" w:hAnsi="Times New Roman" w:cs="Times New Roman"/>
                <w:sz w:val="24"/>
                <w:szCs w:val="24"/>
              </w:rPr>
              <w:t>Re-instate the End of Program survey</w:t>
            </w:r>
          </w:p>
        </w:tc>
        <w:tc>
          <w:tcPr>
            <w:tcW w:w="1170" w:type="dxa"/>
            <w:tcBorders>
              <w:left w:val="nil"/>
              <w:right w:val="nil"/>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Medium</w:t>
            </w:r>
          </w:p>
        </w:tc>
        <w:tc>
          <w:tcPr>
            <w:tcW w:w="1260" w:type="dxa"/>
            <w:tcBorders>
              <w:left w:val="nil"/>
              <w:right w:val="nil"/>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Medium</w:t>
            </w:r>
          </w:p>
        </w:tc>
        <w:tc>
          <w:tcPr>
            <w:tcW w:w="1478" w:type="dxa"/>
            <w:tcBorders>
              <w:left w:val="nil"/>
              <w:right w:val="nil"/>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December</w:t>
            </w:r>
          </w:p>
        </w:tc>
        <w:tc>
          <w:tcPr>
            <w:tcW w:w="1582" w:type="dxa"/>
            <w:tcBorders>
              <w:left w:val="nil"/>
              <w:right w:val="single" w:sz="4" w:space="0" w:color="auto"/>
            </w:tcBorders>
            <w:vAlign w:val="center"/>
          </w:tcPr>
          <w:p w:rsidR="006F1FEB" w:rsidRDefault="006F1FEB" w:rsidP="009D7795">
            <w:pPr>
              <w:jc w:val="center"/>
              <w:rPr>
                <w:color w:val="000000"/>
                <w:szCs w:val="24"/>
              </w:rPr>
            </w:pPr>
            <w:r>
              <w:rPr>
                <w:color w:val="000000"/>
                <w:szCs w:val="24"/>
              </w:rPr>
              <w:t>Completed</w:t>
            </w:r>
          </w:p>
        </w:tc>
      </w:tr>
      <w:tr w:rsidR="006F1FEB" w:rsidRPr="00EC2D68" w:rsidTr="009D7795">
        <w:trPr>
          <w:trHeight w:val="575"/>
        </w:trPr>
        <w:tc>
          <w:tcPr>
            <w:tcW w:w="3600" w:type="dxa"/>
            <w:tcBorders>
              <w:right w:val="nil"/>
            </w:tcBorders>
            <w:shd w:val="clear" w:color="auto" w:fill="auto"/>
            <w:vAlign w:val="center"/>
            <w:hideMark/>
          </w:tcPr>
          <w:p w:rsidR="006F1FEB" w:rsidRPr="00D16C4A" w:rsidRDefault="006F1FEB" w:rsidP="009D7795">
            <w:pPr>
              <w:rPr>
                <w:rFonts w:cs="Times New Roman"/>
                <w:color w:val="000000"/>
                <w:szCs w:val="24"/>
              </w:rPr>
            </w:pPr>
            <w:r w:rsidRPr="00D16C4A">
              <w:rPr>
                <w:rFonts w:cs="Times New Roman"/>
                <w:color w:val="000000"/>
                <w:szCs w:val="24"/>
              </w:rPr>
              <w:t xml:space="preserve">Conduct </w:t>
            </w:r>
            <w:r>
              <w:rPr>
                <w:rFonts w:cs="Times New Roman"/>
                <w:color w:val="000000"/>
                <w:szCs w:val="24"/>
              </w:rPr>
              <w:t>exit interviews with graduating students</w:t>
            </w:r>
          </w:p>
        </w:tc>
        <w:tc>
          <w:tcPr>
            <w:tcW w:w="1170" w:type="dxa"/>
            <w:tcBorders>
              <w:left w:val="nil"/>
              <w:right w:val="nil"/>
            </w:tcBorders>
            <w:shd w:val="clear" w:color="auto" w:fill="auto"/>
            <w:vAlign w:val="center"/>
            <w:hideMark/>
          </w:tcPr>
          <w:p w:rsidR="006F1FEB" w:rsidRPr="00D16C4A" w:rsidRDefault="006F1FEB" w:rsidP="009D7795">
            <w:pPr>
              <w:jc w:val="center"/>
              <w:rPr>
                <w:rFonts w:cs="Times New Roman"/>
                <w:color w:val="000000"/>
                <w:szCs w:val="24"/>
              </w:rPr>
            </w:pPr>
            <w:r>
              <w:rPr>
                <w:rFonts w:cs="Times New Roman"/>
                <w:color w:val="000000"/>
                <w:szCs w:val="24"/>
              </w:rPr>
              <w:t>Medium</w:t>
            </w:r>
          </w:p>
        </w:tc>
        <w:tc>
          <w:tcPr>
            <w:tcW w:w="1260" w:type="dxa"/>
            <w:tcBorders>
              <w:left w:val="nil"/>
              <w:right w:val="nil"/>
            </w:tcBorders>
            <w:shd w:val="clear" w:color="auto" w:fill="auto"/>
            <w:vAlign w:val="center"/>
            <w:hideMark/>
          </w:tcPr>
          <w:p w:rsidR="006F1FEB" w:rsidRPr="00D16C4A" w:rsidRDefault="006F1FEB" w:rsidP="009D7795">
            <w:pPr>
              <w:jc w:val="center"/>
              <w:rPr>
                <w:rFonts w:cs="Times New Roman"/>
                <w:color w:val="000000"/>
                <w:szCs w:val="24"/>
              </w:rPr>
            </w:pPr>
            <w:r>
              <w:rPr>
                <w:rFonts w:cs="Times New Roman"/>
                <w:color w:val="000000"/>
                <w:szCs w:val="24"/>
              </w:rPr>
              <w:t>High</w:t>
            </w:r>
          </w:p>
        </w:tc>
        <w:tc>
          <w:tcPr>
            <w:tcW w:w="1478" w:type="dxa"/>
            <w:tcBorders>
              <w:left w:val="nil"/>
              <w:right w:val="nil"/>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May</w:t>
            </w:r>
          </w:p>
        </w:tc>
        <w:tc>
          <w:tcPr>
            <w:tcW w:w="1582" w:type="dxa"/>
            <w:tcBorders>
              <w:left w:val="nil"/>
              <w:right w:val="single" w:sz="4" w:space="0" w:color="auto"/>
            </w:tcBorders>
            <w:vAlign w:val="center"/>
          </w:tcPr>
          <w:p w:rsidR="006F1FEB" w:rsidRDefault="006F1FEB" w:rsidP="009D7795">
            <w:pPr>
              <w:jc w:val="center"/>
              <w:rPr>
                <w:color w:val="000000"/>
                <w:szCs w:val="24"/>
              </w:rPr>
            </w:pPr>
            <w:r>
              <w:rPr>
                <w:color w:val="000000"/>
                <w:szCs w:val="24"/>
              </w:rPr>
              <w:t>Discontinued</w:t>
            </w:r>
          </w:p>
        </w:tc>
      </w:tr>
      <w:tr w:rsidR="006F1FEB" w:rsidRPr="00EC2D68" w:rsidTr="009D7795">
        <w:trPr>
          <w:trHeight w:val="575"/>
        </w:trPr>
        <w:tc>
          <w:tcPr>
            <w:tcW w:w="3600" w:type="dxa"/>
            <w:tcBorders>
              <w:right w:val="nil"/>
            </w:tcBorders>
            <w:shd w:val="clear" w:color="auto" w:fill="auto"/>
            <w:vAlign w:val="center"/>
          </w:tcPr>
          <w:p w:rsidR="006F1FEB" w:rsidRPr="00D16C4A" w:rsidRDefault="006F1FEB" w:rsidP="009D7795">
            <w:pPr>
              <w:rPr>
                <w:rFonts w:cs="Times New Roman"/>
                <w:color w:val="000000"/>
                <w:szCs w:val="24"/>
              </w:rPr>
            </w:pPr>
            <w:r>
              <w:rPr>
                <w:rFonts w:cs="Times New Roman"/>
                <w:color w:val="000000"/>
                <w:szCs w:val="24"/>
              </w:rPr>
              <w:t>Create and distribute Alumni surveys</w:t>
            </w:r>
          </w:p>
        </w:tc>
        <w:tc>
          <w:tcPr>
            <w:tcW w:w="1170" w:type="dxa"/>
            <w:tcBorders>
              <w:left w:val="nil"/>
              <w:right w:val="nil"/>
            </w:tcBorders>
            <w:shd w:val="clear" w:color="auto" w:fill="auto"/>
            <w:vAlign w:val="center"/>
          </w:tcPr>
          <w:p w:rsidR="006F1FEB" w:rsidRPr="00D16C4A" w:rsidRDefault="006F1FEB" w:rsidP="009D7795">
            <w:pPr>
              <w:jc w:val="center"/>
              <w:rPr>
                <w:rFonts w:cs="Times New Roman"/>
                <w:color w:val="000000"/>
                <w:szCs w:val="24"/>
              </w:rPr>
            </w:pPr>
            <w:r>
              <w:rPr>
                <w:rFonts w:cs="Times New Roman"/>
                <w:color w:val="000000"/>
                <w:szCs w:val="24"/>
              </w:rPr>
              <w:t>Medium</w:t>
            </w:r>
          </w:p>
        </w:tc>
        <w:tc>
          <w:tcPr>
            <w:tcW w:w="1260" w:type="dxa"/>
            <w:tcBorders>
              <w:left w:val="nil"/>
              <w:right w:val="nil"/>
            </w:tcBorders>
            <w:shd w:val="clear" w:color="auto" w:fill="auto"/>
            <w:vAlign w:val="center"/>
          </w:tcPr>
          <w:p w:rsidR="006F1FEB" w:rsidRPr="00D16C4A" w:rsidRDefault="006F1FEB" w:rsidP="009D7795">
            <w:pPr>
              <w:jc w:val="center"/>
              <w:rPr>
                <w:rFonts w:cs="Times New Roman"/>
                <w:color w:val="000000"/>
                <w:szCs w:val="24"/>
              </w:rPr>
            </w:pPr>
            <w:r>
              <w:rPr>
                <w:rFonts w:cs="Times New Roman"/>
                <w:color w:val="000000"/>
                <w:szCs w:val="24"/>
              </w:rPr>
              <w:t>Medium</w:t>
            </w:r>
          </w:p>
        </w:tc>
        <w:tc>
          <w:tcPr>
            <w:tcW w:w="1478" w:type="dxa"/>
            <w:tcBorders>
              <w:left w:val="nil"/>
              <w:right w:val="nil"/>
            </w:tcBorders>
            <w:shd w:val="clear" w:color="auto" w:fill="auto"/>
            <w:vAlign w:val="center"/>
          </w:tcPr>
          <w:p w:rsidR="006F1FEB" w:rsidRDefault="006F1FEB" w:rsidP="009D7795">
            <w:pPr>
              <w:jc w:val="center"/>
              <w:rPr>
                <w:rFonts w:cs="Times New Roman"/>
                <w:color w:val="000000"/>
                <w:szCs w:val="24"/>
              </w:rPr>
            </w:pPr>
            <w:r>
              <w:rPr>
                <w:rFonts w:cs="Times New Roman"/>
                <w:color w:val="000000"/>
                <w:szCs w:val="24"/>
              </w:rPr>
              <w:t>May</w:t>
            </w:r>
          </w:p>
        </w:tc>
        <w:tc>
          <w:tcPr>
            <w:tcW w:w="1582" w:type="dxa"/>
            <w:tcBorders>
              <w:left w:val="nil"/>
              <w:right w:val="single" w:sz="4" w:space="0" w:color="auto"/>
            </w:tcBorders>
            <w:vAlign w:val="center"/>
          </w:tcPr>
          <w:p w:rsidR="006F1FEB" w:rsidRDefault="006F1FEB" w:rsidP="009D7795">
            <w:pPr>
              <w:jc w:val="center"/>
              <w:rPr>
                <w:color w:val="000000"/>
                <w:szCs w:val="24"/>
              </w:rPr>
            </w:pPr>
            <w:r>
              <w:rPr>
                <w:color w:val="000000"/>
                <w:szCs w:val="24"/>
              </w:rPr>
              <w:t>No Progress</w:t>
            </w:r>
          </w:p>
        </w:tc>
      </w:tr>
    </w:tbl>
    <w:p w:rsidR="00D65395" w:rsidRDefault="00D65395" w:rsidP="006F1FEB">
      <w:pPr>
        <w:pStyle w:val="Caption1"/>
      </w:pPr>
    </w:p>
    <w:p w:rsidR="009D5DC5" w:rsidRDefault="009D5DC5">
      <w:pPr>
        <w:spacing w:after="200" w:line="276" w:lineRule="auto"/>
        <w:contextualSpacing w:val="0"/>
      </w:pPr>
      <w:r>
        <w:br w:type="page"/>
      </w:r>
    </w:p>
    <w:p w:rsidR="006F1FEB" w:rsidRPr="00D65395" w:rsidRDefault="006F1FEB" w:rsidP="006F1FEB">
      <w:pPr>
        <w:pStyle w:val="Caption1"/>
        <w:rPr>
          <w:rFonts w:cs="Times New Roman"/>
          <w:szCs w:val="24"/>
        </w:rPr>
      </w:pPr>
      <w:bookmarkStart w:id="169" w:name="_Toc336506072"/>
      <w:r>
        <w:lastRenderedPageBreak/>
        <w:t xml:space="preserve">Table </w:t>
      </w:r>
      <w:fldSimple w:instr=" SEQ Table \* ARABIC ">
        <w:r w:rsidR="00EF22AD">
          <w:rPr>
            <w:noProof/>
          </w:rPr>
          <w:t>33</w:t>
        </w:r>
      </w:fldSimple>
      <w:r w:rsidR="00D65395">
        <w:t xml:space="preserve">.  </w:t>
      </w:r>
      <w:r w:rsidRPr="00D65395">
        <w:rPr>
          <w:rFonts w:cs="Times New Roman"/>
          <w:szCs w:val="24"/>
        </w:rPr>
        <w:t>MM Recommendations for 201</w:t>
      </w:r>
      <w:r w:rsidR="002A45CE">
        <w:rPr>
          <w:rFonts w:cs="Times New Roman"/>
          <w:szCs w:val="24"/>
        </w:rPr>
        <w:t>2</w:t>
      </w:r>
      <w:r w:rsidRPr="00D65395">
        <w:rPr>
          <w:rFonts w:cs="Times New Roman"/>
          <w:szCs w:val="24"/>
        </w:rPr>
        <w:t>-201</w:t>
      </w:r>
      <w:r w:rsidR="002A45CE">
        <w:rPr>
          <w:rFonts w:cs="Times New Roman"/>
          <w:szCs w:val="24"/>
        </w:rPr>
        <w:t>3</w:t>
      </w:r>
      <w:bookmarkEnd w:id="169"/>
    </w:p>
    <w:tbl>
      <w:tblPr>
        <w:tblW w:w="8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870"/>
        <w:gridCol w:w="1260"/>
        <w:gridCol w:w="1980"/>
        <w:gridCol w:w="1440"/>
      </w:tblGrid>
      <w:tr w:rsidR="006F1FEB" w:rsidRPr="00EC2D68" w:rsidTr="009D7795">
        <w:trPr>
          <w:trHeight w:val="799"/>
        </w:trPr>
        <w:tc>
          <w:tcPr>
            <w:tcW w:w="3870" w:type="dxa"/>
            <w:shd w:val="clear" w:color="auto" w:fill="auto"/>
            <w:vAlign w:val="center"/>
            <w:hideMark/>
          </w:tcPr>
          <w:p w:rsidR="006F1FEB" w:rsidRPr="00EC2D68" w:rsidRDefault="006F1FEB" w:rsidP="009D7795">
            <w:pPr>
              <w:jc w:val="center"/>
              <w:rPr>
                <w:b/>
                <w:bCs/>
                <w:color w:val="000000"/>
                <w:szCs w:val="24"/>
              </w:rPr>
            </w:pPr>
            <w:r>
              <w:rPr>
                <w:b/>
                <w:bCs/>
                <w:color w:val="000000"/>
                <w:szCs w:val="24"/>
              </w:rPr>
              <w:t xml:space="preserve">2012-2013 </w:t>
            </w:r>
            <w:r w:rsidRPr="00EC2D68">
              <w:rPr>
                <w:b/>
                <w:bCs/>
                <w:color w:val="000000"/>
                <w:szCs w:val="24"/>
              </w:rPr>
              <w:t>Recommendation</w:t>
            </w:r>
            <w:r>
              <w:rPr>
                <w:b/>
                <w:bCs/>
                <w:color w:val="000000"/>
                <w:szCs w:val="24"/>
              </w:rPr>
              <w:t>s</w:t>
            </w:r>
          </w:p>
        </w:tc>
        <w:tc>
          <w:tcPr>
            <w:tcW w:w="126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Priority</w:t>
            </w:r>
          </w:p>
        </w:tc>
        <w:tc>
          <w:tcPr>
            <w:tcW w:w="198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Required Resources/Time</w:t>
            </w:r>
          </w:p>
        </w:tc>
        <w:tc>
          <w:tcPr>
            <w:tcW w:w="144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Timeline</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2A45CE" w:rsidP="009D7795">
            <w:pPr>
              <w:jc w:val="center"/>
              <w:rPr>
                <w:rFonts w:cs="Times New Roman"/>
                <w:color w:val="000000"/>
                <w:szCs w:val="24"/>
              </w:rPr>
            </w:pPr>
            <w:r>
              <w:rPr>
                <w:rFonts w:cs="Times New Roman"/>
                <w:color w:val="000000"/>
                <w:szCs w:val="24"/>
              </w:rPr>
              <w:t>Low</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Fall 2013</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rPr>
                <w:rFonts w:cs="Times New Roman"/>
                <w:color w:val="000000"/>
                <w:szCs w:val="24"/>
              </w:rPr>
            </w:pPr>
            <w:r>
              <w:rPr>
                <w:rFonts w:cs="Times New Roman"/>
                <w:color w:val="000000"/>
                <w:szCs w:val="24"/>
              </w:rPr>
              <w:t>Realign program objectives to match curriculum changes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Fall 2013</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rPr>
                <w:rFonts w:cs="Times New Roman"/>
                <w:color w:val="000000"/>
                <w:szCs w:val="24"/>
              </w:rPr>
            </w:pPr>
            <w:r>
              <w:rPr>
                <w:rFonts w:cs="Times New Roman"/>
                <w:color w:val="000000"/>
                <w:szCs w:val="24"/>
              </w:rPr>
              <w:t>Determine and create additional instruments/artifacts to systemically evaluate the program objectives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Spring 2013</w:t>
            </w:r>
          </w:p>
        </w:tc>
      </w:tr>
    </w:tbl>
    <w:p w:rsidR="006F1FEB" w:rsidRDefault="006F1FEB" w:rsidP="006F1FEB">
      <w:pPr>
        <w:pStyle w:val="NoSpacing"/>
        <w:rPr>
          <w:rFonts w:ascii="Times New Roman" w:hAnsi="Times New Roman" w:cs="Times New Roman"/>
          <w:sz w:val="24"/>
          <w:szCs w:val="24"/>
        </w:rPr>
      </w:pPr>
    </w:p>
    <w:p w:rsidR="00C6127A" w:rsidRPr="00656ED8" w:rsidRDefault="00C6127A" w:rsidP="00520A2F">
      <w:pPr>
        <w:pStyle w:val="Heading1"/>
      </w:pPr>
      <w:bookmarkStart w:id="170" w:name="_Toc336506020"/>
      <w:r w:rsidRPr="00345CB1">
        <w:t>Master of Science in Accounting (MSA)</w:t>
      </w:r>
      <w:bookmarkEnd w:id="170"/>
    </w:p>
    <w:p w:rsidR="00C6127A" w:rsidRPr="004951A2" w:rsidRDefault="00C6127A" w:rsidP="00C6127A">
      <w:pPr>
        <w:rPr>
          <w:b/>
          <w:sz w:val="32"/>
          <w:szCs w:val="32"/>
        </w:rPr>
      </w:pPr>
      <w:bookmarkStart w:id="171" w:name="_Toc336506021"/>
      <w:r w:rsidRPr="00520A2F">
        <w:rPr>
          <w:rStyle w:val="Heading2Char"/>
        </w:rPr>
        <w:t>Objective</w:t>
      </w:r>
      <w:bookmarkEnd w:id="171"/>
      <w:r w:rsidRPr="00520A2F">
        <w:t>:</w:t>
      </w:r>
    </w:p>
    <w:p w:rsidR="00C6127A" w:rsidRPr="00520A2F" w:rsidRDefault="00C6127A" w:rsidP="00D65395">
      <w:pPr>
        <w:pStyle w:val="ListParagraph"/>
        <w:numPr>
          <w:ilvl w:val="0"/>
          <w:numId w:val="41"/>
        </w:numPr>
        <w:rPr>
          <w:rFonts w:ascii="Times New Roman" w:hAnsi="Times New Roman"/>
          <w:sz w:val="24"/>
          <w:szCs w:val="24"/>
        </w:rPr>
      </w:pPr>
      <w:r w:rsidRPr="00520A2F">
        <w:rPr>
          <w:rFonts w:ascii="Times New Roman" w:hAnsi="Times New Roman"/>
          <w:sz w:val="24"/>
          <w:szCs w:val="24"/>
        </w:rPr>
        <w:t>Acquire the competencies needed for obtaining or advancement in accounting careers through a professional business education, assessment, self-reflection, and skill development.</w:t>
      </w:r>
    </w:p>
    <w:p w:rsidR="00C6127A" w:rsidRPr="002F2B9A" w:rsidRDefault="00C6127A" w:rsidP="00C6127A">
      <w:pPr>
        <w:pStyle w:val="NoSpacing"/>
        <w:rPr>
          <w:rFonts w:ascii="Times New Roman" w:hAnsi="Times New Roman" w:cs="Times New Roman"/>
          <w:sz w:val="24"/>
          <w:szCs w:val="24"/>
        </w:rPr>
      </w:pPr>
    </w:p>
    <w:p w:rsidR="00C6127A" w:rsidRPr="004951A2" w:rsidRDefault="00C6127A" w:rsidP="00520A2F">
      <w:pPr>
        <w:pStyle w:val="Heading2"/>
      </w:pPr>
      <w:bookmarkStart w:id="172" w:name="_Toc336506022"/>
      <w:r w:rsidRPr="004951A2">
        <w:t>Methods</w:t>
      </w:r>
      <w:bookmarkEnd w:id="172"/>
    </w:p>
    <w:p w:rsidR="00C6127A" w:rsidRPr="008A4B89" w:rsidRDefault="00C6127A" w:rsidP="00520A2F">
      <w:pPr>
        <w:pStyle w:val="NoSpacing"/>
        <w:ind w:firstLine="720"/>
        <w:rPr>
          <w:rFonts w:ascii="Times New Roman" w:hAnsi="Times New Roman" w:cs="Times New Roman"/>
          <w:sz w:val="24"/>
          <w:szCs w:val="24"/>
        </w:rPr>
      </w:pPr>
      <w:r w:rsidRPr="008A4B89">
        <w:rPr>
          <w:rFonts w:ascii="Times New Roman" w:hAnsi="Times New Roman" w:cs="Times New Roman"/>
          <w:sz w:val="24"/>
          <w:szCs w:val="24"/>
        </w:rPr>
        <w:t xml:space="preserve">The </w:t>
      </w:r>
      <w:r>
        <w:rPr>
          <w:rFonts w:ascii="Times New Roman" w:hAnsi="Times New Roman" w:cs="Times New Roman"/>
          <w:sz w:val="24"/>
          <w:szCs w:val="24"/>
        </w:rPr>
        <w:t>MSA</w:t>
      </w:r>
      <w:r w:rsidRPr="008A4B89">
        <w:rPr>
          <w:rFonts w:ascii="Times New Roman" w:hAnsi="Times New Roman" w:cs="Times New Roman"/>
          <w:sz w:val="24"/>
          <w:szCs w:val="24"/>
        </w:rPr>
        <w:t xml:space="preserve"> degree does not currently have assessment instruments in place to</w:t>
      </w:r>
      <w:r>
        <w:rPr>
          <w:rFonts w:ascii="Times New Roman" w:hAnsi="Times New Roman" w:cs="Times New Roman"/>
          <w:sz w:val="24"/>
          <w:szCs w:val="24"/>
        </w:rPr>
        <w:t xml:space="preserve"> systematically</w:t>
      </w:r>
      <w:r w:rsidRPr="008A4B89">
        <w:rPr>
          <w:rFonts w:ascii="Times New Roman" w:hAnsi="Times New Roman" w:cs="Times New Roman"/>
          <w:sz w:val="24"/>
          <w:szCs w:val="24"/>
        </w:rPr>
        <w:t xml:space="preserve"> collect data about student learning. </w:t>
      </w:r>
    </w:p>
    <w:p w:rsidR="00C6127A" w:rsidRPr="002F2B9A" w:rsidRDefault="00C6127A" w:rsidP="00C6127A">
      <w:pPr>
        <w:pStyle w:val="NoSpacing"/>
        <w:rPr>
          <w:rFonts w:ascii="Times New Roman" w:hAnsi="Times New Roman" w:cs="Times New Roman"/>
          <w:sz w:val="24"/>
          <w:szCs w:val="24"/>
        </w:rPr>
      </w:pPr>
    </w:p>
    <w:p w:rsidR="00D93472" w:rsidRDefault="00C6127A" w:rsidP="00520A2F">
      <w:pPr>
        <w:pStyle w:val="Heading2"/>
      </w:pPr>
      <w:bookmarkStart w:id="173" w:name="_Toc336506023"/>
      <w:r w:rsidRPr="004951A2">
        <w:t>Recommendations</w:t>
      </w:r>
      <w:bookmarkEnd w:id="173"/>
    </w:p>
    <w:p w:rsidR="00FC30D6" w:rsidRDefault="00FC30D6" w:rsidP="00FC30D6">
      <w:pPr>
        <w:ind w:firstLine="720"/>
        <w:rPr>
          <w:rFonts w:cs="Times New Roman"/>
          <w:szCs w:val="24"/>
        </w:rPr>
      </w:pPr>
      <w:r>
        <w:rPr>
          <w:rFonts w:cs="Times New Roman"/>
          <w:szCs w:val="24"/>
        </w:rPr>
        <w:t>The College’s 20</w:t>
      </w:r>
      <w:r w:rsidR="0019732A">
        <w:rPr>
          <w:rFonts w:cs="Times New Roman"/>
          <w:szCs w:val="24"/>
        </w:rPr>
        <w:t>10</w:t>
      </w:r>
      <w:r>
        <w:rPr>
          <w:rFonts w:cs="Times New Roman"/>
          <w:szCs w:val="24"/>
        </w:rPr>
        <w:t>-201</w:t>
      </w:r>
      <w:r w:rsidR="0019732A">
        <w:rPr>
          <w:rFonts w:cs="Times New Roman"/>
          <w:szCs w:val="24"/>
        </w:rPr>
        <w:t>1</w:t>
      </w:r>
      <w:r>
        <w:rPr>
          <w:rFonts w:cs="Times New Roman"/>
          <w:szCs w:val="24"/>
        </w:rPr>
        <w:t xml:space="preserve"> assessment report outlined several recommendations (table </w:t>
      </w:r>
      <w:r w:rsidR="00BB1716">
        <w:rPr>
          <w:rFonts w:cs="Times New Roman"/>
          <w:szCs w:val="24"/>
        </w:rPr>
        <w:t>34</w:t>
      </w:r>
      <w:r>
        <w:rPr>
          <w:rFonts w:cs="Times New Roman"/>
          <w:szCs w:val="24"/>
        </w:rPr>
        <w:t>).  All the recommendations not completed in the 201</w:t>
      </w:r>
      <w:r w:rsidR="0019732A">
        <w:rPr>
          <w:rFonts w:cs="Times New Roman"/>
          <w:szCs w:val="24"/>
        </w:rPr>
        <w:t>1</w:t>
      </w:r>
      <w:r>
        <w:rPr>
          <w:rFonts w:cs="Times New Roman"/>
          <w:szCs w:val="24"/>
        </w:rPr>
        <w:t>-201</w:t>
      </w:r>
      <w:r w:rsidR="0019732A">
        <w:rPr>
          <w:rFonts w:cs="Times New Roman"/>
          <w:szCs w:val="24"/>
        </w:rPr>
        <w:t>2</w:t>
      </w:r>
      <w:r>
        <w:rPr>
          <w:rFonts w:cs="Times New Roman"/>
          <w:szCs w:val="24"/>
        </w:rPr>
        <w:t xml:space="preserve"> academic year, will continue to be on the agenda of assessment items for the 201</w:t>
      </w:r>
      <w:r w:rsidR="0019732A">
        <w:rPr>
          <w:rFonts w:cs="Times New Roman"/>
          <w:szCs w:val="24"/>
        </w:rPr>
        <w:t>2</w:t>
      </w:r>
      <w:r>
        <w:rPr>
          <w:rFonts w:cs="Times New Roman"/>
          <w:szCs w:val="24"/>
        </w:rPr>
        <w:t>-201</w:t>
      </w:r>
      <w:r w:rsidR="0019732A">
        <w:rPr>
          <w:rFonts w:cs="Times New Roman"/>
          <w:szCs w:val="24"/>
        </w:rPr>
        <w:t>3 academic year.</w:t>
      </w:r>
    </w:p>
    <w:p w:rsidR="005873E9" w:rsidRDefault="005873E9" w:rsidP="005873E9"/>
    <w:p w:rsidR="00520A2F" w:rsidRPr="00D65395" w:rsidRDefault="00740417" w:rsidP="00740417">
      <w:pPr>
        <w:pStyle w:val="Caption1"/>
        <w:rPr>
          <w:szCs w:val="24"/>
        </w:rPr>
      </w:pPr>
      <w:bookmarkStart w:id="174" w:name="_Toc336506073"/>
      <w:r>
        <w:t xml:space="preserve">Table </w:t>
      </w:r>
      <w:fldSimple w:instr=" SEQ Table \* ARABIC ">
        <w:r w:rsidR="00EF22AD">
          <w:rPr>
            <w:noProof/>
          </w:rPr>
          <w:t>34</w:t>
        </w:r>
      </w:fldSimple>
      <w:r w:rsidR="00D65395">
        <w:t xml:space="preserve">.  </w:t>
      </w:r>
      <w:r w:rsidR="00FD160F" w:rsidRPr="00D65395">
        <w:rPr>
          <w:szCs w:val="24"/>
        </w:rPr>
        <w:t xml:space="preserve">MSA </w:t>
      </w:r>
      <w:r w:rsidR="00520A2F" w:rsidRPr="00D65395">
        <w:rPr>
          <w:szCs w:val="24"/>
        </w:rPr>
        <w:t>Recommendations from 20</w:t>
      </w:r>
      <w:r w:rsidR="0019732A" w:rsidRPr="00D65395">
        <w:rPr>
          <w:szCs w:val="24"/>
        </w:rPr>
        <w:t>10</w:t>
      </w:r>
      <w:r w:rsidR="00520A2F" w:rsidRPr="00D65395">
        <w:rPr>
          <w:szCs w:val="24"/>
        </w:rPr>
        <w:t>-201</w:t>
      </w:r>
      <w:r w:rsidR="0019732A" w:rsidRPr="00D65395">
        <w:rPr>
          <w:szCs w:val="24"/>
        </w:rPr>
        <w:t>1</w:t>
      </w:r>
      <w:bookmarkEnd w:id="174"/>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10"/>
        <w:gridCol w:w="1170"/>
        <w:gridCol w:w="1350"/>
        <w:gridCol w:w="1350"/>
        <w:gridCol w:w="1620"/>
      </w:tblGrid>
      <w:tr w:rsidR="00D93472" w:rsidRPr="00B00E36" w:rsidTr="0019732A">
        <w:trPr>
          <w:trHeight w:val="799"/>
        </w:trPr>
        <w:tc>
          <w:tcPr>
            <w:tcW w:w="3510" w:type="dxa"/>
            <w:tcBorders>
              <w:right w:val="nil"/>
            </w:tcBorders>
            <w:shd w:val="clear" w:color="auto" w:fill="auto"/>
            <w:vAlign w:val="bottom"/>
            <w:hideMark/>
          </w:tcPr>
          <w:p w:rsidR="00D93472" w:rsidRPr="00740417" w:rsidRDefault="00D93472" w:rsidP="00A821C8">
            <w:pPr>
              <w:jc w:val="center"/>
              <w:rPr>
                <w:rFonts w:cs="Times New Roman"/>
                <w:bCs/>
                <w:color w:val="000000"/>
                <w:szCs w:val="24"/>
              </w:rPr>
            </w:pPr>
            <w:r w:rsidRPr="00740417">
              <w:rPr>
                <w:rFonts w:cs="Times New Roman"/>
                <w:bCs/>
                <w:color w:val="000000"/>
                <w:szCs w:val="24"/>
              </w:rPr>
              <w:t>Recommendation</w:t>
            </w:r>
            <w:r w:rsidR="00A65950" w:rsidRPr="00740417">
              <w:rPr>
                <w:rFonts w:cs="Times New Roman"/>
                <w:bCs/>
                <w:color w:val="000000"/>
                <w:szCs w:val="24"/>
              </w:rPr>
              <w:t>s</w:t>
            </w:r>
          </w:p>
        </w:tc>
        <w:tc>
          <w:tcPr>
            <w:tcW w:w="1170" w:type="dxa"/>
            <w:tcBorders>
              <w:left w:val="nil"/>
              <w:right w:val="nil"/>
            </w:tcBorders>
            <w:shd w:val="clear" w:color="auto" w:fill="auto"/>
            <w:vAlign w:val="bottom"/>
            <w:hideMark/>
          </w:tcPr>
          <w:p w:rsidR="00D93472" w:rsidRPr="00740417" w:rsidRDefault="00D93472" w:rsidP="00A821C8">
            <w:pPr>
              <w:jc w:val="center"/>
              <w:rPr>
                <w:rFonts w:cs="Times New Roman"/>
                <w:bCs/>
                <w:color w:val="000000"/>
                <w:szCs w:val="24"/>
              </w:rPr>
            </w:pPr>
            <w:r w:rsidRPr="00740417">
              <w:rPr>
                <w:rFonts w:cs="Times New Roman"/>
                <w:bCs/>
                <w:color w:val="000000"/>
                <w:szCs w:val="24"/>
              </w:rPr>
              <w:t>Priority</w:t>
            </w:r>
          </w:p>
        </w:tc>
        <w:tc>
          <w:tcPr>
            <w:tcW w:w="1350" w:type="dxa"/>
            <w:tcBorders>
              <w:left w:val="nil"/>
              <w:right w:val="nil"/>
            </w:tcBorders>
            <w:shd w:val="clear" w:color="auto" w:fill="auto"/>
            <w:vAlign w:val="bottom"/>
            <w:hideMark/>
          </w:tcPr>
          <w:p w:rsidR="00D93472" w:rsidRPr="00740417" w:rsidRDefault="00D93472" w:rsidP="00A821C8">
            <w:pPr>
              <w:jc w:val="center"/>
              <w:rPr>
                <w:rFonts w:cs="Times New Roman"/>
                <w:bCs/>
                <w:color w:val="000000"/>
                <w:szCs w:val="24"/>
              </w:rPr>
            </w:pPr>
            <w:r w:rsidRPr="00740417">
              <w:rPr>
                <w:rFonts w:cs="Times New Roman"/>
                <w:bCs/>
                <w:color w:val="000000"/>
                <w:szCs w:val="24"/>
              </w:rPr>
              <w:t>Required Resources/Time</w:t>
            </w:r>
          </w:p>
        </w:tc>
        <w:tc>
          <w:tcPr>
            <w:tcW w:w="1350" w:type="dxa"/>
            <w:tcBorders>
              <w:left w:val="nil"/>
              <w:right w:val="nil"/>
            </w:tcBorders>
            <w:shd w:val="clear" w:color="auto" w:fill="auto"/>
            <w:vAlign w:val="bottom"/>
            <w:hideMark/>
          </w:tcPr>
          <w:p w:rsidR="00D93472" w:rsidRPr="00740417" w:rsidRDefault="00D93472" w:rsidP="00A821C8">
            <w:pPr>
              <w:jc w:val="center"/>
              <w:rPr>
                <w:rFonts w:cs="Times New Roman"/>
                <w:bCs/>
                <w:color w:val="000000"/>
                <w:szCs w:val="24"/>
              </w:rPr>
            </w:pPr>
            <w:r w:rsidRPr="00740417">
              <w:rPr>
                <w:rFonts w:cs="Times New Roman"/>
                <w:bCs/>
                <w:color w:val="000000"/>
                <w:szCs w:val="24"/>
              </w:rPr>
              <w:t>Timeline</w:t>
            </w:r>
            <w:r w:rsidR="007C4515" w:rsidRPr="00740417">
              <w:rPr>
                <w:rFonts w:cs="Times New Roman"/>
                <w:bCs/>
                <w:color w:val="000000"/>
                <w:szCs w:val="24"/>
              </w:rPr>
              <w:t xml:space="preserve"> for Completion</w:t>
            </w:r>
          </w:p>
        </w:tc>
        <w:tc>
          <w:tcPr>
            <w:tcW w:w="1620" w:type="dxa"/>
            <w:tcBorders>
              <w:left w:val="nil"/>
            </w:tcBorders>
            <w:vAlign w:val="bottom"/>
          </w:tcPr>
          <w:p w:rsidR="00D93472" w:rsidRPr="00740417" w:rsidRDefault="00D93472" w:rsidP="00A821C8">
            <w:pPr>
              <w:jc w:val="center"/>
              <w:rPr>
                <w:bCs/>
                <w:color w:val="000000"/>
                <w:szCs w:val="24"/>
              </w:rPr>
            </w:pPr>
            <w:r w:rsidRPr="00740417">
              <w:rPr>
                <w:bCs/>
                <w:color w:val="000000"/>
                <w:szCs w:val="24"/>
              </w:rPr>
              <w:t>Status</w:t>
            </w:r>
          </w:p>
        </w:tc>
      </w:tr>
      <w:tr w:rsidR="00B90F49" w:rsidRPr="00B00E36" w:rsidTr="0019732A">
        <w:trPr>
          <w:trHeight w:val="527"/>
        </w:trPr>
        <w:tc>
          <w:tcPr>
            <w:tcW w:w="3510" w:type="dxa"/>
            <w:tcBorders>
              <w:right w:val="nil"/>
            </w:tcBorders>
            <w:shd w:val="clear" w:color="auto" w:fill="auto"/>
            <w:hideMark/>
          </w:tcPr>
          <w:p w:rsidR="00B90F49" w:rsidRPr="00B00E36" w:rsidRDefault="00B90F49" w:rsidP="007C4515">
            <w:pPr>
              <w:rPr>
                <w:rFonts w:cs="Times New Roman"/>
                <w:color w:val="000000"/>
                <w:szCs w:val="24"/>
              </w:rPr>
            </w:pPr>
            <w:r w:rsidRPr="00EC2D68">
              <w:rPr>
                <w:rFonts w:cs="Times New Roman"/>
                <w:color w:val="000000"/>
                <w:szCs w:val="24"/>
              </w:rPr>
              <w:t>Review and refine the learning outcomes</w:t>
            </w:r>
            <w:r w:rsidR="007C4515">
              <w:rPr>
                <w:rFonts w:cs="Times New Roman"/>
                <w:color w:val="000000"/>
                <w:szCs w:val="24"/>
              </w:rPr>
              <w:t xml:space="preserve"> and objectives</w:t>
            </w:r>
            <w:r w:rsidRPr="00EC2D68">
              <w:rPr>
                <w:rFonts w:cs="Times New Roman"/>
                <w:color w:val="000000"/>
                <w:szCs w:val="24"/>
              </w:rPr>
              <w:t xml:space="preserve"> of </w:t>
            </w:r>
            <w:r w:rsidR="007C4515">
              <w:rPr>
                <w:rFonts w:cs="Times New Roman"/>
                <w:color w:val="000000"/>
                <w:szCs w:val="24"/>
              </w:rPr>
              <w:t>the program</w:t>
            </w:r>
            <w:r w:rsidRPr="00EC2D68">
              <w:rPr>
                <w:rFonts w:cs="Times New Roman"/>
                <w:color w:val="000000"/>
                <w:szCs w:val="24"/>
              </w:rPr>
              <w:t xml:space="preserve"> so they are more specific and are reflective of </w:t>
            </w:r>
            <w:r w:rsidR="007C4515">
              <w:rPr>
                <w:rFonts w:cs="Times New Roman"/>
                <w:color w:val="000000"/>
                <w:szCs w:val="24"/>
              </w:rPr>
              <w:t>the</w:t>
            </w:r>
            <w:r w:rsidRPr="00EC2D68">
              <w:rPr>
                <w:rFonts w:cs="Times New Roman"/>
                <w:color w:val="000000"/>
                <w:szCs w:val="24"/>
              </w:rPr>
              <w:t xml:space="preserve"> curriculum</w:t>
            </w:r>
          </w:p>
        </w:tc>
        <w:tc>
          <w:tcPr>
            <w:tcW w:w="1170" w:type="dxa"/>
            <w:tcBorders>
              <w:left w:val="nil"/>
              <w:right w:val="nil"/>
            </w:tcBorders>
            <w:shd w:val="clear" w:color="auto" w:fill="auto"/>
            <w:vAlign w:val="center"/>
            <w:hideMark/>
          </w:tcPr>
          <w:p w:rsidR="00B90F49" w:rsidRPr="00EC2D68" w:rsidRDefault="00B90F49" w:rsidP="0083639E">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B90F49" w:rsidRPr="00EC2D68" w:rsidRDefault="00B90F49" w:rsidP="0083639E">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B90F49" w:rsidRPr="00EC2D68" w:rsidRDefault="00B90F49" w:rsidP="0083639E">
            <w:pPr>
              <w:jc w:val="center"/>
              <w:rPr>
                <w:rFonts w:cs="Times New Roman"/>
                <w:color w:val="000000"/>
                <w:szCs w:val="24"/>
              </w:rPr>
            </w:pPr>
            <w:r w:rsidRPr="00EC2D68">
              <w:rPr>
                <w:rFonts w:cs="Times New Roman"/>
                <w:color w:val="000000"/>
                <w:szCs w:val="24"/>
              </w:rPr>
              <w:t>May</w:t>
            </w:r>
          </w:p>
        </w:tc>
        <w:tc>
          <w:tcPr>
            <w:tcW w:w="1620" w:type="dxa"/>
            <w:tcBorders>
              <w:left w:val="nil"/>
            </w:tcBorders>
            <w:vAlign w:val="center"/>
          </w:tcPr>
          <w:p w:rsidR="00B90F49" w:rsidRPr="00EC2D68" w:rsidRDefault="001D7E02" w:rsidP="007C4515">
            <w:pPr>
              <w:jc w:val="center"/>
              <w:rPr>
                <w:rFonts w:cs="Times New Roman"/>
                <w:color w:val="000000"/>
                <w:szCs w:val="24"/>
              </w:rPr>
            </w:pPr>
            <w:r>
              <w:rPr>
                <w:color w:val="000000"/>
                <w:szCs w:val="24"/>
              </w:rPr>
              <w:t xml:space="preserve">No progress </w:t>
            </w:r>
            <w:r w:rsidR="00B90F49">
              <w:rPr>
                <w:color w:val="000000"/>
                <w:szCs w:val="24"/>
              </w:rPr>
              <w:t xml:space="preserve"> </w:t>
            </w:r>
          </w:p>
        </w:tc>
      </w:tr>
      <w:tr w:rsidR="0019732A" w:rsidRPr="00B00E36" w:rsidTr="0019732A">
        <w:trPr>
          <w:trHeight w:val="527"/>
        </w:trPr>
        <w:tc>
          <w:tcPr>
            <w:tcW w:w="3510" w:type="dxa"/>
            <w:tcBorders>
              <w:right w:val="nil"/>
            </w:tcBorders>
            <w:shd w:val="clear" w:color="auto" w:fill="auto"/>
            <w:hideMark/>
          </w:tcPr>
          <w:p w:rsidR="0019732A" w:rsidRPr="00B00E36" w:rsidRDefault="0019732A" w:rsidP="0019732A">
            <w:pPr>
              <w:rPr>
                <w:rFonts w:cs="Times New Roman"/>
                <w:color w:val="000000"/>
                <w:szCs w:val="24"/>
              </w:rPr>
            </w:pPr>
            <w:r>
              <w:rPr>
                <w:rFonts w:cs="Times New Roman"/>
                <w:color w:val="000000"/>
                <w:szCs w:val="24"/>
              </w:rPr>
              <w:t>Conduct exit interviews with graduating students</w:t>
            </w:r>
          </w:p>
        </w:tc>
        <w:tc>
          <w:tcPr>
            <w:tcW w:w="1170" w:type="dxa"/>
            <w:tcBorders>
              <w:left w:val="nil"/>
              <w:right w:val="nil"/>
            </w:tcBorders>
            <w:shd w:val="clear" w:color="auto" w:fill="auto"/>
            <w:vAlign w:val="center"/>
            <w:hideMark/>
          </w:tcPr>
          <w:p w:rsidR="0019732A" w:rsidRPr="00EC2D68" w:rsidRDefault="0019732A" w:rsidP="0019732A">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19732A" w:rsidRPr="00EC2D68" w:rsidRDefault="0019732A" w:rsidP="0019732A">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19732A" w:rsidRPr="00EC2D68" w:rsidRDefault="0019732A" w:rsidP="0083639E">
            <w:pPr>
              <w:jc w:val="center"/>
              <w:rPr>
                <w:rFonts w:cs="Times New Roman"/>
                <w:color w:val="000000"/>
                <w:szCs w:val="24"/>
              </w:rPr>
            </w:pPr>
            <w:r>
              <w:rPr>
                <w:rFonts w:cs="Times New Roman"/>
                <w:color w:val="000000"/>
                <w:szCs w:val="24"/>
              </w:rPr>
              <w:t>May</w:t>
            </w:r>
          </w:p>
        </w:tc>
        <w:tc>
          <w:tcPr>
            <w:tcW w:w="1620" w:type="dxa"/>
            <w:tcBorders>
              <w:left w:val="nil"/>
            </w:tcBorders>
            <w:vAlign w:val="center"/>
          </w:tcPr>
          <w:p w:rsidR="0019732A" w:rsidRDefault="0019732A" w:rsidP="0019732A">
            <w:pPr>
              <w:jc w:val="center"/>
              <w:rPr>
                <w:color w:val="000000"/>
                <w:szCs w:val="24"/>
              </w:rPr>
            </w:pPr>
            <w:r>
              <w:rPr>
                <w:color w:val="000000"/>
                <w:szCs w:val="24"/>
              </w:rPr>
              <w:t>Discontinued</w:t>
            </w:r>
          </w:p>
        </w:tc>
      </w:tr>
      <w:tr w:rsidR="0019732A" w:rsidRPr="00B00E36" w:rsidTr="0019732A">
        <w:trPr>
          <w:trHeight w:val="527"/>
        </w:trPr>
        <w:tc>
          <w:tcPr>
            <w:tcW w:w="3510" w:type="dxa"/>
            <w:tcBorders>
              <w:right w:val="nil"/>
            </w:tcBorders>
            <w:shd w:val="clear" w:color="auto" w:fill="auto"/>
          </w:tcPr>
          <w:p w:rsidR="0019732A" w:rsidRPr="00B00E36" w:rsidRDefault="0019732A" w:rsidP="0019732A">
            <w:pPr>
              <w:rPr>
                <w:rFonts w:cs="Times New Roman"/>
                <w:color w:val="000000"/>
                <w:szCs w:val="24"/>
              </w:rPr>
            </w:pPr>
            <w:r>
              <w:rPr>
                <w:rFonts w:cs="Times New Roman"/>
                <w:color w:val="000000"/>
                <w:szCs w:val="24"/>
              </w:rPr>
              <w:t>Create and distribute Alumni surveys</w:t>
            </w:r>
          </w:p>
        </w:tc>
        <w:tc>
          <w:tcPr>
            <w:tcW w:w="1170" w:type="dxa"/>
            <w:tcBorders>
              <w:left w:val="nil"/>
              <w:right w:val="nil"/>
            </w:tcBorders>
            <w:shd w:val="clear" w:color="auto" w:fill="auto"/>
            <w:vAlign w:val="center"/>
          </w:tcPr>
          <w:p w:rsidR="0019732A" w:rsidRPr="00B00E36" w:rsidRDefault="0019732A" w:rsidP="0019732A">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tcPr>
          <w:p w:rsidR="0019732A" w:rsidRPr="00B00E36" w:rsidRDefault="0019732A" w:rsidP="0019732A">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tcPr>
          <w:p w:rsidR="0019732A" w:rsidRPr="00EC2D68" w:rsidRDefault="0019732A" w:rsidP="0083639E">
            <w:pPr>
              <w:jc w:val="center"/>
              <w:rPr>
                <w:rFonts w:cs="Times New Roman"/>
                <w:color w:val="000000"/>
                <w:szCs w:val="24"/>
              </w:rPr>
            </w:pPr>
            <w:r>
              <w:rPr>
                <w:rFonts w:cs="Times New Roman"/>
                <w:color w:val="000000"/>
                <w:szCs w:val="24"/>
              </w:rPr>
              <w:t>May</w:t>
            </w:r>
          </w:p>
        </w:tc>
        <w:tc>
          <w:tcPr>
            <w:tcW w:w="1620" w:type="dxa"/>
            <w:tcBorders>
              <w:left w:val="nil"/>
            </w:tcBorders>
            <w:vAlign w:val="center"/>
          </w:tcPr>
          <w:p w:rsidR="0019732A" w:rsidRDefault="0019732A" w:rsidP="007C4515">
            <w:pPr>
              <w:jc w:val="center"/>
              <w:rPr>
                <w:color w:val="000000"/>
                <w:szCs w:val="24"/>
              </w:rPr>
            </w:pPr>
            <w:r>
              <w:rPr>
                <w:color w:val="000000"/>
                <w:szCs w:val="24"/>
              </w:rPr>
              <w:t>No progess</w:t>
            </w:r>
          </w:p>
        </w:tc>
      </w:tr>
    </w:tbl>
    <w:p w:rsidR="00D93472" w:rsidRDefault="00D93472" w:rsidP="00D93472">
      <w:pPr>
        <w:pStyle w:val="NoSpacing"/>
        <w:rPr>
          <w:rFonts w:ascii="Times New Roman" w:hAnsi="Times New Roman" w:cs="Times New Roman"/>
          <w:sz w:val="24"/>
          <w:szCs w:val="24"/>
        </w:rPr>
      </w:pPr>
    </w:p>
    <w:p w:rsidR="00C6127A" w:rsidRDefault="00C6127A" w:rsidP="00740417">
      <w:pPr>
        <w:pStyle w:val="NoSpacing"/>
        <w:ind w:firstLine="720"/>
        <w:rPr>
          <w:rFonts w:ascii="Times New Roman" w:hAnsi="Times New Roman" w:cs="Times New Roman"/>
          <w:sz w:val="24"/>
          <w:szCs w:val="24"/>
        </w:rPr>
      </w:pPr>
      <w:r w:rsidRPr="008A4B89">
        <w:rPr>
          <w:rFonts w:ascii="Times New Roman" w:hAnsi="Times New Roman" w:cs="Times New Roman"/>
          <w:sz w:val="24"/>
          <w:szCs w:val="24"/>
        </w:rPr>
        <w:lastRenderedPageBreak/>
        <w:t>The</w:t>
      </w:r>
      <w:r>
        <w:rPr>
          <w:rFonts w:ascii="Times New Roman" w:hAnsi="Times New Roman" w:cs="Times New Roman"/>
          <w:sz w:val="24"/>
          <w:szCs w:val="24"/>
        </w:rPr>
        <w:t xml:space="preserve"> MSA degree</w:t>
      </w:r>
      <w:r w:rsidRPr="008A4B89">
        <w:rPr>
          <w:rFonts w:ascii="Times New Roman" w:hAnsi="Times New Roman" w:cs="Times New Roman"/>
          <w:sz w:val="24"/>
          <w:szCs w:val="24"/>
        </w:rPr>
        <w:t xml:space="preserve"> is schedule</w:t>
      </w:r>
      <w:r w:rsidR="00661896">
        <w:rPr>
          <w:rFonts w:ascii="Times New Roman" w:hAnsi="Times New Roman" w:cs="Times New Roman"/>
          <w:sz w:val="24"/>
          <w:szCs w:val="24"/>
        </w:rPr>
        <w:t>d</w:t>
      </w:r>
      <w:r w:rsidRPr="008A4B89">
        <w:rPr>
          <w:rFonts w:ascii="Times New Roman" w:hAnsi="Times New Roman" w:cs="Times New Roman"/>
          <w:sz w:val="24"/>
          <w:szCs w:val="24"/>
        </w:rPr>
        <w:t xml:space="preserve"> to undergo a program review </w:t>
      </w:r>
      <w:r>
        <w:rPr>
          <w:rFonts w:ascii="Times New Roman" w:hAnsi="Times New Roman" w:cs="Times New Roman"/>
          <w:sz w:val="24"/>
          <w:szCs w:val="24"/>
        </w:rPr>
        <w:t>in the 201</w:t>
      </w:r>
      <w:r w:rsidR="0019732A">
        <w:rPr>
          <w:rFonts w:ascii="Times New Roman" w:hAnsi="Times New Roman" w:cs="Times New Roman"/>
          <w:sz w:val="24"/>
          <w:szCs w:val="24"/>
        </w:rPr>
        <w:t>3</w:t>
      </w:r>
      <w:r>
        <w:rPr>
          <w:rFonts w:ascii="Times New Roman" w:hAnsi="Times New Roman" w:cs="Times New Roman"/>
          <w:sz w:val="24"/>
          <w:szCs w:val="24"/>
        </w:rPr>
        <w:t>-201</w:t>
      </w:r>
      <w:r w:rsidR="0019732A">
        <w:rPr>
          <w:rFonts w:ascii="Times New Roman" w:hAnsi="Times New Roman" w:cs="Times New Roman"/>
          <w:sz w:val="24"/>
          <w:szCs w:val="24"/>
        </w:rPr>
        <w:t>4</w:t>
      </w:r>
      <w:r w:rsidRPr="008A4B89">
        <w:rPr>
          <w:rFonts w:ascii="Times New Roman" w:hAnsi="Times New Roman" w:cs="Times New Roman"/>
          <w:sz w:val="24"/>
          <w:szCs w:val="24"/>
        </w:rPr>
        <w:t xml:space="preserve"> academic year. </w:t>
      </w:r>
      <w:r w:rsidR="001070E3">
        <w:rPr>
          <w:rFonts w:ascii="Times New Roman" w:hAnsi="Times New Roman" w:cs="Times New Roman"/>
          <w:sz w:val="24"/>
          <w:szCs w:val="24"/>
        </w:rPr>
        <w:t xml:space="preserve"> </w:t>
      </w:r>
      <w:r w:rsidRPr="008A4B89">
        <w:rPr>
          <w:rFonts w:ascii="Times New Roman" w:hAnsi="Times New Roman" w:cs="Times New Roman"/>
          <w:sz w:val="24"/>
          <w:szCs w:val="24"/>
        </w:rPr>
        <w:t xml:space="preserve">The program review </w:t>
      </w:r>
      <w:r>
        <w:rPr>
          <w:rFonts w:ascii="Times New Roman" w:hAnsi="Times New Roman" w:cs="Times New Roman"/>
          <w:sz w:val="24"/>
          <w:szCs w:val="24"/>
        </w:rPr>
        <w:t xml:space="preserve">process </w:t>
      </w:r>
      <w:r w:rsidRPr="008A4B89">
        <w:rPr>
          <w:rFonts w:ascii="Times New Roman" w:hAnsi="Times New Roman" w:cs="Times New Roman"/>
          <w:sz w:val="24"/>
          <w:szCs w:val="24"/>
        </w:rPr>
        <w:t>involve</w:t>
      </w:r>
      <w:r>
        <w:rPr>
          <w:rFonts w:ascii="Times New Roman" w:hAnsi="Times New Roman" w:cs="Times New Roman"/>
          <w:sz w:val="24"/>
          <w:szCs w:val="24"/>
        </w:rPr>
        <w:t>s</w:t>
      </w:r>
      <w:r w:rsidRPr="008A4B89">
        <w:rPr>
          <w:rFonts w:ascii="Times New Roman" w:hAnsi="Times New Roman" w:cs="Times New Roman"/>
          <w:sz w:val="24"/>
          <w:szCs w:val="24"/>
        </w:rPr>
        <w:t xml:space="preserve"> re-writing the </w:t>
      </w:r>
      <w:r>
        <w:rPr>
          <w:rFonts w:ascii="Times New Roman" w:hAnsi="Times New Roman" w:cs="Times New Roman"/>
          <w:sz w:val="24"/>
          <w:szCs w:val="24"/>
        </w:rPr>
        <w:t>MSA learning</w:t>
      </w:r>
      <w:r w:rsidRPr="008A4B89">
        <w:rPr>
          <w:rFonts w:ascii="Times New Roman" w:hAnsi="Times New Roman" w:cs="Times New Roman"/>
          <w:sz w:val="24"/>
          <w:szCs w:val="24"/>
        </w:rPr>
        <w:t xml:space="preserve"> objectives so they </w:t>
      </w:r>
      <w:r>
        <w:rPr>
          <w:rFonts w:ascii="Times New Roman" w:hAnsi="Times New Roman" w:cs="Times New Roman"/>
          <w:sz w:val="24"/>
          <w:szCs w:val="24"/>
        </w:rPr>
        <w:t xml:space="preserve">are </w:t>
      </w:r>
      <w:r w:rsidRPr="00BC5BBF">
        <w:rPr>
          <w:rFonts w:ascii="Times New Roman" w:hAnsi="Times New Roman" w:cs="Times New Roman"/>
          <w:sz w:val="24"/>
          <w:szCs w:val="24"/>
        </w:rPr>
        <w:t xml:space="preserve">supported </w:t>
      </w:r>
      <w:r>
        <w:rPr>
          <w:rFonts w:ascii="Times New Roman" w:hAnsi="Times New Roman" w:cs="Times New Roman"/>
          <w:sz w:val="24"/>
          <w:szCs w:val="24"/>
        </w:rPr>
        <w:t xml:space="preserve">by and more accurately reflect </w:t>
      </w:r>
      <w:r w:rsidRPr="00BC5BBF">
        <w:rPr>
          <w:rFonts w:ascii="Times New Roman" w:hAnsi="Times New Roman" w:cs="Times New Roman"/>
          <w:sz w:val="24"/>
          <w:szCs w:val="24"/>
        </w:rPr>
        <w:t xml:space="preserve">the </w:t>
      </w:r>
      <w:r>
        <w:rPr>
          <w:rFonts w:ascii="Times New Roman" w:hAnsi="Times New Roman" w:cs="Times New Roman"/>
          <w:sz w:val="24"/>
          <w:szCs w:val="24"/>
        </w:rPr>
        <w:t>curriculum.</w:t>
      </w:r>
      <w:r w:rsidRPr="008A4B89">
        <w:rPr>
          <w:rFonts w:ascii="Times New Roman" w:hAnsi="Times New Roman" w:cs="Times New Roman"/>
          <w:sz w:val="24"/>
          <w:szCs w:val="24"/>
        </w:rPr>
        <w:t xml:space="preserve"> </w:t>
      </w:r>
      <w:r w:rsidR="001070E3">
        <w:rPr>
          <w:rFonts w:ascii="Times New Roman" w:hAnsi="Times New Roman" w:cs="Times New Roman"/>
          <w:sz w:val="24"/>
          <w:szCs w:val="24"/>
        </w:rPr>
        <w:t xml:space="preserve"> </w:t>
      </w:r>
      <w:r w:rsidRPr="008A4B89">
        <w:rPr>
          <w:rFonts w:ascii="Times New Roman" w:hAnsi="Times New Roman" w:cs="Times New Roman"/>
          <w:sz w:val="24"/>
          <w:szCs w:val="24"/>
        </w:rPr>
        <w:t>This process will also include the development of a capstone project</w:t>
      </w:r>
      <w:r>
        <w:rPr>
          <w:rFonts w:ascii="Times New Roman" w:hAnsi="Times New Roman" w:cs="Times New Roman"/>
          <w:sz w:val="24"/>
          <w:szCs w:val="24"/>
        </w:rPr>
        <w:t xml:space="preserve"> which is</w:t>
      </w:r>
      <w:r w:rsidRPr="008A4B89">
        <w:rPr>
          <w:rFonts w:ascii="Times New Roman" w:hAnsi="Times New Roman" w:cs="Times New Roman"/>
          <w:sz w:val="24"/>
          <w:szCs w:val="24"/>
        </w:rPr>
        <w:t xml:space="preserve"> </w:t>
      </w:r>
      <w:r>
        <w:rPr>
          <w:rFonts w:ascii="Times New Roman" w:hAnsi="Times New Roman" w:cs="Times New Roman"/>
          <w:sz w:val="24"/>
          <w:szCs w:val="24"/>
        </w:rPr>
        <w:t>aligned with the</w:t>
      </w:r>
      <w:r w:rsidRPr="008A4B89">
        <w:rPr>
          <w:rFonts w:ascii="Times New Roman" w:hAnsi="Times New Roman" w:cs="Times New Roman"/>
          <w:sz w:val="24"/>
          <w:szCs w:val="24"/>
        </w:rPr>
        <w:t xml:space="preserve"> new learning objecti</w:t>
      </w:r>
      <w:r>
        <w:rPr>
          <w:rFonts w:ascii="Times New Roman" w:hAnsi="Times New Roman" w:cs="Times New Roman"/>
          <w:sz w:val="24"/>
          <w:szCs w:val="24"/>
        </w:rPr>
        <w:t xml:space="preserve">ves to capture data about those learning objectives. </w:t>
      </w:r>
    </w:p>
    <w:p w:rsidR="00D65395" w:rsidRDefault="00D65395" w:rsidP="006F1FEB">
      <w:pPr>
        <w:pStyle w:val="Heading1"/>
      </w:pPr>
    </w:p>
    <w:p w:rsidR="006F1FEB" w:rsidRPr="00D345BB" w:rsidRDefault="006F1FEB" w:rsidP="006F1FEB">
      <w:pPr>
        <w:pStyle w:val="Heading1"/>
      </w:pPr>
      <w:bookmarkStart w:id="175" w:name="_Toc336506024"/>
      <w:r w:rsidRPr="00D345BB">
        <w:t xml:space="preserve">Master of Science in </w:t>
      </w:r>
      <w:r>
        <w:t>Nonprofit</w:t>
      </w:r>
      <w:r w:rsidRPr="00D345BB">
        <w:t xml:space="preserve"> Management (M</w:t>
      </w:r>
      <w:r>
        <w:t>SNP</w:t>
      </w:r>
      <w:r w:rsidRPr="00D345BB">
        <w:t>M)</w:t>
      </w:r>
      <w:bookmarkEnd w:id="175"/>
    </w:p>
    <w:p w:rsidR="006F1FEB" w:rsidRDefault="006F1FEB" w:rsidP="006F1FEB">
      <w:pPr>
        <w:rPr>
          <w:rFonts w:cs="Times New Roman"/>
          <w:szCs w:val="24"/>
        </w:rPr>
      </w:pPr>
    </w:p>
    <w:p w:rsidR="006F1FEB" w:rsidRDefault="006F1FEB" w:rsidP="006F1FEB">
      <w:bookmarkStart w:id="176" w:name="_Toc336506025"/>
      <w:r w:rsidRPr="00C84452">
        <w:rPr>
          <w:rStyle w:val="Heading2Char"/>
        </w:rPr>
        <w:t>Objectives</w:t>
      </w:r>
      <w:bookmarkEnd w:id="176"/>
      <w:r w:rsidRPr="00D6518D">
        <w:t>:</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Analyze various models and methods of board governance and leadership and the management of duties and responsibilities for moving the organization from mission statement to mission success.</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Create a continuous model to strategically plan, develop, implement and evaluate services and programs to enhance organizational effectiveness.</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Develop essential skills to identify, manage and maximize recurring and sustainable sources of revenue.</w:t>
      </w:r>
    </w:p>
    <w:p w:rsidR="006F1FEB" w:rsidRPr="00C84452" w:rsidRDefault="006F1FEB" w:rsidP="006F1FEB">
      <w:pPr>
        <w:pStyle w:val="ListParagraph"/>
        <w:numPr>
          <w:ilvl w:val="0"/>
          <w:numId w:val="18"/>
        </w:numPr>
        <w:rPr>
          <w:rFonts w:ascii="Times New Roman" w:hAnsi="Times New Roman"/>
          <w:b/>
          <w:sz w:val="24"/>
          <w:szCs w:val="24"/>
        </w:rPr>
      </w:pPr>
      <w:r w:rsidRPr="00C84452">
        <w:rPr>
          <w:rFonts w:ascii="Times New Roman" w:hAnsi="Times New Roman"/>
          <w:sz w:val="24"/>
          <w:szCs w:val="24"/>
        </w:rPr>
        <w:t>Apply fundraising principles, processes and skills to advance the organization.</w:t>
      </w:r>
    </w:p>
    <w:p w:rsidR="006F1FEB" w:rsidRPr="00C84452" w:rsidRDefault="006F1FEB" w:rsidP="006F1FEB">
      <w:pPr>
        <w:pStyle w:val="ListParagraph"/>
        <w:numPr>
          <w:ilvl w:val="0"/>
          <w:numId w:val="18"/>
        </w:numPr>
        <w:rPr>
          <w:rFonts w:ascii="Times New Roman" w:hAnsi="Times New Roman"/>
          <w:b/>
          <w:sz w:val="24"/>
          <w:szCs w:val="24"/>
        </w:rPr>
      </w:pPr>
      <w:r w:rsidRPr="00C84452">
        <w:rPr>
          <w:rFonts w:ascii="Times New Roman" w:hAnsi="Times New Roman"/>
          <w:sz w:val="24"/>
          <w:szCs w:val="24"/>
        </w:rPr>
        <w:t>Examine the impact of fiscal and legal requirements under which nonprofits operate and analyze the effects of federal and state laws on the various types of nonprofit organizations.</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Apply the financial and human resource principles necessary to sustain a nonprofit organization including how to balance and support a volunteer staff.</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Effectively communicate and advocate for a mission-based organization.</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 xml:space="preserve">Assess the day-to-day operations of a nonprofit organization and propose a plan for high-impact management. </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Examine the importance of ethical issues and the influence these issues have on management decision-making.</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Synthesize acquired skills and knowledge in an experiential environment that results in a capstone project based on a student’s area of interest.</w:t>
      </w:r>
    </w:p>
    <w:p w:rsidR="006F1FEB" w:rsidRDefault="006F1FEB" w:rsidP="006F1FEB">
      <w:pPr>
        <w:rPr>
          <w:szCs w:val="24"/>
        </w:rPr>
      </w:pPr>
    </w:p>
    <w:p w:rsidR="006F1FEB" w:rsidRDefault="006F1FEB" w:rsidP="006F1FEB">
      <w:pPr>
        <w:pStyle w:val="Heading2"/>
      </w:pPr>
      <w:bookmarkStart w:id="177" w:name="_Toc336506026"/>
      <w:r>
        <w:t>Methods</w:t>
      </w:r>
      <w:bookmarkEnd w:id="177"/>
    </w:p>
    <w:p w:rsidR="006F1FEB" w:rsidRDefault="006F1FEB" w:rsidP="00BB1716">
      <w:pPr>
        <w:ind w:firstLine="720"/>
      </w:pPr>
      <w:r>
        <w:t xml:space="preserve">An assessment instrument has been designed as part of the capstone course (NPM 580). The capstone course was supposed to be offered for the first time in the fall of 2012; however, low enrollment numbers have resulted in it being offered in an independent study format.  </w:t>
      </w:r>
    </w:p>
    <w:p w:rsidR="006F1FEB" w:rsidRDefault="006F1FEB" w:rsidP="006F1FEB"/>
    <w:p w:rsidR="006F1FEB" w:rsidRPr="00D345BB" w:rsidRDefault="006F1FEB" w:rsidP="006F1FEB">
      <w:pPr>
        <w:pStyle w:val="Heading2"/>
      </w:pPr>
      <w:bookmarkStart w:id="178" w:name="_Toc336506027"/>
      <w:r w:rsidRPr="00D345BB">
        <w:t>Recommendations</w:t>
      </w:r>
      <w:bookmarkEnd w:id="178"/>
    </w:p>
    <w:p w:rsidR="006F1FEB" w:rsidRDefault="006F1FEB" w:rsidP="006F1FEB">
      <w:pPr>
        <w:ind w:firstLine="720"/>
        <w:rPr>
          <w:szCs w:val="24"/>
        </w:rPr>
      </w:pPr>
      <w:r>
        <w:rPr>
          <w:szCs w:val="24"/>
        </w:rPr>
        <w:t xml:space="preserve">Due to the newness of the program, the College is working to create assessment instruments for the program.  </w:t>
      </w:r>
    </w:p>
    <w:p w:rsidR="006F1FEB" w:rsidRDefault="006F1FEB" w:rsidP="006F1FEB">
      <w:pPr>
        <w:rPr>
          <w:szCs w:val="24"/>
        </w:rPr>
      </w:pPr>
    </w:p>
    <w:p w:rsidR="00D65395" w:rsidRDefault="00D65395">
      <w:pPr>
        <w:spacing w:after="200" w:line="276" w:lineRule="auto"/>
        <w:contextualSpacing w:val="0"/>
      </w:pPr>
      <w:r>
        <w:br w:type="page"/>
      </w:r>
    </w:p>
    <w:p w:rsidR="006F1FEB" w:rsidRPr="00D65395" w:rsidRDefault="006F1FEB" w:rsidP="006F1FEB">
      <w:pPr>
        <w:pStyle w:val="Caption1"/>
        <w:rPr>
          <w:rFonts w:cs="Times New Roman"/>
          <w:szCs w:val="24"/>
        </w:rPr>
      </w:pPr>
      <w:bookmarkStart w:id="179" w:name="_Toc336506074"/>
      <w:r>
        <w:lastRenderedPageBreak/>
        <w:t xml:space="preserve">Table </w:t>
      </w:r>
      <w:fldSimple w:instr=" SEQ Table \* ARABIC ">
        <w:r w:rsidR="00EF22AD">
          <w:rPr>
            <w:noProof/>
          </w:rPr>
          <w:t>35</w:t>
        </w:r>
      </w:fldSimple>
      <w:r w:rsidR="00D65395">
        <w:t xml:space="preserve">.  </w:t>
      </w:r>
      <w:r w:rsidRPr="00D65395">
        <w:rPr>
          <w:rFonts w:cs="Times New Roman"/>
          <w:szCs w:val="24"/>
        </w:rPr>
        <w:t>MSNPM Recommendations for 2012-2013</w:t>
      </w:r>
      <w:bookmarkEnd w:id="179"/>
    </w:p>
    <w:tbl>
      <w:tblPr>
        <w:tblW w:w="8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870"/>
        <w:gridCol w:w="1260"/>
        <w:gridCol w:w="1980"/>
        <w:gridCol w:w="1440"/>
      </w:tblGrid>
      <w:tr w:rsidR="006F1FEB" w:rsidRPr="00EC2D68" w:rsidTr="009D7795">
        <w:trPr>
          <w:trHeight w:val="799"/>
        </w:trPr>
        <w:tc>
          <w:tcPr>
            <w:tcW w:w="3870" w:type="dxa"/>
            <w:shd w:val="clear" w:color="auto" w:fill="auto"/>
            <w:vAlign w:val="center"/>
            <w:hideMark/>
          </w:tcPr>
          <w:p w:rsidR="006F1FEB" w:rsidRPr="00EC2D68" w:rsidRDefault="006F1FEB" w:rsidP="009D7795">
            <w:pPr>
              <w:jc w:val="center"/>
              <w:rPr>
                <w:b/>
                <w:bCs/>
                <w:color w:val="000000"/>
                <w:szCs w:val="24"/>
              </w:rPr>
            </w:pPr>
            <w:r>
              <w:rPr>
                <w:b/>
                <w:bCs/>
                <w:color w:val="000000"/>
                <w:szCs w:val="24"/>
              </w:rPr>
              <w:t xml:space="preserve">2012-2013 </w:t>
            </w:r>
            <w:r w:rsidRPr="00EC2D68">
              <w:rPr>
                <w:b/>
                <w:bCs/>
                <w:color w:val="000000"/>
                <w:szCs w:val="24"/>
              </w:rPr>
              <w:t>Recommendation</w:t>
            </w:r>
            <w:r>
              <w:rPr>
                <w:b/>
                <w:bCs/>
                <w:color w:val="000000"/>
                <w:szCs w:val="24"/>
              </w:rPr>
              <w:t>s</w:t>
            </w:r>
          </w:p>
        </w:tc>
        <w:tc>
          <w:tcPr>
            <w:tcW w:w="126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Priority</w:t>
            </w:r>
          </w:p>
        </w:tc>
        <w:tc>
          <w:tcPr>
            <w:tcW w:w="198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Required Resources/Time</w:t>
            </w:r>
          </w:p>
        </w:tc>
        <w:tc>
          <w:tcPr>
            <w:tcW w:w="144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Timeline</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rPr>
                <w:rFonts w:cs="Times New Roman"/>
                <w:color w:val="000000"/>
                <w:szCs w:val="24"/>
              </w:rPr>
            </w:pPr>
            <w:r>
              <w:rPr>
                <w:rFonts w:cs="Times New Roman"/>
                <w:color w:val="000000"/>
                <w:szCs w:val="24"/>
              </w:rPr>
              <w:t>Realign program objectives to match curriculum changes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Fall 2013</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rPr>
                <w:rFonts w:cs="Times New Roman"/>
                <w:color w:val="000000"/>
                <w:szCs w:val="24"/>
              </w:rPr>
            </w:pPr>
            <w:r>
              <w:rPr>
                <w:rFonts w:cs="Times New Roman"/>
                <w:color w:val="000000"/>
                <w:szCs w:val="24"/>
              </w:rPr>
              <w:t>Determine and create instruments/artifacts to systemically evaluate the program objectives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Spring 2013</w:t>
            </w:r>
          </w:p>
        </w:tc>
      </w:tr>
      <w:tr w:rsidR="002A45CE"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Low</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Fall 2013</w:t>
            </w:r>
          </w:p>
        </w:tc>
      </w:tr>
    </w:tbl>
    <w:p w:rsidR="006F1FEB" w:rsidRPr="001970E8" w:rsidRDefault="006F1FEB" w:rsidP="006F1FEB">
      <w:pPr>
        <w:rPr>
          <w:szCs w:val="24"/>
        </w:rPr>
      </w:pPr>
    </w:p>
    <w:p w:rsidR="006F1FEB" w:rsidRPr="00D345BB" w:rsidRDefault="006F1FEB" w:rsidP="006F1FEB">
      <w:pPr>
        <w:pStyle w:val="Heading1"/>
      </w:pPr>
      <w:bookmarkStart w:id="180" w:name="_Toc336506028"/>
      <w:r w:rsidRPr="00D345BB">
        <w:t>Master of Science in Supply Chain Management (M</w:t>
      </w:r>
      <w:r>
        <w:t>S</w:t>
      </w:r>
      <w:r w:rsidRPr="00D345BB">
        <w:t>SCM)</w:t>
      </w:r>
      <w:bookmarkEnd w:id="180"/>
    </w:p>
    <w:p w:rsidR="006F1FEB" w:rsidRPr="004C0036" w:rsidRDefault="006F1FEB" w:rsidP="006F1FEB">
      <w:pPr>
        <w:rPr>
          <w:szCs w:val="24"/>
        </w:rPr>
      </w:pPr>
      <w:bookmarkStart w:id="181" w:name="_Toc336506029"/>
      <w:r w:rsidRPr="0008186C">
        <w:rPr>
          <w:rStyle w:val="Heading2Char"/>
        </w:rPr>
        <w:t>Objectives</w:t>
      </w:r>
      <w:bookmarkEnd w:id="181"/>
      <w:r w:rsidRPr="004C0036">
        <w:rPr>
          <w:szCs w:val="24"/>
        </w:rPr>
        <w:t>:</w:t>
      </w:r>
    </w:p>
    <w:p w:rsidR="006F1FEB" w:rsidRPr="0008186C" w:rsidRDefault="006F1FEB" w:rsidP="006F1FEB">
      <w:pPr>
        <w:pStyle w:val="ListParagraph"/>
        <w:numPr>
          <w:ilvl w:val="0"/>
          <w:numId w:val="17"/>
        </w:numPr>
        <w:rPr>
          <w:rFonts w:ascii="Times New Roman" w:hAnsi="Times New Roman"/>
          <w:b/>
          <w:sz w:val="24"/>
          <w:szCs w:val="24"/>
        </w:rPr>
      </w:pPr>
      <w:r w:rsidRPr="0008186C">
        <w:rPr>
          <w:rFonts w:ascii="Times New Roman" w:hAnsi="Times New Roman"/>
          <w:sz w:val="24"/>
          <w:szCs w:val="24"/>
        </w:rPr>
        <w:t>Develop analytical models to evaluate logistics and sourcing options and overall supply chain design.</w:t>
      </w:r>
    </w:p>
    <w:p w:rsidR="006F1FEB" w:rsidRPr="0008186C" w:rsidRDefault="006F1FEB" w:rsidP="006F1FEB">
      <w:pPr>
        <w:pStyle w:val="ListParagraph"/>
        <w:numPr>
          <w:ilvl w:val="0"/>
          <w:numId w:val="17"/>
        </w:numPr>
        <w:rPr>
          <w:rFonts w:ascii="Times New Roman" w:hAnsi="Times New Roman"/>
          <w:b/>
          <w:sz w:val="24"/>
          <w:szCs w:val="24"/>
        </w:rPr>
      </w:pPr>
      <w:r w:rsidRPr="0008186C">
        <w:rPr>
          <w:rFonts w:ascii="Times New Roman" w:hAnsi="Times New Roman"/>
          <w:sz w:val="24"/>
          <w:szCs w:val="24"/>
        </w:rPr>
        <w:t>Establish relative supply chain metrics and supplier score cards that can be applied consistently within an organization and across the supply chain.</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Create guidelines for improving supply chain processes and implement changes in a manner that are sustainable.</w:t>
      </w:r>
    </w:p>
    <w:p w:rsidR="006F1FEB" w:rsidRPr="0008186C" w:rsidRDefault="006F1FEB" w:rsidP="006F1FEB">
      <w:pPr>
        <w:pStyle w:val="ListParagraph"/>
        <w:numPr>
          <w:ilvl w:val="0"/>
          <w:numId w:val="17"/>
        </w:numPr>
        <w:rPr>
          <w:rFonts w:ascii="Times New Roman" w:hAnsi="Times New Roman"/>
          <w:sz w:val="24"/>
          <w:szCs w:val="24"/>
          <w:lang w:eastAsia="zh-TW"/>
        </w:rPr>
      </w:pPr>
      <w:r w:rsidRPr="0008186C">
        <w:rPr>
          <w:rFonts w:ascii="Times New Roman" w:hAnsi="Times New Roman"/>
          <w:sz w:val="24"/>
          <w:szCs w:val="24"/>
        </w:rPr>
        <w:t xml:space="preserve">Apply skill to systematically design and improve supply chain using tools and approaches such as lean, six sigma, and supply chain best practices, including </w:t>
      </w:r>
      <w:r>
        <w:rPr>
          <w:rFonts w:ascii="Times New Roman" w:hAnsi="Times New Roman"/>
          <w:sz w:val="24"/>
          <w:szCs w:val="24"/>
        </w:rPr>
        <w:t>the Supply Chain Operations Reference model (</w:t>
      </w:r>
      <w:r w:rsidRPr="0008186C">
        <w:rPr>
          <w:rFonts w:ascii="Times New Roman" w:hAnsi="Times New Roman"/>
          <w:sz w:val="24"/>
          <w:szCs w:val="24"/>
        </w:rPr>
        <w:t>SCOR</w:t>
      </w:r>
      <w:r>
        <w:rPr>
          <w:rFonts w:ascii="Times New Roman" w:hAnsi="Times New Roman"/>
          <w:sz w:val="24"/>
          <w:szCs w:val="24"/>
        </w:rPr>
        <w:t>)</w:t>
      </w:r>
      <w:r w:rsidRPr="0008186C">
        <w:rPr>
          <w:rFonts w:ascii="Times New Roman" w:hAnsi="Times New Roman"/>
          <w:sz w:val="24"/>
          <w:szCs w:val="24"/>
        </w:rPr>
        <w:t>.</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lang w:eastAsia="zh-TW"/>
        </w:rPr>
        <w:t xml:space="preserve">Develop supply chain strategies to create value through </w:t>
      </w:r>
      <w:r w:rsidRPr="0008186C">
        <w:rPr>
          <w:rFonts w:ascii="Times New Roman" w:hAnsi="Times New Roman"/>
          <w:color w:val="000000" w:themeColor="text1"/>
          <w:sz w:val="24"/>
          <w:szCs w:val="24"/>
          <w:lang w:eastAsia="zh-TW"/>
        </w:rPr>
        <w:t>effective negotiation strategies.</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Manage supply chain processes to ensure balance of inventory optimization strategies</w:t>
      </w:r>
      <w:r w:rsidRPr="0008186C">
        <w:rPr>
          <w:rFonts w:ascii="Times New Roman" w:hAnsi="Times New Roman"/>
          <w:sz w:val="24"/>
          <w:szCs w:val="24"/>
        </w:rPr>
        <w:br/>
        <w:t>and financial attributes such as cost and cash flow while maintaining quality and delivery expectations.</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Transform end-to-end supply chain through key elements of integrated processes, tools and systems, and demand planning and forecasting.</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Evaluate supply chain processes to ensure alignment with strategic goals, and to minimize supply chain cost as well as life cycle costs and/or total cost of ownership.</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Apply foundational concepts and approaches from disciplines such as Operations Management, accounting, economics and statistics to evaluate and improve end-to-end- supply chain processes and alignment with organizational needs.</w:t>
      </w:r>
    </w:p>
    <w:p w:rsidR="006F1FEB" w:rsidRDefault="006F1FEB" w:rsidP="006F1FEB">
      <w:pPr>
        <w:pStyle w:val="NoSpacing"/>
        <w:rPr>
          <w:rFonts w:ascii="Times New Roman" w:hAnsi="Times New Roman" w:cs="Times New Roman"/>
          <w:b/>
          <w:sz w:val="24"/>
          <w:szCs w:val="24"/>
        </w:rPr>
      </w:pPr>
    </w:p>
    <w:p w:rsidR="006F1FEB" w:rsidRPr="00D345BB" w:rsidRDefault="006F1FEB" w:rsidP="006F1FEB">
      <w:pPr>
        <w:pStyle w:val="Heading2"/>
      </w:pPr>
      <w:bookmarkStart w:id="182" w:name="_Toc336506030"/>
      <w:r w:rsidRPr="00D345BB">
        <w:t>Methods</w:t>
      </w:r>
      <w:bookmarkEnd w:id="182"/>
    </w:p>
    <w:p w:rsidR="006F1FEB" w:rsidRDefault="00BB1716" w:rsidP="00BB1716">
      <w:pPr>
        <w:pStyle w:val="NoSpacing"/>
        <w:ind w:firstLine="720"/>
        <w:rPr>
          <w:rFonts w:ascii="Times New Roman" w:hAnsi="Times New Roman" w:cs="Times New Roman"/>
          <w:sz w:val="24"/>
          <w:szCs w:val="24"/>
        </w:rPr>
      </w:pPr>
      <w:bookmarkStart w:id="183" w:name="_Toc336506031"/>
      <w:r w:rsidRPr="00BB1716">
        <w:rPr>
          <w:rStyle w:val="Heading3Char"/>
        </w:rPr>
        <w:t>Capstone Project</w:t>
      </w:r>
      <w:bookmarkEnd w:id="183"/>
      <w:r>
        <w:rPr>
          <w:rFonts w:ascii="Times New Roman" w:hAnsi="Times New Roman" w:cs="Times New Roman"/>
          <w:sz w:val="24"/>
          <w:szCs w:val="24"/>
        </w:rPr>
        <w:t xml:space="preserve">.  </w:t>
      </w:r>
      <w:r w:rsidR="006F1FEB">
        <w:rPr>
          <w:rFonts w:ascii="Times New Roman" w:hAnsi="Times New Roman" w:cs="Times New Roman"/>
          <w:sz w:val="24"/>
          <w:szCs w:val="24"/>
        </w:rPr>
        <w:t xml:space="preserve">The assessment instrument is a research paper in the capstone course (SCM590) and a corresponding PowerPoint presentation.  The paper and presentation are scored with rubrics that are aligned with the learning objectives.  The learning objectives for the paper are: </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Supply Chain Design</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Supply Chain Metrics</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Improvement of the Supply Chain Process</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Supply Chain Effectiveness</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End-to-End Supply Chain Integration</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Supply Chain Alignment</w:t>
      </w:r>
    </w:p>
    <w:p w:rsidR="006F1FEB" w:rsidRDefault="006F1FEB" w:rsidP="006F1FEB">
      <w:pPr>
        <w:pStyle w:val="NoSpacing"/>
        <w:ind w:left="1440"/>
        <w:rPr>
          <w:rFonts w:ascii="Times New Roman" w:hAnsi="Times New Roman" w:cs="Times New Roman"/>
          <w:sz w:val="24"/>
          <w:szCs w:val="24"/>
        </w:rPr>
      </w:pPr>
    </w:p>
    <w:p w:rsidR="006F1FEB" w:rsidRDefault="006F1FEB" w:rsidP="006F1FEB">
      <w:pPr>
        <w:pStyle w:val="NoSpacing"/>
        <w:rPr>
          <w:rFonts w:ascii="Times New Roman" w:hAnsi="Times New Roman" w:cs="Times New Roman"/>
          <w:sz w:val="24"/>
          <w:szCs w:val="24"/>
        </w:rPr>
      </w:pPr>
      <w:r>
        <w:rPr>
          <w:rFonts w:ascii="Times New Roman" w:hAnsi="Times New Roman" w:cs="Times New Roman"/>
          <w:sz w:val="24"/>
          <w:szCs w:val="24"/>
        </w:rPr>
        <w:t>The objectives of the presentation are:</w:t>
      </w:r>
    </w:p>
    <w:p w:rsidR="006F1FEB" w:rsidRDefault="006F1FEB" w:rsidP="006F1FE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Presentation Contents</w:t>
      </w:r>
    </w:p>
    <w:p w:rsidR="006F1FEB" w:rsidRDefault="006F1FEB" w:rsidP="006F1FE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Key Message for Leadership</w:t>
      </w:r>
    </w:p>
    <w:p w:rsidR="006F1FEB" w:rsidRDefault="006F1FEB" w:rsidP="006F1FE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Presentation</w:t>
      </w:r>
    </w:p>
    <w:p w:rsidR="006F1FEB" w:rsidRDefault="006F1FEB" w:rsidP="006F1FEB">
      <w:pPr>
        <w:pStyle w:val="NoSpacing"/>
        <w:ind w:left="770"/>
        <w:rPr>
          <w:rFonts w:ascii="Times New Roman" w:hAnsi="Times New Roman" w:cs="Times New Roman"/>
          <w:sz w:val="24"/>
          <w:szCs w:val="24"/>
        </w:rPr>
      </w:pPr>
    </w:p>
    <w:p w:rsidR="006F1FEB" w:rsidRDefault="006F1FEB" w:rsidP="006F1FEB">
      <w:pPr>
        <w:pStyle w:val="Heading2"/>
      </w:pPr>
      <w:bookmarkStart w:id="184" w:name="_Toc336506032"/>
      <w:r>
        <w:t>Results</w:t>
      </w:r>
      <w:bookmarkEnd w:id="184"/>
    </w:p>
    <w:p w:rsidR="00BB1716" w:rsidRPr="00BB1716" w:rsidRDefault="00BB1716" w:rsidP="00BB1716">
      <w:pPr>
        <w:ind w:firstLine="720"/>
      </w:pPr>
      <w:bookmarkStart w:id="185" w:name="_Toc336506033"/>
      <w:r w:rsidRPr="00BB1716">
        <w:rPr>
          <w:rStyle w:val="Heading3Char"/>
        </w:rPr>
        <w:t>Capstone Project</w:t>
      </w:r>
      <w:bookmarkEnd w:id="185"/>
      <w:r>
        <w:t xml:space="preserve">.  </w:t>
      </w:r>
      <w:r w:rsidRPr="00293717">
        <w:t>Data from this assessment was collected and analyzed for the first time in the first term of the fall semester of the 2011-2012 academic year</w:t>
      </w:r>
      <w:r>
        <w:t>.  Results of the project are found in table 36.</w:t>
      </w:r>
    </w:p>
    <w:p w:rsidR="006F1FEB" w:rsidRPr="00E6039B" w:rsidRDefault="006F1FEB" w:rsidP="006F1FEB"/>
    <w:p w:rsidR="006F1FEB" w:rsidRPr="00D65395" w:rsidRDefault="006F1FEB" w:rsidP="00D65395">
      <w:pPr>
        <w:pStyle w:val="Caption"/>
        <w:rPr>
          <w:b w:val="0"/>
        </w:rPr>
      </w:pPr>
      <w:bookmarkStart w:id="186" w:name="_Toc336506075"/>
      <w:r w:rsidRPr="00E6039B">
        <w:rPr>
          <w:b w:val="0"/>
        </w:rPr>
        <w:t xml:space="preserve">Table </w:t>
      </w:r>
      <w:r w:rsidR="00BF7DE0" w:rsidRPr="00E6039B">
        <w:rPr>
          <w:b w:val="0"/>
        </w:rPr>
        <w:fldChar w:fldCharType="begin"/>
      </w:r>
      <w:r w:rsidRPr="00E6039B">
        <w:rPr>
          <w:b w:val="0"/>
        </w:rPr>
        <w:instrText xml:space="preserve"> SEQ Table \* ARABIC </w:instrText>
      </w:r>
      <w:r w:rsidR="00BF7DE0" w:rsidRPr="00E6039B">
        <w:rPr>
          <w:b w:val="0"/>
        </w:rPr>
        <w:fldChar w:fldCharType="separate"/>
      </w:r>
      <w:r w:rsidR="00EF22AD">
        <w:rPr>
          <w:b w:val="0"/>
          <w:noProof/>
        </w:rPr>
        <w:t>36</w:t>
      </w:r>
      <w:r w:rsidR="00BF7DE0" w:rsidRPr="00E6039B">
        <w:rPr>
          <w:b w:val="0"/>
        </w:rPr>
        <w:fldChar w:fldCharType="end"/>
      </w:r>
      <w:r w:rsidR="00D65395">
        <w:rPr>
          <w:b w:val="0"/>
        </w:rPr>
        <w:t xml:space="preserve">.  </w:t>
      </w:r>
      <w:r w:rsidR="009E3056">
        <w:rPr>
          <w:b w:val="0"/>
        </w:rPr>
        <w:t>MS</w:t>
      </w:r>
      <w:r w:rsidRPr="00D65395">
        <w:rPr>
          <w:b w:val="0"/>
        </w:rPr>
        <w:t>SCM Capstone Project Evaluation</w:t>
      </w:r>
      <w:r w:rsidR="008C0C63">
        <w:rPr>
          <w:b w:val="0"/>
        </w:rPr>
        <w:t xml:space="preserve"> of Student Performance</w:t>
      </w:r>
      <w:bookmarkEnd w:id="186"/>
    </w:p>
    <w:tbl>
      <w:tblPr>
        <w:tblW w:w="7120" w:type="dxa"/>
        <w:tblInd w:w="91" w:type="dxa"/>
        <w:tblLook w:val="04A0"/>
      </w:tblPr>
      <w:tblGrid>
        <w:gridCol w:w="3280"/>
        <w:gridCol w:w="1183"/>
        <w:gridCol w:w="750"/>
        <w:gridCol w:w="1279"/>
        <w:gridCol w:w="670"/>
      </w:tblGrid>
      <w:tr w:rsidR="006F1FEB" w:rsidRPr="00E6039B" w:rsidTr="009D7795">
        <w:trPr>
          <w:trHeight w:val="300"/>
        </w:trPr>
        <w:tc>
          <w:tcPr>
            <w:tcW w:w="3280" w:type="dxa"/>
            <w:tcBorders>
              <w:top w:val="single" w:sz="4" w:space="0" w:color="auto"/>
              <w:left w:val="single" w:sz="4" w:space="0" w:color="auto"/>
              <w:bottom w:val="nil"/>
              <w:right w:val="nil"/>
            </w:tcBorders>
            <w:shd w:val="clear" w:color="auto" w:fill="auto"/>
            <w:noWrap/>
            <w:vAlign w:val="bottom"/>
            <w:hideMark/>
          </w:tcPr>
          <w:p w:rsidR="006F1FEB" w:rsidRPr="00E6039B" w:rsidRDefault="006F1FEB" w:rsidP="009D7795">
            <w:pPr>
              <w:contextualSpacing w:val="0"/>
              <w:rPr>
                <w:rFonts w:eastAsia="Times New Roman" w:cs="Times New Roman"/>
                <w:color w:val="000000"/>
                <w:szCs w:val="24"/>
              </w:rPr>
            </w:pPr>
            <w:r w:rsidRPr="00E6039B">
              <w:rPr>
                <w:rFonts w:eastAsia="Times New Roman" w:cs="Times New Roman"/>
                <w:color w:val="000000"/>
                <w:szCs w:val="24"/>
              </w:rPr>
              <w:t> </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Performance Indicators</w:t>
            </w:r>
          </w:p>
        </w:tc>
      </w:tr>
      <w:tr w:rsidR="006F1FEB" w:rsidRPr="00E6039B" w:rsidTr="009D7795">
        <w:trPr>
          <w:trHeight w:val="300"/>
        </w:trPr>
        <w:tc>
          <w:tcPr>
            <w:tcW w:w="3280" w:type="dxa"/>
            <w:tcBorders>
              <w:top w:val="nil"/>
              <w:left w:val="single" w:sz="4" w:space="0" w:color="auto"/>
              <w:bottom w:val="single" w:sz="4" w:space="0" w:color="auto"/>
              <w:right w:val="nil"/>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Assessment Tool</w:t>
            </w:r>
          </w:p>
        </w:tc>
        <w:tc>
          <w:tcPr>
            <w:tcW w:w="1183" w:type="dxa"/>
            <w:tcBorders>
              <w:top w:val="nil"/>
              <w:left w:val="nil"/>
              <w:bottom w:val="single" w:sz="4" w:space="0" w:color="auto"/>
              <w:right w:val="nil"/>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Excellent</w:t>
            </w:r>
          </w:p>
        </w:tc>
        <w:tc>
          <w:tcPr>
            <w:tcW w:w="734" w:type="dxa"/>
            <w:tcBorders>
              <w:top w:val="nil"/>
              <w:left w:val="nil"/>
              <w:bottom w:val="single" w:sz="4" w:space="0" w:color="auto"/>
              <w:right w:val="nil"/>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Good</w:t>
            </w:r>
          </w:p>
        </w:tc>
        <w:tc>
          <w:tcPr>
            <w:tcW w:w="1279" w:type="dxa"/>
            <w:tcBorders>
              <w:top w:val="nil"/>
              <w:left w:val="nil"/>
              <w:bottom w:val="single" w:sz="4" w:space="0" w:color="auto"/>
              <w:right w:val="nil"/>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Adequate</w:t>
            </w:r>
          </w:p>
        </w:tc>
        <w:tc>
          <w:tcPr>
            <w:tcW w:w="644" w:type="dxa"/>
            <w:tcBorders>
              <w:top w:val="nil"/>
              <w:left w:val="nil"/>
              <w:bottom w:val="single" w:sz="4" w:space="0" w:color="auto"/>
              <w:right w:val="single" w:sz="4" w:space="0" w:color="auto"/>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Poor</w:t>
            </w:r>
          </w:p>
        </w:tc>
      </w:tr>
      <w:tr w:rsidR="006F1FEB" w:rsidRPr="00E6039B" w:rsidTr="009D7795">
        <w:trPr>
          <w:trHeight w:val="300"/>
        </w:trPr>
        <w:tc>
          <w:tcPr>
            <w:tcW w:w="3280" w:type="dxa"/>
            <w:tcBorders>
              <w:top w:val="nil"/>
              <w:left w:val="single" w:sz="4" w:space="0" w:color="auto"/>
              <w:bottom w:val="single" w:sz="4" w:space="0" w:color="D8D8D8"/>
              <w:right w:val="single" w:sz="4" w:space="0" w:color="D8D8D8"/>
            </w:tcBorders>
            <w:shd w:val="clear" w:color="auto" w:fill="auto"/>
            <w:noWrap/>
            <w:vAlign w:val="bottom"/>
            <w:hideMark/>
          </w:tcPr>
          <w:p w:rsidR="006F1FEB" w:rsidRPr="00E6039B" w:rsidRDefault="006F1FEB" w:rsidP="009D7795">
            <w:pPr>
              <w:contextualSpacing w:val="0"/>
              <w:rPr>
                <w:rFonts w:eastAsia="Times New Roman" w:cs="Times New Roman"/>
                <w:color w:val="000000"/>
                <w:szCs w:val="24"/>
              </w:rPr>
            </w:pPr>
            <w:r w:rsidRPr="00E6039B">
              <w:rPr>
                <w:rFonts w:eastAsia="Times New Roman" w:cs="Times New Roman"/>
                <w:color w:val="000000"/>
                <w:szCs w:val="24"/>
              </w:rPr>
              <w:t>Project Paper</w:t>
            </w:r>
          </w:p>
        </w:tc>
        <w:tc>
          <w:tcPr>
            <w:tcW w:w="1183" w:type="dxa"/>
            <w:tcBorders>
              <w:top w:val="nil"/>
              <w:left w:val="nil"/>
              <w:bottom w:val="single" w:sz="4" w:space="0" w:color="D8D8D8"/>
              <w:right w:val="single" w:sz="4" w:space="0" w:color="D8D8D8"/>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6</w:t>
            </w:r>
          </w:p>
        </w:tc>
        <w:tc>
          <w:tcPr>
            <w:tcW w:w="734" w:type="dxa"/>
            <w:tcBorders>
              <w:top w:val="nil"/>
              <w:left w:val="nil"/>
              <w:bottom w:val="single" w:sz="4" w:space="0" w:color="D8D8D8"/>
              <w:right w:val="single" w:sz="4" w:space="0" w:color="D8D8D8"/>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9</w:t>
            </w:r>
          </w:p>
        </w:tc>
        <w:tc>
          <w:tcPr>
            <w:tcW w:w="1279" w:type="dxa"/>
            <w:tcBorders>
              <w:top w:val="nil"/>
              <w:left w:val="nil"/>
              <w:bottom w:val="single" w:sz="4" w:space="0" w:color="D8D8D8"/>
              <w:right w:val="single" w:sz="4" w:space="0" w:color="D8D8D8"/>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9</w:t>
            </w:r>
          </w:p>
        </w:tc>
        <w:tc>
          <w:tcPr>
            <w:tcW w:w="644" w:type="dxa"/>
            <w:tcBorders>
              <w:top w:val="nil"/>
              <w:left w:val="nil"/>
              <w:bottom w:val="single" w:sz="4" w:space="0" w:color="D8D8D8"/>
              <w:right w:val="single" w:sz="4" w:space="0" w:color="auto"/>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0</w:t>
            </w:r>
          </w:p>
        </w:tc>
      </w:tr>
      <w:tr w:rsidR="006F1FEB" w:rsidRPr="00E6039B" w:rsidTr="009D7795">
        <w:trPr>
          <w:trHeight w:val="300"/>
        </w:trPr>
        <w:tc>
          <w:tcPr>
            <w:tcW w:w="3280" w:type="dxa"/>
            <w:tcBorders>
              <w:top w:val="nil"/>
              <w:left w:val="single" w:sz="4" w:space="0" w:color="auto"/>
              <w:bottom w:val="single" w:sz="4" w:space="0" w:color="auto"/>
              <w:right w:val="single" w:sz="4" w:space="0" w:color="D8D8D8"/>
            </w:tcBorders>
            <w:shd w:val="clear" w:color="auto" w:fill="auto"/>
            <w:noWrap/>
            <w:vAlign w:val="bottom"/>
            <w:hideMark/>
          </w:tcPr>
          <w:p w:rsidR="006F1FEB" w:rsidRPr="00E6039B" w:rsidRDefault="006F1FEB" w:rsidP="009D7795">
            <w:pPr>
              <w:contextualSpacing w:val="0"/>
              <w:rPr>
                <w:rFonts w:eastAsia="Times New Roman" w:cs="Times New Roman"/>
                <w:color w:val="000000"/>
                <w:szCs w:val="24"/>
              </w:rPr>
            </w:pPr>
            <w:r w:rsidRPr="00E6039B">
              <w:rPr>
                <w:rFonts w:eastAsia="Times New Roman" w:cs="Times New Roman"/>
                <w:color w:val="000000"/>
                <w:szCs w:val="24"/>
              </w:rPr>
              <w:t>Project Presentation</w:t>
            </w:r>
          </w:p>
        </w:tc>
        <w:tc>
          <w:tcPr>
            <w:tcW w:w="1183" w:type="dxa"/>
            <w:tcBorders>
              <w:top w:val="nil"/>
              <w:left w:val="nil"/>
              <w:bottom w:val="single" w:sz="4" w:space="0" w:color="auto"/>
              <w:right w:val="single" w:sz="4" w:space="0" w:color="D8D8D8"/>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5</w:t>
            </w:r>
          </w:p>
        </w:tc>
        <w:tc>
          <w:tcPr>
            <w:tcW w:w="734" w:type="dxa"/>
            <w:tcBorders>
              <w:top w:val="nil"/>
              <w:left w:val="nil"/>
              <w:bottom w:val="single" w:sz="4" w:space="0" w:color="auto"/>
              <w:right w:val="single" w:sz="4" w:space="0" w:color="D8D8D8"/>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9</w:t>
            </w:r>
          </w:p>
        </w:tc>
        <w:tc>
          <w:tcPr>
            <w:tcW w:w="1279" w:type="dxa"/>
            <w:tcBorders>
              <w:top w:val="nil"/>
              <w:left w:val="nil"/>
              <w:bottom w:val="single" w:sz="4" w:space="0" w:color="auto"/>
              <w:right w:val="single" w:sz="4" w:space="0" w:color="D8D8D8"/>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9</w:t>
            </w:r>
          </w:p>
        </w:tc>
        <w:tc>
          <w:tcPr>
            <w:tcW w:w="644" w:type="dxa"/>
            <w:tcBorders>
              <w:top w:val="nil"/>
              <w:left w:val="nil"/>
              <w:bottom w:val="single" w:sz="4" w:space="0" w:color="auto"/>
              <w:right w:val="single" w:sz="4" w:space="0" w:color="auto"/>
            </w:tcBorders>
            <w:shd w:val="clear" w:color="auto" w:fill="auto"/>
            <w:noWrap/>
            <w:vAlign w:val="bottom"/>
            <w:hideMark/>
          </w:tcPr>
          <w:p w:rsidR="006F1FEB" w:rsidRPr="00E6039B" w:rsidRDefault="006F1FEB" w:rsidP="009D7795">
            <w:pPr>
              <w:contextualSpacing w:val="0"/>
              <w:jc w:val="center"/>
              <w:rPr>
                <w:rFonts w:eastAsia="Times New Roman" w:cs="Times New Roman"/>
                <w:color w:val="000000"/>
                <w:szCs w:val="24"/>
              </w:rPr>
            </w:pPr>
            <w:r w:rsidRPr="00E6039B">
              <w:rPr>
                <w:rFonts w:eastAsia="Times New Roman" w:cs="Times New Roman"/>
                <w:color w:val="000000"/>
                <w:szCs w:val="24"/>
              </w:rPr>
              <w:t>1</w:t>
            </w:r>
          </w:p>
        </w:tc>
      </w:tr>
    </w:tbl>
    <w:p w:rsidR="006F1FEB" w:rsidRPr="00210459" w:rsidRDefault="006F1FEB" w:rsidP="006F1FEB"/>
    <w:p w:rsidR="006F1FEB" w:rsidRDefault="006F1FEB" w:rsidP="006F1FEB">
      <w:pPr>
        <w:pStyle w:val="Heading2"/>
      </w:pPr>
      <w:bookmarkStart w:id="187" w:name="_Toc336506034"/>
      <w:r>
        <w:t>Analysis</w:t>
      </w:r>
      <w:bookmarkEnd w:id="187"/>
    </w:p>
    <w:p w:rsidR="006F1FEB" w:rsidRDefault="006F1FEB" w:rsidP="006F1FEB">
      <w:r>
        <w:tab/>
        <w:t>Based on the current assessment tools, SCM students are demonstrating their learning throughout the program. Over half of the students faired ‘good’ or ‘excellent’ on their projects and presentations.  However, approximately a third of the students only scored ‘adequate’ on the tools.  Since we are just beginning to use these tools, it is difficult to determine if the lower performances were a result of lack of knowledge or difficulty of the project.  We will monitor students’ performances on this project over the next year and then determine if any changes need to be made.</w:t>
      </w:r>
    </w:p>
    <w:p w:rsidR="006F1FEB" w:rsidRDefault="006F1FEB" w:rsidP="006F1FEB"/>
    <w:p w:rsidR="006F1FEB" w:rsidRPr="00D345BB" w:rsidRDefault="006F1FEB" w:rsidP="006F1FEB">
      <w:pPr>
        <w:pStyle w:val="Heading2"/>
      </w:pPr>
      <w:bookmarkStart w:id="188" w:name="_Toc336506035"/>
      <w:r w:rsidRPr="00D345BB">
        <w:t>Recommendations</w:t>
      </w:r>
      <w:bookmarkEnd w:id="188"/>
    </w:p>
    <w:p w:rsidR="006F1FEB" w:rsidRDefault="006F1FEB" w:rsidP="006F1FEB">
      <w:pPr>
        <w:ind w:firstLine="720"/>
        <w:rPr>
          <w:rFonts w:cs="Times New Roman"/>
          <w:szCs w:val="24"/>
        </w:rPr>
      </w:pPr>
      <w:r>
        <w:rPr>
          <w:rFonts w:cs="Times New Roman"/>
          <w:szCs w:val="24"/>
        </w:rPr>
        <w:t>The College’s 2009-2010 assessment report outlined several recommendations (table 3</w:t>
      </w:r>
      <w:r w:rsidR="00BB1716">
        <w:rPr>
          <w:rFonts w:cs="Times New Roman"/>
          <w:szCs w:val="24"/>
        </w:rPr>
        <w:t>7</w:t>
      </w:r>
      <w:r>
        <w:rPr>
          <w:rFonts w:cs="Times New Roman"/>
          <w:szCs w:val="24"/>
        </w:rPr>
        <w:t>).  All the recommendations not completed in the 2010-2011 academic year, will continue to be on the agenda of assessment items for the 2011-2012 academic year as described in tables 3</w:t>
      </w:r>
      <w:r w:rsidR="00BB1716">
        <w:rPr>
          <w:rFonts w:cs="Times New Roman"/>
          <w:szCs w:val="24"/>
        </w:rPr>
        <w:t>7</w:t>
      </w:r>
      <w:r>
        <w:rPr>
          <w:rFonts w:cs="Times New Roman"/>
          <w:szCs w:val="24"/>
        </w:rPr>
        <w:t xml:space="preserve"> and 3</w:t>
      </w:r>
      <w:r w:rsidR="00BB1716">
        <w:rPr>
          <w:rFonts w:cs="Times New Roman"/>
          <w:szCs w:val="24"/>
        </w:rPr>
        <w:t>8</w:t>
      </w:r>
      <w:r>
        <w:rPr>
          <w:rFonts w:cs="Times New Roman"/>
          <w:szCs w:val="24"/>
        </w:rPr>
        <w:t>.</w:t>
      </w:r>
    </w:p>
    <w:p w:rsidR="00BB1716" w:rsidRDefault="00BB1716" w:rsidP="006F1FEB">
      <w:pPr>
        <w:pStyle w:val="Caption1"/>
      </w:pPr>
    </w:p>
    <w:p w:rsidR="009D5DC5" w:rsidRDefault="009D5DC5">
      <w:pPr>
        <w:spacing w:after="200" w:line="276" w:lineRule="auto"/>
        <w:contextualSpacing w:val="0"/>
      </w:pPr>
      <w:r>
        <w:br w:type="page"/>
      </w:r>
    </w:p>
    <w:p w:rsidR="006F1FEB" w:rsidRPr="00D65395" w:rsidRDefault="006F1FEB" w:rsidP="006F1FEB">
      <w:pPr>
        <w:pStyle w:val="Caption1"/>
        <w:rPr>
          <w:rFonts w:cs="Times New Roman"/>
          <w:szCs w:val="24"/>
        </w:rPr>
      </w:pPr>
      <w:bookmarkStart w:id="189" w:name="_Toc336506076"/>
      <w:r>
        <w:lastRenderedPageBreak/>
        <w:t xml:space="preserve">Table </w:t>
      </w:r>
      <w:fldSimple w:instr=" SEQ Table \* ARABIC ">
        <w:r w:rsidR="00EF22AD">
          <w:rPr>
            <w:noProof/>
          </w:rPr>
          <w:t>37</w:t>
        </w:r>
      </w:fldSimple>
      <w:r w:rsidR="00D65395">
        <w:t>.</w:t>
      </w:r>
      <w:r w:rsidR="00BB1716">
        <w:t xml:space="preserve">  MSSCM Recommendations from 2010-2011</w:t>
      </w:r>
      <w:bookmarkEnd w:id="189"/>
      <w:r w:rsidR="00D65395">
        <w:t xml:space="preserve">  </w:t>
      </w: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60"/>
        <w:gridCol w:w="1080"/>
        <w:gridCol w:w="1260"/>
        <w:gridCol w:w="1350"/>
        <w:gridCol w:w="1530"/>
      </w:tblGrid>
      <w:tr w:rsidR="006F1FEB" w:rsidRPr="00EC2D68" w:rsidTr="009D7795">
        <w:trPr>
          <w:trHeight w:val="872"/>
        </w:trPr>
        <w:tc>
          <w:tcPr>
            <w:tcW w:w="3960" w:type="dxa"/>
            <w:tcBorders>
              <w:right w:val="nil"/>
            </w:tcBorders>
            <w:shd w:val="clear" w:color="auto" w:fill="auto"/>
            <w:vAlign w:val="center"/>
            <w:hideMark/>
          </w:tcPr>
          <w:p w:rsidR="006F1FEB" w:rsidRPr="0008186C" w:rsidRDefault="006F1FEB" w:rsidP="009D7795">
            <w:pPr>
              <w:jc w:val="center"/>
              <w:rPr>
                <w:bCs/>
                <w:color w:val="000000"/>
                <w:szCs w:val="24"/>
              </w:rPr>
            </w:pPr>
            <w:r w:rsidRPr="0008186C">
              <w:rPr>
                <w:bCs/>
                <w:color w:val="000000"/>
                <w:szCs w:val="24"/>
              </w:rPr>
              <w:t>Recommendations</w:t>
            </w:r>
          </w:p>
        </w:tc>
        <w:tc>
          <w:tcPr>
            <w:tcW w:w="1080" w:type="dxa"/>
            <w:tcBorders>
              <w:left w:val="nil"/>
              <w:right w:val="nil"/>
            </w:tcBorders>
            <w:shd w:val="clear" w:color="auto" w:fill="auto"/>
            <w:vAlign w:val="center"/>
            <w:hideMark/>
          </w:tcPr>
          <w:p w:rsidR="006F1FEB" w:rsidRPr="0008186C" w:rsidRDefault="006F1FEB" w:rsidP="009D7795">
            <w:pPr>
              <w:jc w:val="center"/>
              <w:rPr>
                <w:bCs/>
                <w:color w:val="000000"/>
                <w:szCs w:val="24"/>
              </w:rPr>
            </w:pPr>
            <w:r w:rsidRPr="0008186C">
              <w:rPr>
                <w:bCs/>
                <w:color w:val="000000"/>
                <w:szCs w:val="24"/>
              </w:rPr>
              <w:t>Priority</w:t>
            </w:r>
          </w:p>
        </w:tc>
        <w:tc>
          <w:tcPr>
            <w:tcW w:w="1260" w:type="dxa"/>
            <w:tcBorders>
              <w:left w:val="nil"/>
              <w:right w:val="nil"/>
            </w:tcBorders>
            <w:shd w:val="clear" w:color="auto" w:fill="auto"/>
            <w:vAlign w:val="center"/>
            <w:hideMark/>
          </w:tcPr>
          <w:p w:rsidR="006F1FEB" w:rsidRPr="0008186C" w:rsidRDefault="006F1FEB" w:rsidP="009D7795">
            <w:pPr>
              <w:jc w:val="center"/>
              <w:rPr>
                <w:bCs/>
                <w:color w:val="000000"/>
                <w:szCs w:val="24"/>
              </w:rPr>
            </w:pPr>
            <w:r w:rsidRPr="0008186C">
              <w:rPr>
                <w:bCs/>
                <w:color w:val="000000"/>
                <w:szCs w:val="24"/>
              </w:rPr>
              <w:t>Required Resources/</w:t>
            </w:r>
            <w:r>
              <w:rPr>
                <w:bCs/>
                <w:color w:val="000000"/>
                <w:szCs w:val="24"/>
              </w:rPr>
              <w:t xml:space="preserve"> </w:t>
            </w:r>
            <w:r w:rsidRPr="0008186C">
              <w:rPr>
                <w:bCs/>
                <w:color w:val="000000"/>
                <w:szCs w:val="24"/>
              </w:rPr>
              <w:t>Time</w:t>
            </w:r>
          </w:p>
        </w:tc>
        <w:tc>
          <w:tcPr>
            <w:tcW w:w="1350" w:type="dxa"/>
            <w:tcBorders>
              <w:left w:val="nil"/>
              <w:right w:val="nil"/>
            </w:tcBorders>
            <w:shd w:val="clear" w:color="auto" w:fill="auto"/>
            <w:vAlign w:val="center"/>
            <w:hideMark/>
          </w:tcPr>
          <w:p w:rsidR="006F1FEB" w:rsidRPr="0008186C" w:rsidRDefault="006F1FEB" w:rsidP="009D7795">
            <w:pPr>
              <w:jc w:val="center"/>
              <w:rPr>
                <w:bCs/>
                <w:color w:val="000000"/>
                <w:szCs w:val="24"/>
              </w:rPr>
            </w:pPr>
            <w:r w:rsidRPr="0008186C">
              <w:rPr>
                <w:bCs/>
                <w:color w:val="000000"/>
                <w:szCs w:val="24"/>
              </w:rPr>
              <w:t>Timeline for Completion</w:t>
            </w:r>
          </w:p>
        </w:tc>
        <w:tc>
          <w:tcPr>
            <w:tcW w:w="1530" w:type="dxa"/>
            <w:tcBorders>
              <w:left w:val="nil"/>
            </w:tcBorders>
            <w:vAlign w:val="center"/>
          </w:tcPr>
          <w:p w:rsidR="006F1FEB" w:rsidRPr="0008186C" w:rsidRDefault="006F1FEB" w:rsidP="009D7795">
            <w:pPr>
              <w:jc w:val="center"/>
              <w:rPr>
                <w:bCs/>
                <w:color w:val="000000"/>
                <w:szCs w:val="24"/>
              </w:rPr>
            </w:pPr>
            <w:r w:rsidRPr="0008186C">
              <w:rPr>
                <w:bCs/>
                <w:color w:val="000000"/>
                <w:szCs w:val="24"/>
              </w:rPr>
              <w:t>Status</w:t>
            </w:r>
          </w:p>
        </w:tc>
      </w:tr>
      <w:tr w:rsidR="006F1FEB" w:rsidRPr="00EC2D68" w:rsidTr="009D7795">
        <w:trPr>
          <w:trHeight w:val="575"/>
        </w:trPr>
        <w:tc>
          <w:tcPr>
            <w:tcW w:w="3960" w:type="dxa"/>
            <w:tcBorders>
              <w:right w:val="nil"/>
            </w:tcBorders>
            <w:shd w:val="clear" w:color="auto" w:fill="auto"/>
            <w:vAlign w:val="center"/>
            <w:hideMark/>
          </w:tcPr>
          <w:p w:rsidR="006F1FEB" w:rsidRPr="00EB39C5" w:rsidRDefault="006F1FEB" w:rsidP="009D7795">
            <w:pPr>
              <w:pStyle w:val="NoSpacing"/>
              <w:contextualSpacing/>
              <w:rPr>
                <w:rFonts w:ascii="Times New Roman" w:hAnsi="Times New Roman" w:cs="Times New Roman"/>
                <w:sz w:val="24"/>
                <w:szCs w:val="24"/>
              </w:rPr>
            </w:pPr>
            <w:r>
              <w:rPr>
                <w:rFonts w:ascii="Times New Roman" w:hAnsi="Times New Roman" w:cs="Times New Roman"/>
                <w:sz w:val="24"/>
                <w:szCs w:val="24"/>
              </w:rPr>
              <w:t>Review the results from the first scored research papers and make any necessary changes to the rubric and/or assignment prompt</w:t>
            </w:r>
          </w:p>
        </w:tc>
        <w:tc>
          <w:tcPr>
            <w:tcW w:w="108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sidRPr="00CD56A3">
              <w:rPr>
                <w:rFonts w:cs="Times New Roman"/>
                <w:color w:val="000000"/>
                <w:szCs w:val="24"/>
              </w:rPr>
              <w:t>High</w:t>
            </w:r>
          </w:p>
        </w:tc>
        <w:tc>
          <w:tcPr>
            <w:tcW w:w="126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hideMark/>
          </w:tcPr>
          <w:p w:rsidR="006F1FEB" w:rsidRPr="00EC2D68" w:rsidRDefault="006F1FEB" w:rsidP="009D7795">
            <w:pPr>
              <w:jc w:val="center"/>
              <w:rPr>
                <w:color w:val="000000"/>
                <w:szCs w:val="24"/>
              </w:rPr>
            </w:pPr>
            <w:r>
              <w:rPr>
                <w:color w:val="000000"/>
                <w:szCs w:val="24"/>
              </w:rPr>
              <w:t>May</w:t>
            </w:r>
          </w:p>
        </w:tc>
        <w:tc>
          <w:tcPr>
            <w:tcW w:w="1530" w:type="dxa"/>
            <w:tcBorders>
              <w:left w:val="nil"/>
            </w:tcBorders>
            <w:vAlign w:val="center"/>
          </w:tcPr>
          <w:p w:rsidR="006F1FEB" w:rsidRDefault="006F1FEB" w:rsidP="009D7795">
            <w:pPr>
              <w:jc w:val="center"/>
              <w:rPr>
                <w:color w:val="000000"/>
                <w:szCs w:val="24"/>
              </w:rPr>
            </w:pPr>
            <w:r>
              <w:rPr>
                <w:color w:val="000000"/>
                <w:szCs w:val="24"/>
              </w:rPr>
              <w:t>Ongoing</w:t>
            </w:r>
          </w:p>
        </w:tc>
      </w:tr>
      <w:tr w:rsidR="006F1FEB" w:rsidRPr="00EC2D68" w:rsidTr="009D7795">
        <w:trPr>
          <w:trHeight w:val="575"/>
        </w:trPr>
        <w:tc>
          <w:tcPr>
            <w:tcW w:w="3960" w:type="dxa"/>
            <w:tcBorders>
              <w:right w:val="nil"/>
            </w:tcBorders>
            <w:shd w:val="clear" w:color="auto" w:fill="auto"/>
            <w:vAlign w:val="center"/>
            <w:hideMark/>
          </w:tcPr>
          <w:p w:rsidR="006F1FEB" w:rsidRPr="00753FF2" w:rsidRDefault="006F1FEB" w:rsidP="009D7795">
            <w:pPr>
              <w:pStyle w:val="NoSpacing"/>
              <w:contextualSpacing/>
              <w:rPr>
                <w:rFonts w:cs="Arial"/>
                <w:color w:val="000000"/>
              </w:rPr>
            </w:pPr>
            <w:r>
              <w:rPr>
                <w:rFonts w:ascii="Times New Roman" w:hAnsi="Times New Roman" w:cs="Times New Roman"/>
                <w:sz w:val="24"/>
                <w:szCs w:val="24"/>
              </w:rPr>
              <w:t>Establish desired cut-off scores on the MSSCM research paper</w:t>
            </w:r>
          </w:p>
        </w:tc>
        <w:tc>
          <w:tcPr>
            <w:tcW w:w="108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Pr>
                <w:rFonts w:cs="Times New Roman"/>
                <w:color w:val="000000"/>
                <w:szCs w:val="24"/>
              </w:rPr>
              <w:t>Low</w:t>
            </w:r>
          </w:p>
        </w:tc>
        <w:tc>
          <w:tcPr>
            <w:tcW w:w="1260" w:type="dxa"/>
            <w:tcBorders>
              <w:left w:val="nil"/>
              <w:right w:val="nil"/>
            </w:tcBorders>
            <w:shd w:val="clear" w:color="auto" w:fill="auto"/>
            <w:vAlign w:val="center"/>
            <w:hideMark/>
          </w:tcPr>
          <w:p w:rsidR="006F1FEB" w:rsidRPr="00CD56A3" w:rsidRDefault="006F1FEB" w:rsidP="009D7795">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hideMark/>
          </w:tcPr>
          <w:p w:rsidR="006F1FEB" w:rsidRPr="00EC2D68" w:rsidRDefault="006F1FEB" w:rsidP="009D7795">
            <w:pPr>
              <w:jc w:val="center"/>
              <w:rPr>
                <w:color w:val="000000"/>
                <w:szCs w:val="24"/>
              </w:rPr>
            </w:pPr>
            <w:r>
              <w:rPr>
                <w:color w:val="000000"/>
                <w:szCs w:val="24"/>
              </w:rPr>
              <w:t>May</w:t>
            </w:r>
          </w:p>
        </w:tc>
        <w:tc>
          <w:tcPr>
            <w:tcW w:w="1530" w:type="dxa"/>
            <w:tcBorders>
              <w:left w:val="nil"/>
            </w:tcBorders>
            <w:vAlign w:val="center"/>
          </w:tcPr>
          <w:p w:rsidR="006F1FEB" w:rsidRPr="00EC2D68" w:rsidRDefault="006F1FEB" w:rsidP="009D7795">
            <w:pPr>
              <w:jc w:val="center"/>
              <w:rPr>
                <w:color w:val="000000"/>
                <w:szCs w:val="24"/>
              </w:rPr>
            </w:pPr>
            <w:r>
              <w:rPr>
                <w:color w:val="000000"/>
                <w:szCs w:val="24"/>
              </w:rPr>
              <w:t>No progress</w:t>
            </w:r>
          </w:p>
        </w:tc>
      </w:tr>
      <w:tr w:rsidR="006F1FEB" w:rsidRPr="00EC2D68" w:rsidTr="009D7795">
        <w:trPr>
          <w:trHeight w:val="575"/>
        </w:trPr>
        <w:tc>
          <w:tcPr>
            <w:tcW w:w="3960" w:type="dxa"/>
            <w:tcBorders>
              <w:right w:val="nil"/>
            </w:tcBorders>
            <w:shd w:val="clear" w:color="auto" w:fill="auto"/>
            <w:vAlign w:val="center"/>
            <w:hideMark/>
          </w:tcPr>
          <w:p w:rsidR="006F1FEB" w:rsidRPr="00656ED8" w:rsidRDefault="006F1FEB" w:rsidP="009D7795">
            <w:pPr>
              <w:pStyle w:val="NoSpacing"/>
              <w:contextualSpacing/>
              <w:rPr>
                <w:rFonts w:ascii="Times New Roman" w:hAnsi="Times New Roman" w:cs="Times New Roman"/>
                <w:sz w:val="24"/>
                <w:szCs w:val="24"/>
              </w:rPr>
            </w:pPr>
            <w:r w:rsidRPr="00656ED8">
              <w:rPr>
                <w:rFonts w:ascii="Times New Roman" w:hAnsi="Times New Roman" w:cs="Times New Roman"/>
                <w:sz w:val="24"/>
                <w:szCs w:val="24"/>
              </w:rPr>
              <w:t>Re-instate the End of Program survey</w:t>
            </w:r>
          </w:p>
        </w:tc>
        <w:tc>
          <w:tcPr>
            <w:tcW w:w="1080" w:type="dxa"/>
            <w:tcBorders>
              <w:left w:val="nil"/>
              <w:right w:val="nil"/>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Medium</w:t>
            </w:r>
          </w:p>
        </w:tc>
        <w:tc>
          <w:tcPr>
            <w:tcW w:w="1260" w:type="dxa"/>
            <w:tcBorders>
              <w:left w:val="nil"/>
              <w:right w:val="nil"/>
            </w:tcBorders>
            <w:shd w:val="clear" w:color="auto" w:fill="auto"/>
            <w:vAlign w:val="center"/>
            <w:hideMark/>
          </w:tcPr>
          <w:p w:rsidR="006F1FEB" w:rsidRPr="00B00E36" w:rsidRDefault="006F1FEB" w:rsidP="009D7795">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hideMark/>
          </w:tcPr>
          <w:p w:rsidR="006F1FEB" w:rsidRPr="00656ED8" w:rsidRDefault="006F1FEB" w:rsidP="009D7795">
            <w:pPr>
              <w:jc w:val="center"/>
              <w:rPr>
                <w:color w:val="000000"/>
                <w:szCs w:val="24"/>
              </w:rPr>
            </w:pPr>
            <w:r>
              <w:rPr>
                <w:color w:val="000000"/>
                <w:szCs w:val="24"/>
              </w:rPr>
              <w:t>December</w:t>
            </w:r>
          </w:p>
        </w:tc>
        <w:tc>
          <w:tcPr>
            <w:tcW w:w="1530" w:type="dxa"/>
            <w:tcBorders>
              <w:left w:val="nil"/>
            </w:tcBorders>
            <w:vAlign w:val="center"/>
          </w:tcPr>
          <w:p w:rsidR="006F1FEB" w:rsidRPr="00EC2D68" w:rsidRDefault="006F1FEB" w:rsidP="009D7795">
            <w:pPr>
              <w:jc w:val="center"/>
              <w:rPr>
                <w:color w:val="000000"/>
                <w:szCs w:val="24"/>
              </w:rPr>
            </w:pPr>
            <w:r>
              <w:rPr>
                <w:color w:val="000000"/>
                <w:szCs w:val="24"/>
              </w:rPr>
              <w:t>Completed</w:t>
            </w:r>
          </w:p>
        </w:tc>
      </w:tr>
      <w:tr w:rsidR="006F1FEB" w:rsidRPr="00EC2D68" w:rsidTr="009D7795">
        <w:trPr>
          <w:trHeight w:val="575"/>
        </w:trPr>
        <w:tc>
          <w:tcPr>
            <w:tcW w:w="3960" w:type="dxa"/>
            <w:tcBorders>
              <w:right w:val="nil"/>
            </w:tcBorders>
            <w:shd w:val="clear" w:color="auto" w:fill="auto"/>
            <w:vAlign w:val="center"/>
            <w:hideMark/>
          </w:tcPr>
          <w:p w:rsidR="006F1FEB" w:rsidRPr="00EB39C5" w:rsidRDefault="006F1FEB" w:rsidP="009D7795">
            <w:pPr>
              <w:rPr>
                <w:rFonts w:cs="Times New Roman"/>
                <w:color w:val="000000"/>
                <w:szCs w:val="24"/>
              </w:rPr>
            </w:pPr>
            <w:r w:rsidRPr="00EB39C5">
              <w:rPr>
                <w:rFonts w:cs="Times New Roman"/>
                <w:color w:val="000000"/>
                <w:szCs w:val="24"/>
              </w:rPr>
              <w:t>Conduct exit interviews with graduating s</w:t>
            </w:r>
            <w:r>
              <w:rPr>
                <w:rFonts w:cs="Times New Roman"/>
                <w:color w:val="000000"/>
                <w:szCs w:val="24"/>
              </w:rPr>
              <w:t>tudents</w:t>
            </w:r>
          </w:p>
        </w:tc>
        <w:tc>
          <w:tcPr>
            <w:tcW w:w="1080" w:type="dxa"/>
            <w:tcBorders>
              <w:left w:val="nil"/>
              <w:right w:val="nil"/>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Medium</w:t>
            </w:r>
          </w:p>
        </w:tc>
        <w:tc>
          <w:tcPr>
            <w:tcW w:w="1260" w:type="dxa"/>
            <w:tcBorders>
              <w:left w:val="nil"/>
              <w:right w:val="nil"/>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High</w:t>
            </w:r>
          </w:p>
        </w:tc>
        <w:tc>
          <w:tcPr>
            <w:tcW w:w="1350" w:type="dxa"/>
            <w:tcBorders>
              <w:left w:val="nil"/>
              <w:right w:val="nil"/>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May</w:t>
            </w:r>
          </w:p>
        </w:tc>
        <w:tc>
          <w:tcPr>
            <w:tcW w:w="1530" w:type="dxa"/>
            <w:tcBorders>
              <w:left w:val="nil"/>
            </w:tcBorders>
            <w:vAlign w:val="center"/>
          </w:tcPr>
          <w:p w:rsidR="006F1FEB" w:rsidRDefault="006F1FEB" w:rsidP="009D7795">
            <w:pPr>
              <w:jc w:val="center"/>
              <w:rPr>
                <w:color w:val="000000"/>
                <w:szCs w:val="24"/>
              </w:rPr>
            </w:pPr>
            <w:r>
              <w:rPr>
                <w:color w:val="000000"/>
                <w:szCs w:val="24"/>
              </w:rPr>
              <w:t>Discontinued</w:t>
            </w:r>
          </w:p>
        </w:tc>
      </w:tr>
      <w:tr w:rsidR="006F1FEB" w:rsidRPr="00EC2D68" w:rsidTr="009D7795">
        <w:trPr>
          <w:trHeight w:val="575"/>
        </w:trPr>
        <w:tc>
          <w:tcPr>
            <w:tcW w:w="3960" w:type="dxa"/>
            <w:tcBorders>
              <w:right w:val="nil"/>
            </w:tcBorders>
            <w:shd w:val="clear" w:color="auto" w:fill="auto"/>
            <w:vAlign w:val="center"/>
          </w:tcPr>
          <w:p w:rsidR="006F1FEB" w:rsidRPr="00EB39C5" w:rsidRDefault="006F1FEB" w:rsidP="009D7795">
            <w:pPr>
              <w:pStyle w:val="NoSpacing"/>
              <w:rPr>
                <w:rFonts w:ascii="Times New Roman" w:hAnsi="Times New Roman" w:cs="Times New Roman"/>
                <w:color w:val="000000"/>
                <w:sz w:val="24"/>
                <w:szCs w:val="24"/>
              </w:rPr>
            </w:pPr>
            <w:r w:rsidRPr="00EB39C5">
              <w:rPr>
                <w:rFonts w:ascii="Times New Roman" w:hAnsi="Times New Roman" w:cs="Times New Roman"/>
                <w:color w:val="000000"/>
                <w:sz w:val="24"/>
                <w:szCs w:val="24"/>
              </w:rPr>
              <w:t>Create and distribute Alumni survey</w:t>
            </w:r>
          </w:p>
        </w:tc>
        <w:tc>
          <w:tcPr>
            <w:tcW w:w="1080" w:type="dxa"/>
            <w:tcBorders>
              <w:left w:val="nil"/>
              <w:right w:val="nil"/>
            </w:tcBorders>
            <w:shd w:val="clear" w:color="auto" w:fill="auto"/>
            <w:vAlign w:val="center"/>
          </w:tcPr>
          <w:p w:rsidR="006F1FEB" w:rsidRPr="00EB39C5" w:rsidRDefault="006F1FEB" w:rsidP="009D7795">
            <w:pPr>
              <w:jc w:val="center"/>
              <w:rPr>
                <w:rFonts w:cs="Times New Roman"/>
                <w:color w:val="000000"/>
                <w:szCs w:val="24"/>
              </w:rPr>
            </w:pPr>
            <w:r>
              <w:rPr>
                <w:rFonts w:cs="Times New Roman"/>
                <w:color w:val="000000"/>
                <w:szCs w:val="24"/>
              </w:rPr>
              <w:t>Medium</w:t>
            </w:r>
          </w:p>
        </w:tc>
        <w:tc>
          <w:tcPr>
            <w:tcW w:w="1260" w:type="dxa"/>
            <w:tcBorders>
              <w:left w:val="nil"/>
              <w:right w:val="nil"/>
            </w:tcBorders>
            <w:shd w:val="clear" w:color="auto" w:fill="auto"/>
            <w:vAlign w:val="center"/>
          </w:tcPr>
          <w:p w:rsidR="006F1FEB" w:rsidRPr="00EB39C5" w:rsidRDefault="006F1FEB" w:rsidP="009D7795">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tcPr>
          <w:p w:rsidR="006F1FEB" w:rsidRPr="00EB39C5" w:rsidRDefault="006F1FEB" w:rsidP="009D7795">
            <w:pPr>
              <w:jc w:val="center"/>
              <w:rPr>
                <w:rFonts w:cs="Times New Roman"/>
                <w:color w:val="000000"/>
                <w:szCs w:val="24"/>
              </w:rPr>
            </w:pPr>
            <w:r>
              <w:rPr>
                <w:rFonts w:cs="Times New Roman"/>
                <w:color w:val="000000"/>
                <w:szCs w:val="24"/>
              </w:rPr>
              <w:t>May</w:t>
            </w:r>
          </w:p>
        </w:tc>
        <w:tc>
          <w:tcPr>
            <w:tcW w:w="1530" w:type="dxa"/>
            <w:tcBorders>
              <w:left w:val="nil"/>
            </w:tcBorders>
            <w:vAlign w:val="center"/>
          </w:tcPr>
          <w:p w:rsidR="006F1FEB" w:rsidRDefault="006F1FEB" w:rsidP="009D7795">
            <w:pPr>
              <w:jc w:val="center"/>
              <w:rPr>
                <w:color w:val="000000"/>
                <w:szCs w:val="24"/>
              </w:rPr>
            </w:pPr>
            <w:r>
              <w:rPr>
                <w:color w:val="000000"/>
                <w:szCs w:val="24"/>
              </w:rPr>
              <w:t>No progress</w:t>
            </w:r>
          </w:p>
        </w:tc>
      </w:tr>
    </w:tbl>
    <w:p w:rsidR="006F1FEB" w:rsidRDefault="006F1FEB" w:rsidP="006F1FEB">
      <w:pPr>
        <w:pStyle w:val="NoSpacing"/>
        <w:rPr>
          <w:rFonts w:ascii="Times New Roman" w:hAnsi="Times New Roman" w:cs="Times New Roman"/>
          <w:sz w:val="24"/>
          <w:szCs w:val="24"/>
        </w:rPr>
      </w:pPr>
    </w:p>
    <w:p w:rsidR="006F1FEB" w:rsidRPr="00D65395" w:rsidRDefault="006F1FEB" w:rsidP="006F1FEB">
      <w:pPr>
        <w:pStyle w:val="Caption1"/>
        <w:rPr>
          <w:rFonts w:cs="Times New Roman"/>
          <w:szCs w:val="24"/>
        </w:rPr>
      </w:pPr>
      <w:bookmarkStart w:id="190" w:name="_Toc336506077"/>
      <w:r>
        <w:t xml:space="preserve">Table </w:t>
      </w:r>
      <w:fldSimple w:instr=" SEQ Table \* ARABIC ">
        <w:r w:rsidR="0066434B">
          <w:rPr>
            <w:noProof/>
          </w:rPr>
          <w:t>38</w:t>
        </w:r>
      </w:fldSimple>
      <w:r w:rsidR="00D65395">
        <w:t xml:space="preserve">.  </w:t>
      </w:r>
      <w:r w:rsidRPr="00D65395">
        <w:rPr>
          <w:rFonts w:cs="Times New Roman"/>
          <w:szCs w:val="24"/>
        </w:rPr>
        <w:t>MSSCM Recommendations for 2012-2013</w:t>
      </w:r>
      <w:bookmarkEnd w:id="190"/>
    </w:p>
    <w:tbl>
      <w:tblPr>
        <w:tblW w:w="8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870"/>
        <w:gridCol w:w="1260"/>
        <w:gridCol w:w="1980"/>
        <w:gridCol w:w="1440"/>
      </w:tblGrid>
      <w:tr w:rsidR="006F1FEB" w:rsidRPr="00EC2D68" w:rsidTr="009D7795">
        <w:trPr>
          <w:trHeight w:val="799"/>
        </w:trPr>
        <w:tc>
          <w:tcPr>
            <w:tcW w:w="3870" w:type="dxa"/>
            <w:shd w:val="clear" w:color="auto" w:fill="auto"/>
            <w:vAlign w:val="center"/>
            <w:hideMark/>
          </w:tcPr>
          <w:p w:rsidR="006F1FEB" w:rsidRPr="00EC2D68" w:rsidRDefault="006F1FEB" w:rsidP="009D7795">
            <w:pPr>
              <w:jc w:val="center"/>
              <w:rPr>
                <w:b/>
                <w:bCs/>
                <w:color w:val="000000"/>
                <w:szCs w:val="24"/>
              </w:rPr>
            </w:pPr>
            <w:r>
              <w:rPr>
                <w:b/>
                <w:bCs/>
                <w:color w:val="000000"/>
                <w:szCs w:val="24"/>
              </w:rPr>
              <w:t xml:space="preserve">2012-2013 </w:t>
            </w:r>
            <w:r w:rsidRPr="00EC2D68">
              <w:rPr>
                <w:b/>
                <w:bCs/>
                <w:color w:val="000000"/>
                <w:szCs w:val="24"/>
              </w:rPr>
              <w:t>Recommendation</w:t>
            </w:r>
            <w:r>
              <w:rPr>
                <w:b/>
                <w:bCs/>
                <w:color w:val="000000"/>
                <w:szCs w:val="24"/>
              </w:rPr>
              <w:t>s</w:t>
            </w:r>
          </w:p>
        </w:tc>
        <w:tc>
          <w:tcPr>
            <w:tcW w:w="126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Priority</w:t>
            </w:r>
          </w:p>
        </w:tc>
        <w:tc>
          <w:tcPr>
            <w:tcW w:w="198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Required Resources/Time</w:t>
            </w:r>
          </w:p>
        </w:tc>
        <w:tc>
          <w:tcPr>
            <w:tcW w:w="1440" w:type="dxa"/>
            <w:shd w:val="clear" w:color="auto" w:fill="auto"/>
            <w:vAlign w:val="center"/>
            <w:hideMark/>
          </w:tcPr>
          <w:p w:rsidR="006F1FEB" w:rsidRPr="00EC2D68" w:rsidRDefault="006F1FEB" w:rsidP="009D7795">
            <w:pPr>
              <w:jc w:val="center"/>
              <w:rPr>
                <w:b/>
                <w:bCs/>
                <w:color w:val="000000"/>
                <w:szCs w:val="24"/>
              </w:rPr>
            </w:pPr>
            <w:r w:rsidRPr="00EC2D68">
              <w:rPr>
                <w:b/>
                <w:bCs/>
                <w:color w:val="000000"/>
                <w:szCs w:val="24"/>
              </w:rPr>
              <w:t>Timeline</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Fall 2013</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rPr>
                <w:rFonts w:cs="Times New Roman"/>
                <w:color w:val="000000"/>
                <w:szCs w:val="24"/>
              </w:rPr>
            </w:pPr>
            <w:r>
              <w:rPr>
                <w:rFonts w:cs="Times New Roman"/>
                <w:color w:val="000000"/>
                <w:szCs w:val="24"/>
              </w:rPr>
              <w:t>Realign program objectives to match curriculum changes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Default="006F1FEB" w:rsidP="009D7795">
            <w:pPr>
              <w:jc w:val="center"/>
              <w:rPr>
                <w:rFonts w:cs="Times New Roman"/>
                <w:color w:val="000000"/>
                <w:szCs w:val="24"/>
              </w:rPr>
            </w:pPr>
            <w:r>
              <w:rPr>
                <w:rFonts w:cs="Times New Roman"/>
                <w:color w:val="000000"/>
                <w:szCs w:val="24"/>
              </w:rPr>
              <w:t>Fall 2013</w:t>
            </w:r>
          </w:p>
        </w:tc>
      </w:tr>
      <w:tr w:rsidR="006F1FEB"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rPr>
                <w:rFonts w:cs="Times New Roman"/>
                <w:color w:val="000000"/>
                <w:szCs w:val="24"/>
              </w:rPr>
            </w:pPr>
            <w:r>
              <w:rPr>
                <w:rFonts w:cs="Times New Roman"/>
                <w:color w:val="000000"/>
                <w:szCs w:val="24"/>
              </w:rPr>
              <w:t>Determine and create additional instruments/artifacts to systemically evaluate the program objectives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High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FEB" w:rsidRPr="00EB39C5" w:rsidRDefault="006F1FEB" w:rsidP="009D7795">
            <w:pPr>
              <w:jc w:val="center"/>
              <w:rPr>
                <w:rFonts w:cs="Times New Roman"/>
                <w:color w:val="000000"/>
                <w:szCs w:val="24"/>
              </w:rPr>
            </w:pPr>
            <w:r>
              <w:rPr>
                <w:rFonts w:cs="Times New Roman"/>
                <w:color w:val="000000"/>
                <w:szCs w:val="24"/>
              </w:rPr>
              <w:t>Spring 2013</w:t>
            </w:r>
          </w:p>
        </w:tc>
      </w:tr>
      <w:tr w:rsidR="002A45CE" w:rsidRPr="00753FF2" w:rsidTr="009D7795">
        <w:trPr>
          <w:trHeight w:val="527"/>
        </w:trPr>
        <w:tc>
          <w:tcPr>
            <w:tcW w:w="3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rPr>
                <w:rFonts w:cs="Times New Roman"/>
                <w:color w:val="000000"/>
                <w:szCs w:val="24"/>
              </w:rPr>
            </w:pPr>
            <w:r>
              <w:rPr>
                <w:rFonts w:cs="Times New Roman"/>
                <w:color w:val="000000"/>
                <w:szCs w:val="24"/>
              </w:rPr>
              <w:t>Establish a protocol for instructors to ensure artifacts are being submitting in a timely manner and with the required documentation</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High</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Low</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45CE" w:rsidRDefault="002A45CE" w:rsidP="00FA40DB">
            <w:pPr>
              <w:jc w:val="center"/>
              <w:rPr>
                <w:rFonts w:cs="Times New Roman"/>
                <w:color w:val="000000"/>
                <w:szCs w:val="24"/>
              </w:rPr>
            </w:pPr>
            <w:r>
              <w:rPr>
                <w:rFonts w:cs="Times New Roman"/>
                <w:color w:val="000000"/>
                <w:szCs w:val="24"/>
              </w:rPr>
              <w:t>Fall 2013</w:t>
            </w:r>
          </w:p>
        </w:tc>
      </w:tr>
    </w:tbl>
    <w:p w:rsidR="006F1FEB" w:rsidRDefault="006F1FEB" w:rsidP="006F1FEB">
      <w:pPr>
        <w:spacing w:after="200" w:line="276" w:lineRule="auto"/>
        <w:contextualSpacing w:val="0"/>
        <w:rPr>
          <w:rFonts w:cs="Times New Roman"/>
          <w:szCs w:val="24"/>
        </w:rPr>
      </w:pPr>
      <w:r>
        <w:rPr>
          <w:rFonts w:cs="Times New Roman"/>
          <w:szCs w:val="24"/>
        </w:rPr>
        <w:br w:type="page"/>
      </w:r>
    </w:p>
    <w:p w:rsidR="00C6127A" w:rsidRPr="004951A2" w:rsidRDefault="00C6127A" w:rsidP="003650A8">
      <w:pPr>
        <w:pStyle w:val="Heading1"/>
      </w:pPr>
      <w:bookmarkStart w:id="191" w:name="_Toc336506036"/>
      <w:r w:rsidRPr="00345CB1">
        <w:lastRenderedPageBreak/>
        <w:t>Master of Science in Taxation (MST)</w:t>
      </w:r>
      <w:bookmarkEnd w:id="191"/>
    </w:p>
    <w:p w:rsidR="00C6127A" w:rsidRPr="004951A2" w:rsidRDefault="00C6127A" w:rsidP="00C6127A">
      <w:pPr>
        <w:pStyle w:val="NoSpacing"/>
        <w:rPr>
          <w:rFonts w:ascii="Times New Roman" w:hAnsi="Times New Roman" w:cs="Times New Roman"/>
          <w:sz w:val="32"/>
          <w:szCs w:val="32"/>
        </w:rPr>
      </w:pPr>
      <w:bookmarkStart w:id="192" w:name="_Toc336506037"/>
      <w:r w:rsidRPr="003650A8">
        <w:rPr>
          <w:rStyle w:val="Heading2Char"/>
        </w:rPr>
        <w:t>Objective</w:t>
      </w:r>
      <w:bookmarkEnd w:id="192"/>
      <w:r w:rsidRPr="003650A8">
        <w:t>:</w:t>
      </w:r>
    </w:p>
    <w:p w:rsidR="00C6127A" w:rsidRPr="003650A8" w:rsidRDefault="00C6127A" w:rsidP="00B464DB">
      <w:pPr>
        <w:pStyle w:val="ListParagraph"/>
        <w:numPr>
          <w:ilvl w:val="0"/>
          <w:numId w:val="15"/>
        </w:numPr>
        <w:rPr>
          <w:rFonts w:ascii="Times New Roman" w:hAnsi="Times New Roman"/>
          <w:sz w:val="24"/>
          <w:szCs w:val="24"/>
        </w:rPr>
      </w:pPr>
      <w:r w:rsidRPr="003650A8">
        <w:rPr>
          <w:rFonts w:ascii="Times New Roman" w:hAnsi="Times New Roman"/>
          <w:sz w:val="24"/>
          <w:szCs w:val="24"/>
        </w:rPr>
        <w:t xml:space="preserve">Acquire the competencies needed for obtaining or advancement in taxation careers through a professional business education, assessment, self-reflection, and skill development. </w:t>
      </w:r>
    </w:p>
    <w:p w:rsidR="00C6127A" w:rsidRPr="00B949BC" w:rsidRDefault="00C6127A" w:rsidP="00C6127A">
      <w:pPr>
        <w:pStyle w:val="NoSpacing"/>
        <w:rPr>
          <w:rFonts w:ascii="Times New Roman" w:hAnsi="Times New Roman" w:cs="Times New Roman"/>
          <w:sz w:val="24"/>
          <w:szCs w:val="24"/>
        </w:rPr>
      </w:pPr>
    </w:p>
    <w:p w:rsidR="00C6127A" w:rsidRPr="004951A2" w:rsidRDefault="00C6127A" w:rsidP="003650A8">
      <w:pPr>
        <w:pStyle w:val="Heading2"/>
      </w:pPr>
      <w:bookmarkStart w:id="193" w:name="_Toc336506038"/>
      <w:r w:rsidRPr="004951A2">
        <w:t>Methods</w:t>
      </w:r>
      <w:bookmarkEnd w:id="193"/>
    </w:p>
    <w:p w:rsidR="00C6127A" w:rsidRPr="008A4B89" w:rsidRDefault="00C6127A" w:rsidP="003650A8">
      <w:pPr>
        <w:pStyle w:val="NoSpacing"/>
        <w:ind w:firstLine="720"/>
        <w:rPr>
          <w:rFonts w:ascii="Times New Roman" w:hAnsi="Times New Roman" w:cs="Times New Roman"/>
          <w:sz w:val="24"/>
          <w:szCs w:val="24"/>
        </w:rPr>
      </w:pPr>
      <w:r w:rsidRPr="008A4B89">
        <w:rPr>
          <w:rFonts w:ascii="Times New Roman" w:hAnsi="Times New Roman" w:cs="Times New Roman"/>
          <w:sz w:val="24"/>
          <w:szCs w:val="24"/>
        </w:rPr>
        <w:t xml:space="preserve">The </w:t>
      </w:r>
      <w:r>
        <w:rPr>
          <w:rFonts w:ascii="Times New Roman" w:hAnsi="Times New Roman" w:cs="Times New Roman"/>
          <w:sz w:val="24"/>
          <w:szCs w:val="24"/>
        </w:rPr>
        <w:t>MST</w:t>
      </w:r>
      <w:r w:rsidRPr="008A4B89">
        <w:rPr>
          <w:rFonts w:ascii="Times New Roman" w:hAnsi="Times New Roman" w:cs="Times New Roman"/>
          <w:sz w:val="24"/>
          <w:szCs w:val="24"/>
        </w:rPr>
        <w:t xml:space="preserve"> degree does not currently have assessment instruments in place to</w:t>
      </w:r>
      <w:r>
        <w:rPr>
          <w:rFonts w:ascii="Times New Roman" w:hAnsi="Times New Roman" w:cs="Times New Roman"/>
          <w:sz w:val="24"/>
          <w:szCs w:val="24"/>
        </w:rPr>
        <w:t xml:space="preserve"> systematically</w:t>
      </w:r>
      <w:r w:rsidRPr="008A4B89">
        <w:rPr>
          <w:rFonts w:ascii="Times New Roman" w:hAnsi="Times New Roman" w:cs="Times New Roman"/>
          <w:sz w:val="24"/>
          <w:szCs w:val="24"/>
        </w:rPr>
        <w:t xml:space="preserve"> collect data about student learning. </w:t>
      </w:r>
    </w:p>
    <w:p w:rsidR="00C6127A" w:rsidRPr="002F2B9A" w:rsidRDefault="00C6127A" w:rsidP="00C6127A">
      <w:pPr>
        <w:pStyle w:val="NoSpacing"/>
        <w:rPr>
          <w:rFonts w:ascii="Times New Roman" w:hAnsi="Times New Roman" w:cs="Times New Roman"/>
          <w:sz w:val="24"/>
          <w:szCs w:val="24"/>
        </w:rPr>
      </w:pPr>
    </w:p>
    <w:p w:rsidR="00D93472" w:rsidRDefault="00C6127A" w:rsidP="003650A8">
      <w:pPr>
        <w:pStyle w:val="Heading2"/>
      </w:pPr>
      <w:bookmarkStart w:id="194" w:name="_Toc336506039"/>
      <w:r w:rsidRPr="004951A2">
        <w:t>Recommendations</w:t>
      </w:r>
      <w:bookmarkEnd w:id="194"/>
    </w:p>
    <w:p w:rsidR="00FC30D6" w:rsidRDefault="00FC30D6" w:rsidP="00FC30D6">
      <w:pPr>
        <w:ind w:firstLine="720"/>
        <w:rPr>
          <w:rFonts w:cs="Times New Roman"/>
          <w:szCs w:val="24"/>
        </w:rPr>
      </w:pPr>
      <w:r>
        <w:rPr>
          <w:rFonts w:cs="Times New Roman"/>
          <w:szCs w:val="24"/>
        </w:rPr>
        <w:t>The College’s 20</w:t>
      </w:r>
      <w:r w:rsidR="006E190C">
        <w:rPr>
          <w:rFonts w:cs="Times New Roman"/>
          <w:szCs w:val="24"/>
        </w:rPr>
        <w:t>10</w:t>
      </w:r>
      <w:r>
        <w:rPr>
          <w:rFonts w:cs="Times New Roman"/>
          <w:szCs w:val="24"/>
        </w:rPr>
        <w:t>-201</w:t>
      </w:r>
      <w:r w:rsidR="006E190C">
        <w:rPr>
          <w:rFonts w:cs="Times New Roman"/>
          <w:szCs w:val="24"/>
        </w:rPr>
        <w:t>1</w:t>
      </w:r>
      <w:r>
        <w:rPr>
          <w:rFonts w:cs="Times New Roman"/>
          <w:szCs w:val="24"/>
        </w:rPr>
        <w:t xml:space="preserve"> assessment report outlined s</w:t>
      </w:r>
      <w:r w:rsidR="0019732A">
        <w:rPr>
          <w:rFonts w:cs="Times New Roman"/>
          <w:szCs w:val="24"/>
        </w:rPr>
        <w:t>everal recommendations (table 26</w:t>
      </w:r>
      <w:r>
        <w:rPr>
          <w:rFonts w:cs="Times New Roman"/>
          <w:szCs w:val="24"/>
        </w:rPr>
        <w:t>).  All the recommendations not completed in the 201</w:t>
      </w:r>
      <w:r w:rsidR="006E190C">
        <w:rPr>
          <w:rFonts w:cs="Times New Roman"/>
          <w:szCs w:val="24"/>
        </w:rPr>
        <w:t>1</w:t>
      </w:r>
      <w:r>
        <w:rPr>
          <w:rFonts w:cs="Times New Roman"/>
          <w:szCs w:val="24"/>
        </w:rPr>
        <w:t>-201</w:t>
      </w:r>
      <w:r w:rsidR="006E190C">
        <w:rPr>
          <w:rFonts w:cs="Times New Roman"/>
          <w:szCs w:val="24"/>
        </w:rPr>
        <w:t>2</w:t>
      </w:r>
      <w:r>
        <w:rPr>
          <w:rFonts w:cs="Times New Roman"/>
          <w:szCs w:val="24"/>
        </w:rPr>
        <w:t xml:space="preserve"> academic year, will continue to be on the agenda of assessment items for the 201</w:t>
      </w:r>
      <w:r w:rsidR="006E190C">
        <w:rPr>
          <w:rFonts w:cs="Times New Roman"/>
          <w:szCs w:val="24"/>
        </w:rPr>
        <w:t>2</w:t>
      </w:r>
      <w:r>
        <w:rPr>
          <w:rFonts w:cs="Times New Roman"/>
          <w:szCs w:val="24"/>
        </w:rPr>
        <w:t>-201</w:t>
      </w:r>
      <w:r w:rsidR="006E190C">
        <w:rPr>
          <w:rFonts w:cs="Times New Roman"/>
          <w:szCs w:val="24"/>
        </w:rPr>
        <w:t>3</w:t>
      </w:r>
      <w:r>
        <w:rPr>
          <w:rFonts w:cs="Times New Roman"/>
          <w:szCs w:val="24"/>
        </w:rPr>
        <w:t xml:space="preserve"> academic year</w:t>
      </w:r>
      <w:r w:rsidR="006E190C">
        <w:rPr>
          <w:rFonts w:cs="Times New Roman"/>
          <w:szCs w:val="24"/>
        </w:rPr>
        <w:t>.</w:t>
      </w:r>
      <w:r>
        <w:rPr>
          <w:rFonts w:cs="Times New Roman"/>
          <w:szCs w:val="24"/>
        </w:rPr>
        <w:t xml:space="preserve"> </w:t>
      </w:r>
    </w:p>
    <w:p w:rsidR="003650A8" w:rsidRDefault="003650A8" w:rsidP="003650A8">
      <w:pPr>
        <w:pStyle w:val="Caption1"/>
        <w:spacing w:line="240" w:lineRule="auto"/>
      </w:pPr>
    </w:p>
    <w:p w:rsidR="003650A8" w:rsidRPr="009E3056" w:rsidRDefault="003650A8" w:rsidP="003650A8">
      <w:pPr>
        <w:pStyle w:val="Caption1"/>
        <w:rPr>
          <w:szCs w:val="24"/>
        </w:rPr>
      </w:pPr>
      <w:bookmarkStart w:id="195" w:name="_Toc336506078"/>
      <w:r>
        <w:t xml:space="preserve">Table </w:t>
      </w:r>
      <w:fldSimple w:instr=" SEQ Table \* ARABIC ">
        <w:r w:rsidR="00EF22AD">
          <w:rPr>
            <w:noProof/>
          </w:rPr>
          <w:t>39</w:t>
        </w:r>
      </w:fldSimple>
      <w:r w:rsidR="009E3056">
        <w:t xml:space="preserve">.  </w:t>
      </w:r>
      <w:r w:rsidR="00FD160F" w:rsidRPr="009E3056">
        <w:rPr>
          <w:szCs w:val="24"/>
        </w:rPr>
        <w:t xml:space="preserve">MST </w:t>
      </w:r>
      <w:r w:rsidRPr="009E3056">
        <w:rPr>
          <w:szCs w:val="24"/>
        </w:rPr>
        <w:t>Recommendations from 20</w:t>
      </w:r>
      <w:r w:rsidR="006E190C" w:rsidRPr="009E3056">
        <w:rPr>
          <w:szCs w:val="24"/>
        </w:rPr>
        <w:t>10</w:t>
      </w:r>
      <w:r w:rsidRPr="009E3056">
        <w:rPr>
          <w:szCs w:val="24"/>
        </w:rPr>
        <w:t>-201</w:t>
      </w:r>
      <w:r w:rsidR="006E190C" w:rsidRPr="009E3056">
        <w:rPr>
          <w:szCs w:val="24"/>
        </w:rPr>
        <w:t>1</w:t>
      </w:r>
      <w:bookmarkEnd w:id="195"/>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60"/>
        <w:gridCol w:w="1170"/>
        <w:gridCol w:w="1350"/>
        <w:gridCol w:w="1350"/>
        <w:gridCol w:w="1530"/>
      </w:tblGrid>
      <w:tr w:rsidR="00D93472" w:rsidRPr="00B00E36" w:rsidTr="00840F6B">
        <w:trPr>
          <w:trHeight w:val="799"/>
        </w:trPr>
        <w:tc>
          <w:tcPr>
            <w:tcW w:w="3960" w:type="dxa"/>
            <w:tcBorders>
              <w:right w:val="nil"/>
            </w:tcBorders>
            <w:shd w:val="clear" w:color="auto" w:fill="auto"/>
            <w:vAlign w:val="bottom"/>
            <w:hideMark/>
          </w:tcPr>
          <w:p w:rsidR="00D93472" w:rsidRPr="003650A8" w:rsidRDefault="00D93472" w:rsidP="00A821C8">
            <w:pPr>
              <w:jc w:val="center"/>
              <w:rPr>
                <w:rFonts w:cs="Times New Roman"/>
                <w:bCs/>
                <w:color w:val="000000"/>
                <w:szCs w:val="24"/>
              </w:rPr>
            </w:pPr>
            <w:r w:rsidRPr="003650A8">
              <w:rPr>
                <w:rFonts w:cs="Times New Roman"/>
                <w:bCs/>
                <w:color w:val="000000"/>
                <w:szCs w:val="24"/>
              </w:rPr>
              <w:t>Recommendation</w:t>
            </w:r>
            <w:r w:rsidR="00A65950" w:rsidRPr="003650A8">
              <w:rPr>
                <w:rFonts w:cs="Times New Roman"/>
                <w:bCs/>
                <w:color w:val="000000"/>
                <w:szCs w:val="24"/>
              </w:rPr>
              <w:t>s</w:t>
            </w:r>
          </w:p>
        </w:tc>
        <w:tc>
          <w:tcPr>
            <w:tcW w:w="1170" w:type="dxa"/>
            <w:tcBorders>
              <w:left w:val="nil"/>
              <w:right w:val="nil"/>
            </w:tcBorders>
            <w:shd w:val="clear" w:color="auto" w:fill="auto"/>
            <w:vAlign w:val="bottom"/>
            <w:hideMark/>
          </w:tcPr>
          <w:p w:rsidR="00D93472" w:rsidRPr="003650A8" w:rsidRDefault="00D93472" w:rsidP="00A821C8">
            <w:pPr>
              <w:jc w:val="center"/>
              <w:rPr>
                <w:rFonts w:cs="Times New Roman"/>
                <w:bCs/>
                <w:color w:val="000000"/>
                <w:szCs w:val="24"/>
              </w:rPr>
            </w:pPr>
            <w:r w:rsidRPr="003650A8">
              <w:rPr>
                <w:rFonts w:cs="Times New Roman"/>
                <w:bCs/>
                <w:color w:val="000000"/>
                <w:szCs w:val="24"/>
              </w:rPr>
              <w:t>Priority</w:t>
            </w:r>
          </w:p>
        </w:tc>
        <w:tc>
          <w:tcPr>
            <w:tcW w:w="1350" w:type="dxa"/>
            <w:tcBorders>
              <w:left w:val="nil"/>
              <w:right w:val="nil"/>
            </w:tcBorders>
            <w:shd w:val="clear" w:color="auto" w:fill="auto"/>
            <w:vAlign w:val="bottom"/>
            <w:hideMark/>
          </w:tcPr>
          <w:p w:rsidR="00D93472" w:rsidRPr="003650A8" w:rsidRDefault="00D93472" w:rsidP="00A821C8">
            <w:pPr>
              <w:jc w:val="center"/>
              <w:rPr>
                <w:rFonts w:cs="Times New Roman"/>
                <w:bCs/>
                <w:color w:val="000000"/>
                <w:szCs w:val="24"/>
              </w:rPr>
            </w:pPr>
            <w:r w:rsidRPr="003650A8">
              <w:rPr>
                <w:rFonts w:cs="Times New Roman"/>
                <w:bCs/>
                <w:color w:val="000000"/>
                <w:szCs w:val="24"/>
              </w:rPr>
              <w:t>Required Resources/Time</w:t>
            </w:r>
          </w:p>
        </w:tc>
        <w:tc>
          <w:tcPr>
            <w:tcW w:w="1350" w:type="dxa"/>
            <w:tcBorders>
              <w:left w:val="nil"/>
              <w:right w:val="nil"/>
            </w:tcBorders>
            <w:shd w:val="clear" w:color="auto" w:fill="auto"/>
            <w:vAlign w:val="bottom"/>
            <w:hideMark/>
          </w:tcPr>
          <w:p w:rsidR="00D93472" w:rsidRPr="003650A8" w:rsidRDefault="00D93472" w:rsidP="00A821C8">
            <w:pPr>
              <w:jc w:val="center"/>
              <w:rPr>
                <w:rFonts w:cs="Times New Roman"/>
                <w:bCs/>
                <w:color w:val="000000"/>
                <w:szCs w:val="24"/>
              </w:rPr>
            </w:pPr>
            <w:r w:rsidRPr="003650A8">
              <w:rPr>
                <w:rFonts w:cs="Times New Roman"/>
                <w:bCs/>
                <w:color w:val="000000"/>
                <w:szCs w:val="24"/>
              </w:rPr>
              <w:t>Timeline</w:t>
            </w:r>
            <w:r w:rsidR="007C4515" w:rsidRPr="003650A8">
              <w:rPr>
                <w:rFonts w:cs="Times New Roman"/>
                <w:bCs/>
                <w:color w:val="000000"/>
                <w:szCs w:val="24"/>
              </w:rPr>
              <w:t xml:space="preserve"> for Completion</w:t>
            </w:r>
          </w:p>
        </w:tc>
        <w:tc>
          <w:tcPr>
            <w:tcW w:w="1530" w:type="dxa"/>
            <w:tcBorders>
              <w:left w:val="nil"/>
            </w:tcBorders>
            <w:vAlign w:val="bottom"/>
          </w:tcPr>
          <w:p w:rsidR="00D93472" w:rsidRPr="003650A8" w:rsidRDefault="00D93472" w:rsidP="00A821C8">
            <w:pPr>
              <w:jc w:val="center"/>
              <w:rPr>
                <w:bCs/>
                <w:color w:val="000000"/>
                <w:szCs w:val="24"/>
              </w:rPr>
            </w:pPr>
            <w:r w:rsidRPr="003650A8">
              <w:rPr>
                <w:bCs/>
                <w:color w:val="000000"/>
                <w:szCs w:val="24"/>
              </w:rPr>
              <w:t>Status</w:t>
            </w:r>
          </w:p>
        </w:tc>
      </w:tr>
      <w:tr w:rsidR="00B90F49" w:rsidRPr="00B00E36" w:rsidTr="00840F6B">
        <w:trPr>
          <w:trHeight w:val="527"/>
        </w:trPr>
        <w:tc>
          <w:tcPr>
            <w:tcW w:w="3960" w:type="dxa"/>
            <w:tcBorders>
              <w:right w:val="nil"/>
            </w:tcBorders>
            <w:shd w:val="clear" w:color="auto" w:fill="auto"/>
            <w:hideMark/>
          </w:tcPr>
          <w:p w:rsidR="00B90F49" w:rsidRPr="00B00E36" w:rsidRDefault="00B90F49" w:rsidP="007C4515">
            <w:pPr>
              <w:rPr>
                <w:rFonts w:cs="Times New Roman"/>
                <w:color w:val="000000"/>
                <w:szCs w:val="24"/>
              </w:rPr>
            </w:pPr>
            <w:r w:rsidRPr="00EC2D68">
              <w:rPr>
                <w:rFonts w:cs="Times New Roman"/>
                <w:color w:val="000000"/>
                <w:szCs w:val="24"/>
              </w:rPr>
              <w:t xml:space="preserve">Review and refine the learning outcomes </w:t>
            </w:r>
            <w:r w:rsidR="007C4515">
              <w:rPr>
                <w:rFonts w:cs="Times New Roman"/>
                <w:color w:val="000000"/>
                <w:szCs w:val="24"/>
              </w:rPr>
              <w:t xml:space="preserve">and objectives </w:t>
            </w:r>
            <w:r w:rsidRPr="00EC2D68">
              <w:rPr>
                <w:rFonts w:cs="Times New Roman"/>
                <w:color w:val="000000"/>
                <w:szCs w:val="24"/>
              </w:rPr>
              <w:t xml:space="preserve">of </w:t>
            </w:r>
            <w:r w:rsidR="007C4515">
              <w:rPr>
                <w:rFonts w:cs="Times New Roman"/>
                <w:color w:val="000000"/>
                <w:szCs w:val="24"/>
              </w:rPr>
              <w:t xml:space="preserve">the </w:t>
            </w:r>
            <w:r w:rsidRPr="00EC2D68">
              <w:rPr>
                <w:rFonts w:cs="Times New Roman"/>
                <w:color w:val="000000"/>
                <w:szCs w:val="24"/>
              </w:rPr>
              <w:t xml:space="preserve">program so they are more specific and are reflective of </w:t>
            </w:r>
            <w:r w:rsidR="007C4515">
              <w:rPr>
                <w:rFonts w:cs="Times New Roman"/>
                <w:color w:val="000000"/>
                <w:szCs w:val="24"/>
              </w:rPr>
              <w:t>the</w:t>
            </w:r>
            <w:r w:rsidRPr="00EC2D68">
              <w:rPr>
                <w:rFonts w:cs="Times New Roman"/>
                <w:color w:val="000000"/>
                <w:szCs w:val="24"/>
              </w:rPr>
              <w:t xml:space="preserve"> curriculum</w:t>
            </w:r>
          </w:p>
        </w:tc>
        <w:tc>
          <w:tcPr>
            <w:tcW w:w="1170" w:type="dxa"/>
            <w:tcBorders>
              <w:left w:val="nil"/>
              <w:right w:val="nil"/>
            </w:tcBorders>
            <w:shd w:val="clear" w:color="auto" w:fill="auto"/>
            <w:vAlign w:val="center"/>
            <w:hideMark/>
          </w:tcPr>
          <w:p w:rsidR="00B90F49" w:rsidRPr="00EC2D68" w:rsidRDefault="00B90F49" w:rsidP="0083639E">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B90F49" w:rsidRPr="00EC2D68" w:rsidRDefault="00B90F49" w:rsidP="0083639E">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B90F49" w:rsidRPr="00EC2D68" w:rsidRDefault="00B90F49" w:rsidP="0083639E">
            <w:pPr>
              <w:jc w:val="center"/>
              <w:rPr>
                <w:rFonts w:cs="Times New Roman"/>
                <w:color w:val="000000"/>
                <w:szCs w:val="24"/>
              </w:rPr>
            </w:pPr>
            <w:r w:rsidRPr="00EC2D68">
              <w:rPr>
                <w:rFonts w:cs="Times New Roman"/>
                <w:color w:val="000000"/>
                <w:szCs w:val="24"/>
              </w:rPr>
              <w:t>May</w:t>
            </w:r>
          </w:p>
        </w:tc>
        <w:tc>
          <w:tcPr>
            <w:tcW w:w="1530" w:type="dxa"/>
            <w:tcBorders>
              <w:left w:val="nil"/>
            </w:tcBorders>
            <w:vAlign w:val="center"/>
          </w:tcPr>
          <w:p w:rsidR="00B90F49" w:rsidRPr="00EC2D68" w:rsidRDefault="001D7E02" w:rsidP="007C4515">
            <w:pPr>
              <w:jc w:val="center"/>
              <w:rPr>
                <w:rFonts w:cs="Times New Roman"/>
                <w:color w:val="000000"/>
                <w:szCs w:val="24"/>
              </w:rPr>
            </w:pPr>
            <w:r>
              <w:rPr>
                <w:color w:val="000000"/>
                <w:szCs w:val="24"/>
              </w:rPr>
              <w:t>No progress</w:t>
            </w:r>
          </w:p>
        </w:tc>
      </w:tr>
      <w:tr w:rsidR="00840F6B" w:rsidRPr="00B00E36" w:rsidTr="00840F6B">
        <w:trPr>
          <w:trHeight w:val="527"/>
        </w:trPr>
        <w:tc>
          <w:tcPr>
            <w:tcW w:w="3960" w:type="dxa"/>
            <w:tcBorders>
              <w:right w:val="nil"/>
            </w:tcBorders>
            <w:shd w:val="clear" w:color="auto" w:fill="auto"/>
            <w:hideMark/>
          </w:tcPr>
          <w:p w:rsidR="00840F6B" w:rsidRPr="00B00E36" w:rsidRDefault="00840F6B" w:rsidP="00840F6B">
            <w:pPr>
              <w:rPr>
                <w:rFonts w:cs="Times New Roman"/>
                <w:color w:val="000000"/>
                <w:szCs w:val="24"/>
              </w:rPr>
            </w:pPr>
            <w:r>
              <w:rPr>
                <w:rFonts w:cs="Times New Roman"/>
                <w:color w:val="000000"/>
                <w:szCs w:val="24"/>
              </w:rPr>
              <w:t>Conduct exit interviews with graduating seniors</w:t>
            </w:r>
          </w:p>
        </w:tc>
        <w:tc>
          <w:tcPr>
            <w:tcW w:w="1170" w:type="dxa"/>
            <w:tcBorders>
              <w:left w:val="nil"/>
              <w:right w:val="nil"/>
            </w:tcBorders>
            <w:shd w:val="clear" w:color="auto" w:fill="auto"/>
            <w:vAlign w:val="center"/>
            <w:hideMark/>
          </w:tcPr>
          <w:p w:rsidR="00840F6B" w:rsidRPr="00EC2D68" w:rsidRDefault="00840F6B" w:rsidP="00840F6B">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hideMark/>
          </w:tcPr>
          <w:p w:rsidR="00840F6B" w:rsidRPr="00EC2D68" w:rsidRDefault="00840F6B" w:rsidP="00840F6B">
            <w:pPr>
              <w:jc w:val="center"/>
              <w:rPr>
                <w:rFonts w:cs="Times New Roman"/>
                <w:color w:val="000000"/>
                <w:szCs w:val="24"/>
              </w:rPr>
            </w:pPr>
            <w:r w:rsidRPr="00EC2D68">
              <w:rPr>
                <w:rFonts w:cs="Times New Roman"/>
                <w:color w:val="000000"/>
                <w:szCs w:val="24"/>
              </w:rPr>
              <w:t>High</w:t>
            </w:r>
          </w:p>
        </w:tc>
        <w:tc>
          <w:tcPr>
            <w:tcW w:w="1350" w:type="dxa"/>
            <w:tcBorders>
              <w:left w:val="nil"/>
              <w:right w:val="nil"/>
            </w:tcBorders>
            <w:shd w:val="clear" w:color="auto" w:fill="auto"/>
            <w:vAlign w:val="center"/>
            <w:hideMark/>
          </w:tcPr>
          <w:p w:rsidR="00840F6B" w:rsidRPr="00EC2D68" w:rsidRDefault="00840F6B" w:rsidP="0083639E">
            <w:pPr>
              <w:jc w:val="center"/>
              <w:rPr>
                <w:rFonts w:cs="Times New Roman"/>
                <w:color w:val="000000"/>
                <w:szCs w:val="24"/>
              </w:rPr>
            </w:pPr>
            <w:r>
              <w:rPr>
                <w:rFonts w:cs="Times New Roman"/>
                <w:color w:val="000000"/>
                <w:szCs w:val="24"/>
              </w:rPr>
              <w:t>NA</w:t>
            </w:r>
          </w:p>
        </w:tc>
        <w:tc>
          <w:tcPr>
            <w:tcW w:w="1530" w:type="dxa"/>
            <w:tcBorders>
              <w:left w:val="nil"/>
            </w:tcBorders>
            <w:vAlign w:val="center"/>
          </w:tcPr>
          <w:p w:rsidR="00840F6B" w:rsidRDefault="00840F6B" w:rsidP="007C4515">
            <w:pPr>
              <w:jc w:val="center"/>
              <w:rPr>
                <w:color w:val="000000"/>
                <w:szCs w:val="24"/>
              </w:rPr>
            </w:pPr>
            <w:r>
              <w:rPr>
                <w:color w:val="000000"/>
                <w:szCs w:val="24"/>
              </w:rPr>
              <w:t>Discontinued</w:t>
            </w:r>
          </w:p>
        </w:tc>
      </w:tr>
      <w:tr w:rsidR="00840F6B" w:rsidRPr="00B00E36" w:rsidTr="00840F6B">
        <w:trPr>
          <w:trHeight w:val="527"/>
        </w:trPr>
        <w:tc>
          <w:tcPr>
            <w:tcW w:w="3960" w:type="dxa"/>
            <w:tcBorders>
              <w:right w:val="nil"/>
            </w:tcBorders>
            <w:shd w:val="clear" w:color="auto" w:fill="auto"/>
          </w:tcPr>
          <w:p w:rsidR="00840F6B" w:rsidRPr="00B00E36" w:rsidRDefault="00840F6B" w:rsidP="00840F6B">
            <w:pPr>
              <w:rPr>
                <w:rFonts w:cs="Times New Roman"/>
                <w:color w:val="000000"/>
                <w:szCs w:val="24"/>
              </w:rPr>
            </w:pPr>
            <w:r>
              <w:rPr>
                <w:rFonts w:cs="Times New Roman"/>
                <w:color w:val="000000"/>
                <w:szCs w:val="24"/>
              </w:rPr>
              <w:t>Create and distribute Alumni surveys</w:t>
            </w:r>
          </w:p>
        </w:tc>
        <w:tc>
          <w:tcPr>
            <w:tcW w:w="1170" w:type="dxa"/>
            <w:tcBorders>
              <w:left w:val="nil"/>
              <w:right w:val="nil"/>
            </w:tcBorders>
            <w:shd w:val="clear" w:color="auto" w:fill="auto"/>
            <w:vAlign w:val="center"/>
          </w:tcPr>
          <w:p w:rsidR="00840F6B" w:rsidRPr="00B00E36" w:rsidRDefault="00840F6B" w:rsidP="00840F6B">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tcPr>
          <w:p w:rsidR="00840F6B" w:rsidRPr="00B00E36" w:rsidRDefault="00840F6B" w:rsidP="00840F6B">
            <w:pPr>
              <w:jc w:val="center"/>
              <w:rPr>
                <w:rFonts w:cs="Times New Roman"/>
                <w:color w:val="000000"/>
                <w:szCs w:val="24"/>
              </w:rPr>
            </w:pPr>
            <w:r>
              <w:rPr>
                <w:rFonts w:cs="Times New Roman"/>
                <w:color w:val="000000"/>
                <w:szCs w:val="24"/>
              </w:rPr>
              <w:t>Medium</w:t>
            </w:r>
          </w:p>
        </w:tc>
        <w:tc>
          <w:tcPr>
            <w:tcW w:w="1350" w:type="dxa"/>
            <w:tcBorders>
              <w:left w:val="nil"/>
              <w:right w:val="nil"/>
            </w:tcBorders>
            <w:shd w:val="clear" w:color="auto" w:fill="auto"/>
            <w:vAlign w:val="center"/>
          </w:tcPr>
          <w:p w:rsidR="00840F6B" w:rsidRPr="00EC2D68" w:rsidRDefault="00840F6B" w:rsidP="0083639E">
            <w:pPr>
              <w:jc w:val="center"/>
              <w:rPr>
                <w:rFonts w:cs="Times New Roman"/>
                <w:color w:val="000000"/>
                <w:szCs w:val="24"/>
              </w:rPr>
            </w:pPr>
            <w:r>
              <w:rPr>
                <w:rFonts w:cs="Times New Roman"/>
                <w:color w:val="000000"/>
                <w:szCs w:val="24"/>
              </w:rPr>
              <w:t>May</w:t>
            </w:r>
          </w:p>
        </w:tc>
        <w:tc>
          <w:tcPr>
            <w:tcW w:w="1530" w:type="dxa"/>
            <w:tcBorders>
              <w:left w:val="nil"/>
            </w:tcBorders>
            <w:vAlign w:val="center"/>
          </w:tcPr>
          <w:p w:rsidR="00840F6B" w:rsidRDefault="00840F6B" w:rsidP="007C4515">
            <w:pPr>
              <w:jc w:val="center"/>
              <w:rPr>
                <w:color w:val="000000"/>
                <w:szCs w:val="24"/>
              </w:rPr>
            </w:pPr>
            <w:r>
              <w:rPr>
                <w:color w:val="000000"/>
                <w:szCs w:val="24"/>
              </w:rPr>
              <w:t>No Progress</w:t>
            </w:r>
          </w:p>
        </w:tc>
      </w:tr>
    </w:tbl>
    <w:p w:rsidR="00D93472" w:rsidRDefault="00D93472" w:rsidP="00D93472">
      <w:pPr>
        <w:pStyle w:val="NoSpacing"/>
        <w:rPr>
          <w:rFonts w:ascii="Times New Roman" w:hAnsi="Times New Roman" w:cs="Times New Roman"/>
          <w:sz w:val="24"/>
          <w:szCs w:val="24"/>
        </w:rPr>
      </w:pPr>
    </w:p>
    <w:p w:rsidR="00080F66" w:rsidRDefault="00C6127A" w:rsidP="003650A8">
      <w:pPr>
        <w:pStyle w:val="NoSpacing"/>
        <w:ind w:firstLine="720"/>
        <w:rPr>
          <w:rFonts w:ascii="Times New Roman" w:hAnsi="Times New Roman" w:cs="Times New Roman"/>
          <w:sz w:val="24"/>
          <w:szCs w:val="24"/>
        </w:rPr>
      </w:pPr>
      <w:r w:rsidRPr="008A4B89">
        <w:rPr>
          <w:rFonts w:ascii="Times New Roman" w:hAnsi="Times New Roman" w:cs="Times New Roman"/>
          <w:sz w:val="24"/>
          <w:szCs w:val="24"/>
        </w:rPr>
        <w:t>The</w:t>
      </w:r>
      <w:r>
        <w:rPr>
          <w:rFonts w:ascii="Times New Roman" w:hAnsi="Times New Roman" w:cs="Times New Roman"/>
          <w:sz w:val="24"/>
          <w:szCs w:val="24"/>
        </w:rPr>
        <w:t xml:space="preserve"> MST degree</w:t>
      </w:r>
      <w:r w:rsidRPr="008A4B89">
        <w:rPr>
          <w:rFonts w:ascii="Times New Roman" w:hAnsi="Times New Roman" w:cs="Times New Roman"/>
          <w:sz w:val="24"/>
          <w:szCs w:val="24"/>
        </w:rPr>
        <w:t xml:space="preserve"> </w:t>
      </w:r>
      <w:r>
        <w:rPr>
          <w:rFonts w:ascii="Times New Roman" w:hAnsi="Times New Roman" w:cs="Times New Roman"/>
          <w:sz w:val="24"/>
          <w:szCs w:val="24"/>
        </w:rPr>
        <w:t xml:space="preserve">will not be considered for program review until the </w:t>
      </w:r>
      <w:r w:rsidR="00283E90">
        <w:rPr>
          <w:rFonts w:ascii="Times New Roman" w:hAnsi="Times New Roman" w:cs="Times New Roman"/>
          <w:sz w:val="24"/>
          <w:szCs w:val="24"/>
        </w:rPr>
        <w:t>201</w:t>
      </w:r>
      <w:r w:rsidR="006E190C">
        <w:rPr>
          <w:rFonts w:ascii="Times New Roman" w:hAnsi="Times New Roman" w:cs="Times New Roman"/>
          <w:sz w:val="24"/>
          <w:szCs w:val="24"/>
        </w:rPr>
        <w:t>3</w:t>
      </w:r>
      <w:r w:rsidR="00283E90">
        <w:rPr>
          <w:rFonts w:ascii="Times New Roman" w:hAnsi="Times New Roman" w:cs="Times New Roman"/>
          <w:sz w:val="24"/>
          <w:szCs w:val="24"/>
        </w:rPr>
        <w:t>-201</w:t>
      </w:r>
      <w:r w:rsidR="006E190C">
        <w:rPr>
          <w:rFonts w:ascii="Times New Roman" w:hAnsi="Times New Roman" w:cs="Times New Roman"/>
          <w:sz w:val="24"/>
          <w:szCs w:val="24"/>
        </w:rPr>
        <w:t>4</w:t>
      </w:r>
      <w:r w:rsidRPr="008A4B89">
        <w:rPr>
          <w:rFonts w:ascii="Times New Roman" w:hAnsi="Times New Roman" w:cs="Times New Roman"/>
          <w:sz w:val="24"/>
          <w:szCs w:val="24"/>
        </w:rPr>
        <w:t xml:space="preserve"> academic year. </w:t>
      </w:r>
      <w:r w:rsidR="001070E3">
        <w:rPr>
          <w:rFonts w:ascii="Times New Roman" w:hAnsi="Times New Roman" w:cs="Times New Roman"/>
          <w:sz w:val="24"/>
          <w:szCs w:val="24"/>
        </w:rPr>
        <w:t xml:space="preserve"> </w:t>
      </w:r>
      <w:r w:rsidRPr="008A4B89">
        <w:rPr>
          <w:rFonts w:ascii="Times New Roman" w:hAnsi="Times New Roman" w:cs="Times New Roman"/>
          <w:sz w:val="24"/>
          <w:szCs w:val="24"/>
        </w:rPr>
        <w:t xml:space="preserve">The program review </w:t>
      </w:r>
      <w:r>
        <w:rPr>
          <w:rFonts w:ascii="Times New Roman" w:hAnsi="Times New Roman" w:cs="Times New Roman"/>
          <w:sz w:val="24"/>
          <w:szCs w:val="24"/>
        </w:rPr>
        <w:t xml:space="preserve">process </w:t>
      </w:r>
      <w:r w:rsidRPr="008A4B89">
        <w:rPr>
          <w:rFonts w:ascii="Times New Roman" w:hAnsi="Times New Roman" w:cs="Times New Roman"/>
          <w:sz w:val="24"/>
          <w:szCs w:val="24"/>
        </w:rPr>
        <w:t>involve</w:t>
      </w:r>
      <w:r>
        <w:rPr>
          <w:rFonts w:ascii="Times New Roman" w:hAnsi="Times New Roman" w:cs="Times New Roman"/>
          <w:sz w:val="24"/>
          <w:szCs w:val="24"/>
        </w:rPr>
        <w:t>s</w:t>
      </w:r>
      <w:r w:rsidRPr="008A4B89">
        <w:rPr>
          <w:rFonts w:ascii="Times New Roman" w:hAnsi="Times New Roman" w:cs="Times New Roman"/>
          <w:sz w:val="24"/>
          <w:szCs w:val="24"/>
        </w:rPr>
        <w:t xml:space="preserve"> re-writing the </w:t>
      </w:r>
      <w:r>
        <w:rPr>
          <w:rFonts w:ascii="Times New Roman" w:hAnsi="Times New Roman" w:cs="Times New Roman"/>
          <w:sz w:val="24"/>
          <w:szCs w:val="24"/>
        </w:rPr>
        <w:t>MST learning</w:t>
      </w:r>
      <w:r w:rsidRPr="008A4B89">
        <w:rPr>
          <w:rFonts w:ascii="Times New Roman" w:hAnsi="Times New Roman" w:cs="Times New Roman"/>
          <w:sz w:val="24"/>
          <w:szCs w:val="24"/>
        </w:rPr>
        <w:t xml:space="preserve"> objectives so that they </w:t>
      </w:r>
      <w:r>
        <w:rPr>
          <w:rFonts w:ascii="Times New Roman" w:hAnsi="Times New Roman" w:cs="Times New Roman"/>
          <w:sz w:val="24"/>
          <w:szCs w:val="24"/>
        </w:rPr>
        <w:t xml:space="preserve">are </w:t>
      </w:r>
      <w:r w:rsidRPr="00BC5BBF">
        <w:rPr>
          <w:rFonts w:ascii="Times New Roman" w:hAnsi="Times New Roman" w:cs="Times New Roman"/>
          <w:sz w:val="24"/>
          <w:szCs w:val="24"/>
        </w:rPr>
        <w:t xml:space="preserve">supported </w:t>
      </w:r>
      <w:r>
        <w:rPr>
          <w:rFonts w:ascii="Times New Roman" w:hAnsi="Times New Roman" w:cs="Times New Roman"/>
          <w:sz w:val="24"/>
          <w:szCs w:val="24"/>
        </w:rPr>
        <w:t xml:space="preserve">by and more accurately reflect </w:t>
      </w:r>
      <w:r w:rsidRPr="00BC5BBF">
        <w:rPr>
          <w:rFonts w:ascii="Times New Roman" w:hAnsi="Times New Roman" w:cs="Times New Roman"/>
          <w:sz w:val="24"/>
          <w:szCs w:val="24"/>
        </w:rPr>
        <w:t xml:space="preserve">the </w:t>
      </w:r>
      <w:r>
        <w:rPr>
          <w:rFonts w:ascii="Times New Roman" w:hAnsi="Times New Roman" w:cs="Times New Roman"/>
          <w:sz w:val="24"/>
          <w:szCs w:val="24"/>
        </w:rPr>
        <w:t>curriculum.</w:t>
      </w:r>
      <w:r w:rsidRPr="008A4B89">
        <w:rPr>
          <w:rFonts w:ascii="Times New Roman" w:hAnsi="Times New Roman" w:cs="Times New Roman"/>
          <w:sz w:val="24"/>
          <w:szCs w:val="24"/>
        </w:rPr>
        <w:t xml:space="preserve"> </w:t>
      </w:r>
      <w:r w:rsidR="001070E3">
        <w:rPr>
          <w:rFonts w:ascii="Times New Roman" w:hAnsi="Times New Roman" w:cs="Times New Roman"/>
          <w:sz w:val="24"/>
          <w:szCs w:val="24"/>
        </w:rPr>
        <w:t xml:space="preserve"> </w:t>
      </w:r>
      <w:r w:rsidRPr="008A4B89">
        <w:rPr>
          <w:rFonts w:ascii="Times New Roman" w:hAnsi="Times New Roman" w:cs="Times New Roman"/>
          <w:sz w:val="24"/>
          <w:szCs w:val="24"/>
        </w:rPr>
        <w:t>This process will also include the development of a capstone project</w:t>
      </w:r>
      <w:r>
        <w:rPr>
          <w:rFonts w:ascii="Times New Roman" w:hAnsi="Times New Roman" w:cs="Times New Roman"/>
          <w:sz w:val="24"/>
          <w:szCs w:val="24"/>
        </w:rPr>
        <w:t xml:space="preserve"> which is</w:t>
      </w:r>
      <w:r w:rsidRPr="008A4B89">
        <w:rPr>
          <w:rFonts w:ascii="Times New Roman" w:hAnsi="Times New Roman" w:cs="Times New Roman"/>
          <w:sz w:val="24"/>
          <w:szCs w:val="24"/>
        </w:rPr>
        <w:t xml:space="preserve"> </w:t>
      </w:r>
      <w:r>
        <w:rPr>
          <w:rFonts w:ascii="Times New Roman" w:hAnsi="Times New Roman" w:cs="Times New Roman"/>
          <w:sz w:val="24"/>
          <w:szCs w:val="24"/>
        </w:rPr>
        <w:t>aligned with the</w:t>
      </w:r>
      <w:r w:rsidRPr="008A4B89">
        <w:rPr>
          <w:rFonts w:ascii="Times New Roman" w:hAnsi="Times New Roman" w:cs="Times New Roman"/>
          <w:sz w:val="24"/>
          <w:szCs w:val="24"/>
        </w:rPr>
        <w:t xml:space="preserve"> new learning objecti</w:t>
      </w:r>
      <w:r>
        <w:rPr>
          <w:rFonts w:ascii="Times New Roman" w:hAnsi="Times New Roman" w:cs="Times New Roman"/>
          <w:sz w:val="24"/>
          <w:szCs w:val="24"/>
        </w:rPr>
        <w:t>ves to capture data about those learning objectives.</w:t>
      </w:r>
      <w:r w:rsidR="0019732A">
        <w:rPr>
          <w:rFonts w:ascii="Times New Roman" w:hAnsi="Times New Roman" w:cs="Times New Roman"/>
          <w:sz w:val="24"/>
          <w:szCs w:val="24"/>
        </w:rPr>
        <w:t xml:space="preserve">  </w:t>
      </w:r>
    </w:p>
    <w:p w:rsidR="00D345BB" w:rsidRDefault="00D345BB">
      <w:pPr>
        <w:rPr>
          <w:rFonts w:cs="Times New Roman"/>
          <w:b/>
          <w:szCs w:val="24"/>
          <w:u w:val="single"/>
        </w:rPr>
      </w:pPr>
    </w:p>
    <w:p w:rsidR="006E190C" w:rsidRDefault="006E190C">
      <w:pPr>
        <w:spacing w:after="200" w:line="276" w:lineRule="auto"/>
        <w:contextualSpacing w:val="0"/>
        <w:rPr>
          <w:rFonts w:eastAsiaTheme="majorEastAsia" w:cstheme="majorBidi"/>
          <w:b/>
          <w:bCs/>
          <w:szCs w:val="28"/>
        </w:rPr>
      </w:pPr>
    </w:p>
    <w:sectPr w:rsidR="006E190C" w:rsidSect="001F01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95A" w:rsidRDefault="0079795A" w:rsidP="00CD56A3">
      <w:r>
        <w:separator/>
      </w:r>
    </w:p>
  </w:endnote>
  <w:endnote w:type="continuationSeparator" w:id="0">
    <w:p w:rsidR="0079795A" w:rsidRDefault="0079795A" w:rsidP="00CD5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5A" w:rsidRDefault="0079795A">
    <w:pPr>
      <w:pStyle w:val="Footer"/>
      <w:jc w:val="right"/>
    </w:pPr>
  </w:p>
  <w:p w:rsidR="0079795A" w:rsidRDefault="00797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95A" w:rsidRDefault="0079795A" w:rsidP="00CD56A3">
      <w:r>
        <w:separator/>
      </w:r>
    </w:p>
  </w:footnote>
  <w:footnote w:type="continuationSeparator" w:id="0">
    <w:p w:rsidR="0079795A" w:rsidRDefault="0079795A" w:rsidP="00CD5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396892"/>
      <w:docPartObj>
        <w:docPartGallery w:val="Page Numbers (Top of Page)"/>
        <w:docPartUnique/>
      </w:docPartObj>
    </w:sdtPr>
    <w:sdtContent>
      <w:p w:rsidR="0079795A" w:rsidRDefault="0079795A" w:rsidP="00282E62">
        <w:pPr>
          <w:pStyle w:val="Header"/>
          <w:rPr>
            <w:rFonts w:cs="Times New Roman"/>
            <w:szCs w:val="24"/>
          </w:rPr>
        </w:pPr>
        <w:r>
          <w:t>ECGBPS</w:t>
        </w:r>
        <w:r>
          <w:tab/>
        </w:r>
        <w:r>
          <w:tab/>
        </w:r>
        <w:r>
          <w:rPr>
            <w:rFonts w:cs="Times New Roman"/>
            <w:szCs w:val="24"/>
          </w:rPr>
          <w:t xml:space="preserve">                               </w:t>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4F6D78">
          <w:rPr>
            <w:rFonts w:cs="Times New Roman"/>
            <w:noProof/>
            <w:szCs w:val="24"/>
          </w:rPr>
          <w:t>10</w:t>
        </w:r>
        <w:r>
          <w:rPr>
            <w:rFonts w:cs="Times New Roman"/>
            <w:szCs w:val="24"/>
          </w:rPr>
          <w:fldChar w:fldCharType="end"/>
        </w:r>
        <w:r>
          <w:rPr>
            <w:rFonts w:cs="Times New Roman"/>
            <w:szCs w:val="24"/>
          </w:rPr>
          <w:ptab w:relativeTo="margin" w:alignment="right" w:leader="none"/>
        </w:r>
      </w:p>
      <w:p w:rsidR="0079795A" w:rsidRDefault="0079795A">
        <w:pPr>
          <w:pStyle w:val="Header"/>
          <w:jc w:val="right"/>
        </w:pPr>
      </w:p>
    </w:sdtContent>
  </w:sdt>
  <w:p w:rsidR="0079795A" w:rsidRDefault="00797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5A" w:rsidRDefault="0079795A" w:rsidP="00282E62">
    <w:pPr>
      <w:pStyle w:val="Header"/>
      <w:rPr>
        <w:rFonts w:cs="Times New Roman"/>
        <w:szCs w:val="24"/>
      </w:rPr>
    </w:pPr>
    <w:r>
      <w:rPr>
        <w:rFonts w:cs="Times New Roman"/>
        <w:szCs w:val="24"/>
      </w:rPr>
      <w:t>Running head:  ECGBPS</w:t>
    </w:r>
    <w:r>
      <w:rPr>
        <w:rFonts w:cs="Times New Roman"/>
        <w:szCs w:val="24"/>
      </w:rPr>
      <w:tab/>
    </w:r>
    <w:r>
      <w:rPr>
        <w:rFonts w:cs="Times New Roman"/>
        <w:szCs w:val="24"/>
      </w:rPr>
      <w:tab/>
      <w:t xml:space="preserve">                               </w:t>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noProof/>
        <w:szCs w:val="24"/>
      </w:rPr>
      <w:t>1</w:t>
    </w:r>
    <w:r>
      <w:rPr>
        <w:rFonts w:cs="Times New Roman"/>
        <w:szCs w:val="24"/>
      </w:rPr>
      <w:fldChar w:fldCharType="end"/>
    </w:r>
  </w:p>
  <w:p w:rsidR="0079795A" w:rsidRPr="00282E62" w:rsidRDefault="0079795A" w:rsidP="00282E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7F0"/>
    <w:multiLevelType w:val="hybridMultilevel"/>
    <w:tmpl w:val="7C0E9FC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7154"/>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20C95"/>
    <w:multiLevelType w:val="hybridMultilevel"/>
    <w:tmpl w:val="647C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73D1B"/>
    <w:multiLevelType w:val="hybridMultilevel"/>
    <w:tmpl w:val="05A4E110"/>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3083C"/>
    <w:multiLevelType w:val="hybridMultilevel"/>
    <w:tmpl w:val="ADFE6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D4A1F"/>
    <w:multiLevelType w:val="hybridMultilevel"/>
    <w:tmpl w:val="89A8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437C3"/>
    <w:multiLevelType w:val="hybridMultilevel"/>
    <w:tmpl w:val="F0A0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B3D8C"/>
    <w:multiLevelType w:val="hybridMultilevel"/>
    <w:tmpl w:val="B274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874C9"/>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831DA"/>
    <w:multiLevelType w:val="hybridMultilevel"/>
    <w:tmpl w:val="5B960A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12C71F93"/>
    <w:multiLevelType w:val="hybridMultilevel"/>
    <w:tmpl w:val="EAC6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4622B8"/>
    <w:multiLevelType w:val="hybridMultilevel"/>
    <w:tmpl w:val="357C5D8C"/>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D840E6"/>
    <w:multiLevelType w:val="hybridMultilevel"/>
    <w:tmpl w:val="68C2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75CA8"/>
    <w:multiLevelType w:val="hybridMultilevel"/>
    <w:tmpl w:val="CD30221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8099C"/>
    <w:multiLevelType w:val="hybridMultilevel"/>
    <w:tmpl w:val="CD30221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4314D"/>
    <w:multiLevelType w:val="hybridMultilevel"/>
    <w:tmpl w:val="97A4DC8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60990"/>
    <w:multiLevelType w:val="hybridMultilevel"/>
    <w:tmpl w:val="2B666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90021F"/>
    <w:multiLevelType w:val="hybridMultilevel"/>
    <w:tmpl w:val="01C2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04338"/>
    <w:multiLevelType w:val="hybridMultilevel"/>
    <w:tmpl w:val="F14A34A8"/>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5779D"/>
    <w:multiLevelType w:val="hybridMultilevel"/>
    <w:tmpl w:val="2DEC2F0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C07EA"/>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A35E4"/>
    <w:multiLevelType w:val="hybridMultilevel"/>
    <w:tmpl w:val="728E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8602A"/>
    <w:multiLevelType w:val="hybridMultilevel"/>
    <w:tmpl w:val="2DEC2F0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C55CF"/>
    <w:multiLevelType w:val="hybridMultilevel"/>
    <w:tmpl w:val="7C0E9FC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95461"/>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62C48"/>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F50CA"/>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20209"/>
    <w:multiLevelType w:val="hybridMultilevel"/>
    <w:tmpl w:val="6D0C049A"/>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94CD2"/>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27821"/>
    <w:multiLevelType w:val="hybridMultilevel"/>
    <w:tmpl w:val="CA082AB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847826"/>
    <w:multiLevelType w:val="hybridMultilevel"/>
    <w:tmpl w:val="2032605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7617BA"/>
    <w:multiLevelType w:val="hybridMultilevel"/>
    <w:tmpl w:val="E88014DA"/>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664B1"/>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7143D"/>
    <w:multiLevelType w:val="hybridMultilevel"/>
    <w:tmpl w:val="3D26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922E0"/>
    <w:multiLevelType w:val="hybridMultilevel"/>
    <w:tmpl w:val="3CA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7E68A2"/>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B53A1"/>
    <w:multiLevelType w:val="hybridMultilevel"/>
    <w:tmpl w:val="3172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1D5A34"/>
    <w:multiLevelType w:val="hybridMultilevel"/>
    <w:tmpl w:val="9AF4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357837"/>
    <w:multiLevelType w:val="hybridMultilevel"/>
    <w:tmpl w:val="3018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91992"/>
    <w:multiLevelType w:val="hybridMultilevel"/>
    <w:tmpl w:val="97A4DC8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E23D1D"/>
    <w:multiLevelType w:val="hybridMultilevel"/>
    <w:tmpl w:val="7B866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4"/>
  </w:num>
  <w:num w:numId="4">
    <w:abstractNumId w:val="17"/>
  </w:num>
  <w:num w:numId="5">
    <w:abstractNumId w:val="36"/>
  </w:num>
  <w:num w:numId="6">
    <w:abstractNumId w:val="34"/>
  </w:num>
  <w:num w:numId="7">
    <w:abstractNumId w:val="33"/>
  </w:num>
  <w:num w:numId="8">
    <w:abstractNumId w:val="38"/>
  </w:num>
  <w:num w:numId="9">
    <w:abstractNumId w:val="15"/>
  </w:num>
  <w:num w:numId="10">
    <w:abstractNumId w:val="27"/>
  </w:num>
  <w:num w:numId="11">
    <w:abstractNumId w:val="23"/>
  </w:num>
  <w:num w:numId="12">
    <w:abstractNumId w:val="39"/>
  </w:num>
  <w:num w:numId="13">
    <w:abstractNumId w:val="31"/>
  </w:num>
  <w:num w:numId="14">
    <w:abstractNumId w:val="19"/>
  </w:num>
  <w:num w:numId="15">
    <w:abstractNumId w:val="14"/>
  </w:num>
  <w:num w:numId="16">
    <w:abstractNumId w:val="13"/>
  </w:num>
  <w:num w:numId="17">
    <w:abstractNumId w:val="11"/>
  </w:num>
  <w:num w:numId="18">
    <w:abstractNumId w:val="18"/>
  </w:num>
  <w:num w:numId="19">
    <w:abstractNumId w:val="3"/>
  </w:num>
  <w:num w:numId="20">
    <w:abstractNumId w:val="0"/>
  </w:num>
  <w:num w:numId="21">
    <w:abstractNumId w:val="7"/>
  </w:num>
  <w:num w:numId="22">
    <w:abstractNumId w:val="28"/>
  </w:num>
  <w:num w:numId="23">
    <w:abstractNumId w:val="6"/>
  </w:num>
  <w:num w:numId="24">
    <w:abstractNumId w:val="9"/>
  </w:num>
  <w:num w:numId="25">
    <w:abstractNumId w:val="5"/>
  </w:num>
  <w:num w:numId="26">
    <w:abstractNumId w:val="32"/>
  </w:num>
  <w:num w:numId="27">
    <w:abstractNumId w:val="26"/>
  </w:num>
  <w:num w:numId="28">
    <w:abstractNumId w:val="16"/>
  </w:num>
  <w:num w:numId="29">
    <w:abstractNumId w:val="10"/>
  </w:num>
  <w:num w:numId="30">
    <w:abstractNumId w:val="1"/>
  </w:num>
  <w:num w:numId="31">
    <w:abstractNumId w:val="25"/>
  </w:num>
  <w:num w:numId="32">
    <w:abstractNumId w:val="2"/>
  </w:num>
  <w:num w:numId="33">
    <w:abstractNumId w:val="37"/>
  </w:num>
  <w:num w:numId="34">
    <w:abstractNumId w:val="35"/>
  </w:num>
  <w:num w:numId="35">
    <w:abstractNumId w:val="12"/>
  </w:num>
  <w:num w:numId="36">
    <w:abstractNumId w:val="8"/>
  </w:num>
  <w:num w:numId="37">
    <w:abstractNumId w:val="40"/>
  </w:num>
  <w:num w:numId="38">
    <w:abstractNumId w:val="24"/>
  </w:num>
  <w:num w:numId="39">
    <w:abstractNumId w:val="21"/>
  </w:num>
  <w:num w:numId="40">
    <w:abstractNumId w:val="20"/>
  </w:num>
  <w:num w:numId="41">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21"/>
  <w:defaultTabStop w:val="720"/>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6B386B"/>
    <w:rsid w:val="00007BDC"/>
    <w:rsid w:val="000111E5"/>
    <w:rsid w:val="000113B2"/>
    <w:rsid w:val="0001201D"/>
    <w:rsid w:val="00013E3B"/>
    <w:rsid w:val="00016B56"/>
    <w:rsid w:val="00017CFA"/>
    <w:rsid w:val="000211F8"/>
    <w:rsid w:val="000279CD"/>
    <w:rsid w:val="00030269"/>
    <w:rsid w:val="00030D2D"/>
    <w:rsid w:val="000315EF"/>
    <w:rsid w:val="00034CBD"/>
    <w:rsid w:val="00036319"/>
    <w:rsid w:val="0003654C"/>
    <w:rsid w:val="000365F3"/>
    <w:rsid w:val="00036926"/>
    <w:rsid w:val="00044F98"/>
    <w:rsid w:val="000504D4"/>
    <w:rsid w:val="00051DF9"/>
    <w:rsid w:val="0006143C"/>
    <w:rsid w:val="0006144E"/>
    <w:rsid w:val="000617F6"/>
    <w:rsid w:val="000627D5"/>
    <w:rsid w:val="00066966"/>
    <w:rsid w:val="00075361"/>
    <w:rsid w:val="0007583B"/>
    <w:rsid w:val="00080F66"/>
    <w:rsid w:val="0008186C"/>
    <w:rsid w:val="00082D44"/>
    <w:rsid w:val="00090394"/>
    <w:rsid w:val="00097D30"/>
    <w:rsid w:val="000A02AD"/>
    <w:rsid w:val="000A2AC6"/>
    <w:rsid w:val="000A2F91"/>
    <w:rsid w:val="000A357C"/>
    <w:rsid w:val="000A645E"/>
    <w:rsid w:val="000A760E"/>
    <w:rsid w:val="000B20E5"/>
    <w:rsid w:val="000B2D93"/>
    <w:rsid w:val="000B436F"/>
    <w:rsid w:val="000C223A"/>
    <w:rsid w:val="000C62BB"/>
    <w:rsid w:val="000C682B"/>
    <w:rsid w:val="000D6E33"/>
    <w:rsid w:val="000D7725"/>
    <w:rsid w:val="000E03A0"/>
    <w:rsid w:val="000E4542"/>
    <w:rsid w:val="000F58B3"/>
    <w:rsid w:val="001043C1"/>
    <w:rsid w:val="00105647"/>
    <w:rsid w:val="001070E3"/>
    <w:rsid w:val="00114166"/>
    <w:rsid w:val="001226FF"/>
    <w:rsid w:val="001261CD"/>
    <w:rsid w:val="0012747D"/>
    <w:rsid w:val="001345BF"/>
    <w:rsid w:val="00141CB1"/>
    <w:rsid w:val="001456B3"/>
    <w:rsid w:val="001457E7"/>
    <w:rsid w:val="00154325"/>
    <w:rsid w:val="00156C4F"/>
    <w:rsid w:val="00161DB6"/>
    <w:rsid w:val="00164AC3"/>
    <w:rsid w:val="00165EB2"/>
    <w:rsid w:val="00170A9A"/>
    <w:rsid w:val="00174421"/>
    <w:rsid w:val="00183A94"/>
    <w:rsid w:val="00183AF0"/>
    <w:rsid w:val="00184C75"/>
    <w:rsid w:val="00185280"/>
    <w:rsid w:val="0018578B"/>
    <w:rsid w:val="00196478"/>
    <w:rsid w:val="00196EDD"/>
    <w:rsid w:val="001970E8"/>
    <w:rsid w:val="0019732A"/>
    <w:rsid w:val="001A11B4"/>
    <w:rsid w:val="001A3A45"/>
    <w:rsid w:val="001B196D"/>
    <w:rsid w:val="001B2811"/>
    <w:rsid w:val="001B53ED"/>
    <w:rsid w:val="001B770F"/>
    <w:rsid w:val="001B79A5"/>
    <w:rsid w:val="001C0859"/>
    <w:rsid w:val="001C30B3"/>
    <w:rsid w:val="001C59C5"/>
    <w:rsid w:val="001C722A"/>
    <w:rsid w:val="001D31CB"/>
    <w:rsid w:val="001D677B"/>
    <w:rsid w:val="001D7E02"/>
    <w:rsid w:val="001F0178"/>
    <w:rsid w:val="001F1400"/>
    <w:rsid w:val="001F1A58"/>
    <w:rsid w:val="001F4C39"/>
    <w:rsid w:val="002011E1"/>
    <w:rsid w:val="00203C32"/>
    <w:rsid w:val="002103B2"/>
    <w:rsid w:val="00210459"/>
    <w:rsid w:val="002169B4"/>
    <w:rsid w:val="00217242"/>
    <w:rsid w:val="00217B93"/>
    <w:rsid w:val="00217DB3"/>
    <w:rsid w:val="00220B14"/>
    <w:rsid w:val="0022594B"/>
    <w:rsid w:val="00226BBA"/>
    <w:rsid w:val="002323AD"/>
    <w:rsid w:val="00245473"/>
    <w:rsid w:val="00247023"/>
    <w:rsid w:val="00253E21"/>
    <w:rsid w:val="002540B4"/>
    <w:rsid w:val="00254CAF"/>
    <w:rsid w:val="0025640F"/>
    <w:rsid w:val="002577FC"/>
    <w:rsid w:val="0026119C"/>
    <w:rsid w:val="0026496A"/>
    <w:rsid w:val="00270303"/>
    <w:rsid w:val="002761B3"/>
    <w:rsid w:val="00280429"/>
    <w:rsid w:val="00281220"/>
    <w:rsid w:val="00282E62"/>
    <w:rsid w:val="00283E90"/>
    <w:rsid w:val="002878C6"/>
    <w:rsid w:val="00290060"/>
    <w:rsid w:val="00291210"/>
    <w:rsid w:val="00293717"/>
    <w:rsid w:val="00293A47"/>
    <w:rsid w:val="00294156"/>
    <w:rsid w:val="002A1D2A"/>
    <w:rsid w:val="002A42A4"/>
    <w:rsid w:val="002A45CE"/>
    <w:rsid w:val="002A54BC"/>
    <w:rsid w:val="002A553B"/>
    <w:rsid w:val="002A7A8F"/>
    <w:rsid w:val="002B281A"/>
    <w:rsid w:val="002B314F"/>
    <w:rsid w:val="002B657E"/>
    <w:rsid w:val="002D0CF3"/>
    <w:rsid w:val="002D1D2B"/>
    <w:rsid w:val="002D1E7D"/>
    <w:rsid w:val="002D70E7"/>
    <w:rsid w:val="002E158F"/>
    <w:rsid w:val="002E1CCA"/>
    <w:rsid w:val="002E5088"/>
    <w:rsid w:val="002E567B"/>
    <w:rsid w:val="002E6EA0"/>
    <w:rsid w:val="002E7F2F"/>
    <w:rsid w:val="002F1C31"/>
    <w:rsid w:val="002F455F"/>
    <w:rsid w:val="002F6BD4"/>
    <w:rsid w:val="003069E4"/>
    <w:rsid w:val="00306DE5"/>
    <w:rsid w:val="00307BBA"/>
    <w:rsid w:val="00311F10"/>
    <w:rsid w:val="003120AB"/>
    <w:rsid w:val="00315AE2"/>
    <w:rsid w:val="00317213"/>
    <w:rsid w:val="00320E60"/>
    <w:rsid w:val="0032395A"/>
    <w:rsid w:val="00325030"/>
    <w:rsid w:val="003251C2"/>
    <w:rsid w:val="003338DC"/>
    <w:rsid w:val="00335774"/>
    <w:rsid w:val="00336F70"/>
    <w:rsid w:val="00337239"/>
    <w:rsid w:val="00345CB1"/>
    <w:rsid w:val="0035104C"/>
    <w:rsid w:val="00351579"/>
    <w:rsid w:val="00354584"/>
    <w:rsid w:val="00355D9A"/>
    <w:rsid w:val="00357627"/>
    <w:rsid w:val="00364D13"/>
    <w:rsid w:val="003650A8"/>
    <w:rsid w:val="003703EF"/>
    <w:rsid w:val="00377202"/>
    <w:rsid w:val="00381434"/>
    <w:rsid w:val="00382888"/>
    <w:rsid w:val="00383A1A"/>
    <w:rsid w:val="003851D8"/>
    <w:rsid w:val="003851DA"/>
    <w:rsid w:val="0038656B"/>
    <w:rsid w:val="00386AFD"/>
    <w:rsid w:val="00390C13"/>
    <w:rsid w:val="00394B58"/>
    <w:rsid w:val="00396E40"/>
    <w:rsid w:val="003A178B"/>
    <w:rsid w:val="003A265E"/>
    <w:rsid w:val="003B0C3A"/>
    <w:rsid w:val="003B264F"/>
    <w:rsid w:val="003C0658"/>
    <w:rsid w:val="003C4696"/>
    <w:rsid w:val="003C49E0"/>
    <w:rsid w:val="003C7048"/>
    <w:rsid w:val="003C7877"/>
    <w:rsid w:val="003D1489"/>
    <w:rsid w:val="003D16CB"/>
    <w:rsid w:val="003D1A9E"/>
    <w:rsid w:val="003D5B53"/>
    <w:rsid w:val="003D73A9"/>
    <w:rsid w:val="003E40C5"/>
    <w:rsid w:val="003F16E8"/>
    <w:rsid w:val="003F6168"/>
    <w:rsid w:val="003F6F27"/>
    <w:rsid w:val="00400C84"/>
    <w:rsid w:val="004026D1"/>
    <w:rsid w:val="00403367"/>
    <w:rsid w:val="00405B38"/>
    <w:rsid w:val="004138EE"/>
    <w:rsid w:val="00413B27"/>
    <w:rsid w:val="00416859"/>
    <w:rsid w:val="00417769"/>
    <w:rsid w:val="00417C27"/>
    <w:rsid w:val="00420755"/>
    <w:rsid w:val="00423CC7"/>
    <w:rsid w:val="00431288"/>
    <w:rsid w:val="0043322D"/>
    <w:rsid w:val="004333DC"/>
    <w:rsid w:val="0043368B"/>
    <w:rsid w:val="00434464"/>
    <w:rsid w:val="00434E7F"/>
    <w:rsid w:val="00441058"/>
    <w:rsid w:val="00450371"/>
    <w:rsid w:val="004540BE"/>
    <w:rsid w:val="0045425B"/>
    <w:rsid w:val="00460968"/>
    <w:rsid w:val="00471B2F"/>
    <w:rsid w:val="00477089"/>
    <w:rsid w:val="00477130"/>
    <w:rsid w:val="00480640"/>
    <w:rsid w:val="00486751"/>
    <w:rsid w:val="004951A2"/>
    <w:rsid w:val="0049689B"/>
    <w:rsid w:val="004A1285"/>
    <w:rsid w:val="004A7899"/>
    <w:rsid w:val="004B1BD3"/>
    <w:rsid w:val="004B3626"/>
    <w:rsid w:val="004B3800"/>
    <w:rsid w:val="004B57F0"/>
    <w:rsid w:val="004C0036"/>
    <w:rsid w:val="004C1B99"/>
    <w:rsid w:val="004C2F3F"/>
    <w:rsid w:val="004C3220"/>
    <w:rsid w:val="004C6910"/>
    <w:rsid w:val="004D10F6"/>
    <w:rsid w:val="004D159A"/>
    <w:rsid w:val="004D19F6"/>
    <w:rsid w:val="004E110D"/>
    <w:rsid w:val="004E657B"/>
    <w:rsid w:val="004F2B27"/>
    <w:rsid w:val="004F64D1"/>
    <w:rsid w:val="004F6D78"/>
    <w:rsid w:val="00501175"/>
    <w:rsid w:val="0050439D"/>
    <w:rsid w:val="00514CFB"/>
    <w:rsid w:val="00520A2F"/>
    <w:rsid w:val="00527AC5"/>
    <w:rsid w:val="005338A5"/>
    <w:rsid w:val="005343F7"/>
    <w:rsid w:val="005358EB"/>
    <w:rsid w:val="00537C93"/>
    <w:rsid w:val="00541F63"/>
    <w:rsid w:val="005422CD"/>
    <w:rsid w:val="00552E35"/>
    <w:rsid w:val="00566D72"/>
    <w:rsid w:val="00570189"/>
    <w:rsid w:val="0057727E"/>
    <w:rsid w:val="00585871"/>
    <w:rsid w:val="005873E9"/>
    <w:rsid w:val="005877BF"/>
    <w:rsid w:val="005901B2"/>
    <w:rsid w:val="00596F48"/>
    <w:rsid w:val="005A12AA"/>
    <w:rsid w:val="005A19FB"/>
    <w:rsid w:val="005A1E34"/>
    <w:rsid w:val="005A5A37"/>
    <w:rsid w:val="005A5DC9"/>
    <w:rsid w:val="005B374B"/>
    <w:rsid w:val="005B598D"/>
    <w:rsid w:val="005B6533"/>
    <w:rsid w:val="005B65B9"/>
    <w:rsid w:val="005C0EF8"/>
    <w:rsid w:val="005C43F9"/>
    <w:rsid w:val="005C6DA4"/>
    <w:rsid w:val="005D3143"/>
    <w:rsid w:val="005D3FF6"/>
    <w:rsid w:val="005D49E5"/>
    <w:rsid w:val="005E45AC"/>
    <w:rsid w:val="005E62C2"/>
    <w:rsid w:val="005E6AEF"/>
    <w:rsid w:val="00601A6F"/>
    <w:rsid w:val="00613093"/>
    <w:rsid w:val="0061421E"/>
    <w:rsid w:val="006179CA"/>
    <w:rsid w:val="00625205"/>
    <w:rsid w:val="0062538A"/>
    <w:rsid w:val="00641A3B"/>
    <w:rsid w:val="00643A64"/>
    <w:rsid w:val="00651310"/>
    <w:rsid w:val="00651737"/>
    <w:rsid w:val="0065306A"/>
    <w:rsid w:val="00653A78"/>
    <w:rsid w:val="006541EB"/>
    <w:rsid w:val="00656ED8"/>
    <w:rsid w:val="00660CEC"/>
    <w:rsid w:val="00661896"/>
    <w:rsid w:val="0066203C"/>
    <w:rsid w:val="0066434B"/>
    <w:rsid w:val="00671B9F"/>
    <w:rsid w:val="00672C00"/>
    <w:rsid w:val="0067660D"/>
    <w:rsid w:val="0068087A"/>
    <w:rsid w:val="0068744F"/>
    <w:rsid w:val="00687706"/>
    <w:rsid w:val="00692F57"/>
    <w:rsid w:val="00694E82"/>
    <w:rsid w:val="006A0C49"/>
    <w:rsid w:val="006A52FD"/>
    <w:rsid w:val="006B04C2"/>
    <w:rsid w:val="006B0639"/>
    <w:rsid w:val="006B386B"/>
    <w:rsid w:val="006B3913"/>
    <w:rsid w:val="006B4B6D"/>
    <w:rsid w:val="006B5167"/>
    <w:rsid w:val="006C25F2"/>
    <w:rsid w:val="006D2D60"/>
    <w:rsid w:val="006D4B8E"/>
    <w:rsid w:val="006D7C30"/>
    <w:rsid w:val="006E190C"/>
    <w:rsid w:val="006E2D81"/>
    <w:rsid w:val="006E496C"/>
    <w:rsid w:val="006E5C0A"/>
    <w:rsid w:val="006E6F9B"/>
    <w:rsid w:val="006F1FEB"/>
    <w:rsid w:val="006F2C42"/>
    <w:rsid w:val="006F3051"/>
    <w:rsid w:val="006F4529"/>
    <w:rsid w:val="006F701A"/>
    <w:rsid w:val="00700670"/>
    <w:rsid w:val="00703893"/>
    <w:rsid w:val="007057CB"/>
    <w:rsid w:val="0070661E"/>
    <w:rsid w:val="00707457"/>
    <w:rsid w:val="00712406"/>
    <w:rsid w:val="00712FCC"/>
    <w:rsid w:val="00714141"/>
    <w:rsid w:val="00714FC0"/>
    <w:rsid w:val="007156E9"/>
    <w:rsid w:val="0071664D"/>
    <w:rsid w:val="007225D2"/>
    <w:rsid w:val="00723CCD"/>
    <w:rsid w:val="00726692"/>
    <w:rsid w:val="00727AD3"/>
    <w:rsid w:val="00730EC0"/>
    <w:rsid w:val="00740417"/>
    <w:rsid w:val="007428F9"/>
    <w:rsid w:val="00745FA9"/>
    <w:rsid w:val="00753ABA"/>
    <w:rsid w:val="00754BF1"/>
    <w:rsid w:val="00760EBA"/>
    <w:rsid w:val="00762070"/>
    <w:rsid w:val="00762EEC"/>
    <w:rsid w:val="00772D9F"/>
    <w:rsid w:val="00773116"/>
    <w:rsid w:val="0077677D"/>
    <w:rsid w:val="0077722C"/>
    <w:rsid w:val="00786BEC"/>
    <w:rsid w:val="00787582"/>
    <w:rsid w:val="00790B47"/>
    <w:rsid w:val="00794745"/>
    <w:rsid w:val="00796383"/>
    <w:rsid w:val="0079795A"/>
    <w:rsid w:val="007A01EC"/>
    <w:rsid w:val="007A6D5B"/>
    <w:rsid w:val="007A74DB"/>
    <w:rsid w:val="007B0E67"/>
    <w:rsid w:val="007B1118"/>
    <w:rsid w:val="007B4A4C"/>
    <w:rsid w:val="007B72E7"/>
    <w:rsid w:val="007C0500"/>
    <w:rsid w:val="007C063F"/>
    <w:rsid w:val="007C4515"/>
    <w:rsid w:val="007C7D61"/>
    <w:rsid w:val="007D6571"/>
    <w:rsid w:val="007D7192"/>
    <w:rsid w:val="007D77DE"/>
    <w:rsid w:val="007E0029"/>
    <w:rsid w:val="007E17AD"/>
    <w:rsid w:val="007E18B4"/>
    <w:rsid w:val="007E52F3"/>
    <w:rsid w:val="007F744D"/>
    <w:rsid w:val="007F7D16"/>
    <w:rsid w:val="008001F6"/>
    <w:rsid w:val="008013EF"/>
    <w:rsid w:val="0080142C"/>
    <w:rsid w:val="00802BF3"/>
    <w:rsid w:val="00810E2E"/>
    <w:rsid w:val="0081145E"/>
    <w:rsid w:val="00812F63"/>
    <w:rsid w:val="00816C6F"/>
    <w:rsid w:val="00827084"/>
    <w:rsid w:val="00830F2D"/>
    <w:rsid w:val="008325FA"/>
    <w:rsid w:val="00834AE5"/>
    <w:rsid w:val="0083639E"/>
    <w:rsid w:val="008400EF"/>
    <w:rsid w:val="00840F6B"/>
    <w:rsid w:val="00841BEA"/>
    <w:rsid w:val="008532EB"/>
    <w:rsid w:val="00853782"/>
    <w:rsid w:val="00856D82"/>
    <w:rsid w:val="0086085D"/>
    <w:rsid w:val="008666DB"/>
    <w:rsid w:val="00872B6B"/>
    <w:rsid w:val="00876B2D"/>
    <w:rsid w:val="00883911"/>
    <w:rsid w:val="00885B19"/>
    <w:rsid w:val="00893266"/>
    <w:rsid w:val="008A1434"/>
    <w:rsid w:val="008A1AE6"/>
    <w:rsid w:val="008A2B02"/>
    <w:rsid w:val="008A4241"/>
    <w:rsid w:val="008A6B93"/>
    <w:rsid w:val="008B0406"/>
    <w:rsid w:val="008B672B"/>
    <w:rsid w:val="008B702D"/>
    <w:rsid w:val="008C0C63"/>
    <w:rsid w:val="008C1A2A"/>
    <w:rsid w:val="008C224D"/>
    <w:rsid w:val="008C406D"/>
    <w:rsid w:val="008C5459"/>
    <w:rsid w:val="008D1A8F"/>
    <w:rsid w:val="008D5279"/>
    <w:rsid w:val="008D6470"/>
    <w:rsid w:val="008E20C9"/>
    <w:rsid w:val="008E2C8F"/>
    <w:rsid w:val="008F2261"/>
    <w:rsid w:val="008F23FE"/>
    <w:rsid w:val="008F6440"/>
    <w:rsid w:val="008F66E2"/>
    <w:rsid w:val="008F7058"/>
    <w:rsid w:val="008F7466"/>
    <w:rsid w:val="008F74AC"/>
    <w:rsid w:val="008F7D9F"/>
    <w:rsid w:val="00900A3F"/>
    <w:rsid w:val="00900F3A"/>
    <w:rsid w:val="00901C1A"/>
    <w:rsid w:val="00903E0D"/>
    <w:rsid w:val="00904CE0"/>
    <w:rsid w:val="00905178"/>
    <w:rsid w:val="009072B1"/>
    <w:rsid w:val="00907401"/>
    <w:rsid w:val="0091034C"/>
    <w:rsid w:val="009121FE"/>
    <w:rsid w:val="0091351C"/>
    <w:rsid w:val="009138E0"/>
    <w:rsid w:val="009153F9"/>
    <w:rsid w:val="009155B2"/>
    <w:rsid w:val="0092056F"/>
    <w:rsid w:val="00923E72"/>
    <w:rsid w:val="00923F55"/>
    <w:rsid w:val="0092493A"/>
    <w:rsid w:val="009367E3"/>
    <w:rsid w:val="00937A4C"/>
    <w:rsid w:val="00940E50"/>
    <w:rsid w:val="00941490"/>
    <w:rsid w:val="00941E51"/>
    <w:rsid w:val="009536F0"/>
    <w:rsid w:val="009633A4"/>
    <w:rsid w:val="00965E9A"/>
    <w:rsid w:val="00980DDD"/>
    <w:rsid w:val="00981372"/>
    <w:rsid w:val="0099230E"/>
    <w:rsid w:val="009953AA"/>
    <w:rsid w:val="009A05A5"/>
    <w:rsid w:val="009A144C"/>
    <w:rsid w:val="009A14EA"/>
    <w:rsid w:val="009A34C8"/>
    <w:rsid w:val="009A4ADC"/>
    <w:rsid w:val="009B15DE"/>
    <w:rsid w:val="009B2602"/>
    <w:rsid w:val="009B36D1"/>
    <w:rsid w:val="009B589E"/>
    <w:rsid w:val="009B5B71"/>
    <w:rsid w:val="009C1AB7"/>
    <w:rsid w:val="009C1C1E"/>
    <w:rsid w:val="009C3C83"/>
    <w:rsid w:val="009C4BCC"/>
    <w:rsid w:val="009C57CC"/>
    <w:rsid w:val="009C678B"/>
    <w:rsid w:val="009D5DC5"/>
    <w:rsid w:val="009D67A1"/>
    <w:rsid w:val="009D7795"/>
    <w:rsid w:val="009E0A8B"/>
    <w:rsid w:val="009E1043"/>
    <w:rsid w:val="009E2915"/>
    <w:rsid w:val="009E3056"/>
    <w:rsid w:val="009E4D4B"/>
    <w:rsid w:val="009F056E"/>
    <w:rsid w:val="009F0A15"/>
    <w:rsid w:val="009F188C"/>
    <w:rsid w:val="009F25F0"/>
    <w:rsid w:val="009F3AF5"/>
    <w:rsid w:val="009F53F2"/>
    <w:rsid w:val="00A01CB7"/>
    <w:rsid w:val="00A02E86"/>
    <w:rsid w:val="00A03186"/>
    <w:rsid w:val="00A03972"/>
    <w:rsid w:val="00A125D7"/>
    <w:rsid w:val="00A22F95"/>
    <w:rsid w:val="00A2458E"/>
    <w:rsid w:val="00A25035"/>
    <w:rsid w:val="00A26241"/>
    <w:rsid w:val="00A33DD6"/>
    <w:rsid w:val="00A34505"/>
    <w:rsid w:val="00A37D62"/>
    <w:rsid w:val="00A45721"/>
    <w:rsid w:val="00A53E6F"/>
    <w:rsid w:val="00A56AE6"/>
    <w:rsid w:val="00A64D5D"/>
    <w:rsid w:val="00A64E98"/>
    <w:rsid w:val="00A64ED0"/>
    <w:rsid w:val="00A65950"/>
    <w:rsid w:val="00A65C7A"/>
    <w:rsid w:val="00A66E83"/>
    <w:rsid w:val="00A704E7"/>
    <w:rsid w:val="00A71C68"/>
    <w:rsid w:val="00A82179"/>
    <w:rsid w:val="00A821C8"/>
    <w:rsid w:val="00A91769"/>
    <w:rsid w:val="00A926D4"/>
    <w:rsid w:val="00A968B7"/>
    <w:rsid w:val="00AA569B"/>
    <w:rsid w:val="00AB162D"/>
    <w:rsid w:val="00AB434E"/>
    <w:rsid w:val="00AB67EB"/>
    <w:rsid w:val="00AB7626"/>
    <w:rsid w:val="00AB76D0"/>
    <w:rsid w:val="00AC0D0A"/>
    <w:rsid w:val="00AC68B4"/>
    <w:rsid w:val="00AD378E"/>
    <w:rsid w:val="00AD682E"/>
    <w:rsid w:val="00AD6C0B"/>
    <w:rsid w:val="00AD6F52"/>
    <w:rsid w:val="00AE327A"/>
    <w:rsid w:val="00B0157D"/>
    <w:rsid w:val="00B04E02"/>
    <w:rsid w:val="00B065A2"/>
    <w:rsid w:val="00B067B7"/>
    <w:rsid w:val="00B06F6F"/>
    <w:rsid w:val="00B27B6E"/>
    <w:rsid w:val="00B301B4"/>
    <w:rsid w:val="00B30CE0"/>
    <w:rsid w:val="00B33AD0"/>
    <w:rsid w:val="00B3568E"/>
    <w:rsid w:val="00B36467"/>
    <w:rsid w:val="00B36C83"/>
    <w:rsid w:val="00B4031A"/>
    <w:rsid w:val="00B43BE8"/>
    <w:rsid w:val="00B464DB"/>
    <w:rsid w:val="00B50EF7"/>
    <w:rsid w:val="00B527FF"/>
    <w:rsid w:val="00B53817"/>
    <w:rsid w:val="00B55FCC"/>
    <w:rsid w:val="00B57F45"/>
    <w:rsid w:val="00B6281E"/>
    <w:rsid w:val="00B6526A"/>
    <w:rsid w:val="00B65428"/>
    <w:rsid w:val="00B84AE5"/>
    <w:rsid w:val="00B86662"/>
    <w:rsid w:val="00B86BE4"/>
    <w:rsid w:val="00B874A8"/>
    <w:rsid w:val="00B90F49"/>
    <w:rsid w:val="00B91452"/>
    <w:rsid w:val="00B91528"/>
    <w:rsid w:val="00B9155B"/>
    <w:rsid w:val="00B91DC4"/>
    <w:rsid w:val="00B91EFD"/>
    <w:rsid w:val="00B92A46"/>
    <w:rsid w:val="00B94258"/>
    <w:rsid w:val="00B95F0A"/>
    <w:rsid w:val="00B963EB"/>
    <w:rsid w:val="00B9645C"/>
    <w:rsid w:val="00B969F0"/>
    <w:rsid w:val="00BA221B"/>
    <w:rsid w:val="00BA4E77"/>
    <w:rsid w:val="00BA7166"/>
    <w:rsid w:val="00BA74BD"/>
    <w:rsid w:val="00BB1716"/>
    <w:rsid w:val="00BB3020"/>
    <w:rsid w:val="00BB3439"/>
    <w:rsid w:val="00BB7A81"/>
    <w:rsid w:val="00BC5BBF"/>
    <w:rsid w:val="00BD0C53"/>
    <w:rsid w:val="00BE1F36"/>
    <w:rsid w:val="00BE33AA"/>
    <w:rsid w:val="00BE428B"/>
    <w:rsid w:val="00BF58D1"/>
    <w:rsid w:val="00BF7DE0"/>
    <w:rsid w:val="00C00871"/>
    <w:rsid w:val="00C01EB8"/>
    <w:rsid w:val="00C028BE"/>
    <w:rsid w:val="00C04926"/>
    <w:rsid w:val="00C04EDA"/>
    <w:rsid w:val="00C10E05"/>
    <w:rsid w:val="00C152B1"/>
    <w:rsid w:val="00C22ED1"/>
    <w:rsid w:val="00C2385B"/>
    <w:rsid w:val="00C238D8"/>
    <w:rsid w:val="00C25031"/>
    <w:rsid w:val="00C27C6E"/>
    <w:rsid w:val="00C30904"/>
    <w:rsid w:val="00C31518"/>
    <w:rsid w:val="00C32037"/>
    <w:rsid w:val="00C34C28"/>
    <w:rsid w:val="00C42C5F"/>
    <w:rsid w:val="00C455B4"/>
    <w:rsid w:val="00C470F3"/>
    <w:rsid w:val="00C57479"/>
    <w:rsid w:val="00C57B0B"/>
    <w:rsid w:val="00C6127A"/>
    <w:rsid w:val="00C64233"/>
    <w:rsid w:val="00C6447B"/>
    <w:rsid w:val="00C6464E"/>
    <w:rsid w:val="00C65AB0"/>
    <w:rsid w:val="00C66C64"/>
    <w:rsid w:val="00C73360"/>
    <w:rsid w:val="00C74A48"/>
    <w:rsid w:val="00C83BF1"/>
    <w:rsid w:val="00C84452"/>
    <w:rsid w:val="00C84CB6"/>
    <w:rsid w:val="00C91B30"/>
    <w:rsid w:val="00C95F23"/>
    <w:rsid w:val="00CA0711"/>
    <w:rsid w:val="00CA1DF0"/>
    <w:rsid w:val="00CA5A1C"/>
    <w:rsid w:val="00CB21D4"/>
    <w:rsid w:val="00CB6DBD"/>
    <w:rsid w:val="00CC482D"/>
    <w:rsid w:val="00CD0C37"/>
    <w:rsid w:val="00CD1CEF"/>
    <w:rsid w:val="00CD1FCE"/>
    <w:rsid w:val="00CD2D05"/>
    <w:rsid w:val="00CD325F"/>
    <w:rsid w:val="00CD3730"/>
    <w:rsid w:val="00CD56A3"/>
    <w:rsid w:val="00CD7E61"/>
    <w:rsid w:val="00CE4E2E"/>
    <w:rsid w:val="00CF1246"/>
    <w:rsid w:val="00CF288C"/>
    <w:rsid w:val="00CF561C"/>
    <w:rsid w:val="00CF6088"/>
    <w:rsid w:val="00CF7FFD"/>
    <w:rsid w:val="00D0061F"/>
    <w:rsid w:val="00D02A20"/>
    <w:rsid w:val="00D07624"/>
    <w:rsid w:val="00D14B7E"/>
    <w:rsid w:val="00D16C4A"/>
    <w:rsid w:val="00D205B9"/>
    <w:rsid w:val="00D24BA7"/>
    <w:rsid w:val="00D257DA"/>
    <w:rsid w:val="00D30298"/>
    <w:rsid w:val="00D3455D"/>
    <w:rsid w:val="00D345BB"/>
    <w:rsid w:val="00D3504F"/>
    <w:rsid w:val="00D3511A"/>
    <w:rsid w:val="00D36AC8"/>
    <w:rsid w:val="00D37F8F"/>
    <w:rsid w:val="00D45440"/>
    <w:rsid w:val="00D458CE"/>
    <w:rsid w:val="00D47D56"/>
    <w:rsid w:val="00D55728"/>
    <w:rsid w:val="00D6518D"/>
    <w:rsid w:val="00D65395"/>
    <w:rsid w:val="00D6565C"/>
    <w:rsid w:val="00D6592D"/>
    <w:rsid w:val="00D66F67"/>
    <w:rsid w:val="00D72147"/>
    <w:rsid w:val="00D725F4"/>
    <w:rsid w:val="00D8665D"/>
    <w:rsid w:val="00D86790"/>
    <w:rsid w:val="00D91F6D"/>
    <w:rsid w:val="00D93472"/>
    <w:rsid w:val="00DA2D82"/>
    <w:rsid w:val="00DA6444"/>
    <w:rsid w:val="00DA7B90"/>
    <w:rsid w:val="00DB2C0A"/>
    <w:rsid w:val="00DB69AE"/>
    <w:rsid w:val="00DC01CE"/>
    <w:rsid w:val="00DC0A16"/>
    <w:rsid w:val="00DC1F9A"/>
    <w:rsid w:val="00DC4A40"/>
    <w:rsid w:val="00DC5F53"/>
    <w:rsid w:val="00DC79F4"/>
    <w:rsid w:val="00DD02CF"/>
    <w:rsid w:val="00DD0AAD"/>
    <w:rsid w:val="00DD2756"/>
    <w:rsid w:val="00DD6B36"/>
    <w:rsid w:val="00DE300B"/>
    <w:rsid w:val="00DE4EC9"/>
    <w:rsid w:val="00DF56EF"/>
    <w:rsid w:val="00DF58A6"/>
    <w:rsid w:val="00DF61C8"/>
    <w:rsid w:val="00E0411F"/>
    <w:rsid w:val="00E04A2A"/>
    <w:rsid w:val="00E07F4C"/>
    <w:rsid w:val="00E12B6B"/>
    <w:rsid w:val="00E13C17"/>
    <w:rsid w:val="00E15FCF"/>
    <w:rsid w:val="00E20B61"/>
    <w:rsid w:val="00E27431"/>
    <w:rsid w:val="00E27A20"/>
    <w:rsid w:val="00E305B9"/>
    <w:rsid w:val="00E30D25"/>
    <w:rsid w:val="00E3507C"/>
    <w:rsid w:val="00E36921"/>
    <w:rsid w:val="00E40BE8"/>
    <w:rsid w:val="00E43F6D"/>
    <w:rsid w:val="00E45C41"/>
    <w:rsid w:val="00E47453"/>
    <w:rsid w:val="00E51427"/>
    <w:rsid w:val="00E54C45"/>
    <w:rsid w:val="00E55474"/>
    <w:rsid w:val="00E6039B"/>
    <w:rsid w:val="00E61A0C"/>
    <w:rsid w:val="00E61EEA"/>
    <w:rsid w:val="00E72689"/>
    <w:rsid w:val="00E7338F"/>
    <w:rsid w:val="00E77089"/>
    <w:rsid w:val="00E864FF"/>
    <w:rsid w:val="00E9461B"/>
    <w:rsid w:val="00EA13F5"/>
    <w:rsid w:val="00EA355A"/>
    <w:rsid w:val="00EA36F3"/>
    <w:rsid w:val="00EA43BD"/>
    <w:rsid w:val="00EA5FEB"/>
    <w:rsid w:val="00EA6705"/>
    <w:rsid w:val="00EA6D48"/>
    <w:rsid w:val="00EA6D91"/>
    <w:rsid w:val="00EB2C10"/>
    <w:rsid w:val="00EB2C65"/>
    <w:rsid w:val="00EB39C5"/>
    <w:rsid w:val="00EB3AB4"/>
    <w:rsid w:val="00EC1D74"/>
    <w:rsid w:val="00EC1EC9"/>
    <w:rsid w:val="00EC45B9"/>
    <w:rsid w:val="00EC6DFF"/>
    <w:rsid w:val="00ED3167"/>
    <w:rsid w:val="00ED4D8E"/>
    <w:rsid w:val="00ED5FFC"/>
    <w:rsid w:val="00EE05C2"/>
    <w:rsid w:val="00EE2FE1"/>
    <w:rsid w:val="00EE4C8D"/>
    <w:rsid w:val="00EF22AD"/>
    <w:rsid w:val="00F03623"/>
    <w:rsid w:val="00F05533"/>
    <w:rsid w:val="00F11D81"/>
    <w:rsid w:val="00F14D80"/>
    <w:rsid w:val="00F1685E"/>
    <w:rsid w:val="00F22896"/>
    <w:rsid w:val="00F243D3"/>
    <w:rsid w:val="00F27F2B"/>
    <w:rsid w:val="00F329FB"/>
    <w:rsid w:val="00F346FE"/>
    <w:rsid w:val="00F36FE2"/>
    <w:rsid w:val="00F43F39"/>
    <w:rsid w:val="00F46563"/>
    <w:rsid w:val="00F46B1C"/>
    <w:rsid w:val="00F528D4"/>
    <w:rsid w:val="00F5294B"/>
    <w:rsid w:val="00F52A38"/>
    <w:rsid w:val="00F574F0"/>
    <w:rsid w:val="00F71C6E"/>
    <w:rsid w:val="00F72886"/>
    <w:rsid w:val="00F72C08"/>
    <w:rsid w:val="00F7327A"/>
    <w:rsid w:val="00F741EB"/>
    <w:rsid w:val="00F74ECD"/>
    <w:rsid w:val="00F750A0"/>
    <w:rsid w:val="00F81714"/>
    <w:rsid w:val="00F82643"/>
    <w:rsid w:val="00F827E0"/>
    <w:rsid w:val="00F840C3"/>
    <w:rsid w:val="00F86B44"/>
    <w:rsid w:val="00F87698"/>
    <w:rsid w:val="00F924D0"/>
    <w:rsid w:val="00FA1FB2"/>
    <w:rsid w:val="00FA40DB"/>
    <w:rsid w:val="00FA6C61"/>
    <w:rsid w:val="00FB0255"/>
    <w:rsid w:val="00FC079D"/>
    <w:rsid w:val="00FC30D6"/>
    <w:rsid w:val="00FC345A"/>
    <w:rsid w:val="00FC4400"/>
    <w:rsid w:val="00FC4DAF"/>
    <w:rsid w:val="00FC640A"/>
    <w:rsid w:val="00FD160F"/>
    <w:rsid w:val="00FD736B"/>
    <w:rsid w:val="00FE003C"/>
    <w:rsid w:val="00FE24BA"/>
    <w:rsid w:val="00FE3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1"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4505"/>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4F2B27"/>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F2B2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F2B27"/>
    <w:pPr>
      <w:ind w:left="720"/>
      <w:outlineLvl w:val="2"/>
    </w:pPr>
    <w:rPr>
      <w:b/>
    </w:rPr>
  </w:style>
  <w:style w:type="paragraph" w:styleId="Heading4">
    <w:name w:val="heading 4"/>
    <w:basedOn w:val="Normal"/>
    <w:next w:val="Normal"/>
    <w:link w:val="Heading4Char"/>
    <w:uiPriority w:val="9"/>
    <w:unhideWhenUsed/>
    <w:qFormat/>
    <w:rsid w:val="004F2B27"/>
    <w:pPr>
      <w:keepNext/>
      <w:keepLines/>
      <w:ind w:left="72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4F2B27"/>
    <w:pPr>
      <w:keepNext/>
      <w:keepLines/>
      <w:ind w:left="720"/>
      <w:outlineLvl w:val="4"/>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386B"/>
    <w:pPr>
      <w:spacing w:after="0" w:line="240" w:lineRule="auto"/>
    </w:pPr>
  </w:style>
  <w:style w:type="character" w:styleId="Strong">
    <w:name w:val="Strong"/>
    <w:basedOn w:val="DefaultParagraphFont"/>
    <w:uiPriority w:val="22"/>
    <w:rsid w:val="007B0E67"/>
    <w:rPr>
      <w:b/>
      <w:bCs/>
    </w:rPr>
  </w:style>
  <w:style w:type="paragraph" w:styleId="Header">
    <w:name w:val="header"/>
    <w:basedOn w:val="Normal"/>
    <w:link w:val="HeaderChar"/>
    <w:uiPriority w:val="99"/>
    <w:unhideWhenUsed/>
    <w:rsid w:val="003C7877"/>
    <w:pPr>
      <w:tabs>
        <w:tab w:val="center" w:pos="4680"/>
        <w:tab w:val="right" w:pos="9360"/>
      </w:tabs>
    </w:pPr>
  </w:style>
  <w:style w:type="character" w:customStyle="1" w:styleId="HeaderChar">
    <w:name w:val="Header Char"/>
    <w:basedOn w:val="DefaultParagraphFont"/>
    <w:link w:val="Header"/>
    <w:uiPriority w:val="99"/>
    <w:rsid w:val="003C7877"/>
  </w:style>
  <w:style w:type="paragraph" w:styleId="BalloonText">
    <w:name w:val="Balloon Text"/>
    <w:basedOn w:val="Normal"/>
    <w:link w:val="BalloonTextChar"/>
    <w:uiPriority w:val="99"/>
    <w:semiHidden/>
    <w:unhideWhenUsed/>
    <w:rsid w:val="001F1400"/>
    <w:rPr>
      <w:rFonts w:ascii="Tahoma" w:hAnsi="Tahoma" w:cs="Tahoma"/>
      <w:sz w:val="16"/>
      <w:szCs w:val="16"/>
    </w:rPr>
  </w:style>
  <w:style w:type="character" w:customStyle="1" w:styleId="BalloonTextChar">
    <w:name w:val="Balloon Text Char"/>
    <w:basedOn w:val="DefaultParagraphFont"/>
    <w:link w:val="BalloonText"/>
    <w:uiPriority w:val="99"/>
    <w:semiHidden/>
    <w:rsid w:val="001F1400"/>
    <w:rPr>
      <w:rFonts w:ascii="Tahoma" w:hAnsi="Tahoma" w:cs="Tahoma"/>
      <w:sz w:val="16"/>
      <w:szCs w:val="16"/>
    </w:rPr>
  </w:style>
  <w:style w:type="paragraph" w:styleId="ListParagraph">
    <w:name w:val="List Paragraph"/>
    <w:basedOn w:val="Normal"/>
    <w:uiPriority w:val="34"/>
    <w:qFormat/>
    <w:rsid w:val="00C6127A"/>
    <w:pPr>
      <w:ind w:left="720"/>
    </w:pPr>
    <w:rPr>
      <w:rFonts w:ascii="Arial" w:eastAsia="Times New Roman" w:hAnsi="Arial" w:cs="Times New Roman"/>
      <w:sz w:val="20"/>
      <w:szCs w:val="20"/>
    </w:rPr>
  </w:style>
  <w:style w:type="table" w:styleId="TableGrid">
    <w:name w:val="Table Grid"/>
    <w:basedOn w:val="TableNormal"/>
    <w:uiPriority w:val="1"/>
    <w:rsid w:val="003C06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C74A48"/>
  </w:style>
  <w:style w:type="paragraph" w:customStyle="1" w:styleId="Default">
    <w:name w:val="Default"/>
    <w:rsid w:val="003703E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D56A3"/>
    <w:pPr>
      <w:tabs>
        <w:tab w:val="center" w:pos="4680"/>
        <w:tab w:val="right" w:pos="9360"/>
      </w:tabs>
    </w:pPr>
  </w:style>
  <w:style w:type="character" w:customStyle="1" w:styleId="FooterChar">
    <w:name w:val="Footer Char"/>
    <w:basedOn w:val="DefaultParagraphFont"/>
    <w:link w:val="Footer"/>
    <w:uiPriority w:val="99"/>
    <w:rsid w:val="00CD56A3"/>
  </w:style>
  <w:style w:type="paragraph" w:customStyle="1" w:styleId="NoSpacing1">
    <w:name w:val="No Spacing1"/>
    <w:uiPriority w:val="1"/>
    <w:rsid w:val="00802BF3"/>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rsid w:val="00802BF3"/>
    <w:pPr>
      <w:ind w:left="720"/>
    </w:pPr>
    <w:rPr>
      <w:rFonts w:ascii="Calibri" w:eastAsia="Calibri" w:hAnsi="Calibri" w:cs="Times New Roman"/>
    </w:rPr>
  </w:style>
  <w:style w:type="character" w:styleId="Hyperlink">
    <w:name w:val="Hyperlink"/>
    <w:basedOn w:val="DefaultParagraphFont"/>
    <w:uiPriority w:val="99"/>
    <w:unhideWhenUsed/>
    <w:rsid w:val="00802BF3"/>
    <w:rPr>
      <w:color w:val="0000FF"/>
      <w:u w:val="single"/>
    </w:rPr>
  </w:style>
  <w:style w:type="character" w:styleId="CommentReference">
    <w:name w:val="annotation reference"/>
    <w:basedOn w:val="DefaultParagraphFont"/>
    <w:unhideWhenUsed/>
    <w:rsid w:val="00A56AE6"/>
    <w:rPr>
      <w:sz w:val="16"/>
      <w:szCs w:val="16"/>
    </w:rPr>
  </w:style>
  <w:style w:type="paragraph" w:styleId="CommentText">
    <w:name w:val="annotation text"/>
    <w:basedOn w:val="Normal"/>
    <w:link w:val="CommentTextChar"/>
    <w:unhideWhenUsed/>
    <w:rsid w:val="00A56AE6"/>
    <w:rPr>
      <w:sz w:val="20"/>
      <w:szCs w:val="20"/>
    </w:rPr>
  </w:style>
  <w:style w:type="character" w:customStyle="1" w:styleId="CommentTextChar">
    <w:name w:val="Comment Text Char"/>
    <w:basedOn w:val="DefaultParagraphFont"/>
    <w:link w:val="CommentText"/>
    <w:rsid w:val="00A56AE6"/>
    <w:rPr>
      <w:sz w:val="20"/>
      <w:szCs w:val="20"/>
    </w:rPr>
  </w:style>
  <w:style w:type="paragraph" w:styleId="CommentSubject">
    <w:name w:val="annotation subject"/>
    <w:basedOn w:val="CommentText"/>
    <w:next w:val="CommentText"/>
    <w:link w:val="CommentSubjectChar"/>
    <w:uiPriority w:val="99"/>
    <w:semiHidden/>
    <w:unhideWhenUsed/>
    <w:rsid w:val="00A56AE6"/>
    <w:rPr>
      <w:b/>
      <w:bCs/>
    </w:rPr>
  </w:style>
  <w:style w:type="character" w:customStyle="1" w:styleId="CommentSubjectChar">
    <w:name w:val="Comment Subject Char"/>
    <w:basedOn w:val="CommentTextChar"/>
    <w:link w:val="CommentSubject"/>
    <w:uiPriority w:val="99"/>
    <w:semiHidden/>
    <w:rsid w:val="00A56AE6"/>
    <w:rPr>
      <w:b/>
      <w:bCs/>
    </w:rPr>
  </w:style>
  <w:style w:type="character" w:customStyle="1" w:styleId="Heading1Char">
    <w:name w:val="Heading 1 Char"/>
    <w:basedOn w:val="DefaultParagraphFont"/>
    <w:link w:val="Heading1"/>
    <w:uiPriority w:val="9"/>
    <w:rsid w:val="004F2B2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F2B2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F2B27"/>
    <w:rPr>
      <w:rFonts w:ascii="Times New Roman" w:hAnsi="Times New Roman"/>
      <w:b/>
      <w:sz w:val="24"/>
    </w:rPr>
  </w:style>
  <w:style w:type="character" w:customStyle="1" w:styleId="Heading4Char">
    <w:name w:val="Heading 4 Char"/>
    <w:basedOn w:val="DefaultParagraphFont"/>
    <w:link w:val="Heading4"/>
    <w:uiPriority w:val="9"/>
    <w:rsid w:val="004F2B27"/>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4F2B27"/>
    <w:rPr>
      <w:rFonts w:ascii="Times New Roman" w:eastAsiaTheme="majorEastAsia" w:hAnsi="Times New Roman" w:cstheme="majorBidi"/>
      <w:i/>
      <w:color w:val="243F60" w:themeColor="accent1" w:themeShade="7F"/>
      <w:sz w:val="24"/>
    </w:rPr>
  </w:style>
  <w:style w:type="paragraph" w:styleId="TOC1">
    <w:name w:val="toc 1"/>
    <w:basedOn w:val="Normal"/>
    <w:next w:val="Normal"/>
    <w:autoRedefine/>
    <w:uiPriority w:val="39"/>
    <w:unhideWhenUsed/>
    <w:rsid w:val="000627D5"/>
    <w:pPr>
      <w:tabs>
        <w:tab w:val="right" w:leader="dot" w:pos="9350"/>
      </w:tabs>
    </w:pPr>
  </w:style>
  <w:style w:type="paragraph" w:styleId="TOC2">
    <w:name w:val="toc 2"/>
    <w:basedOn w:val="Normal"/>
    <w:next w:val="Normal"/>
    <w:autoRedefine/>
    <w:uiPriority w:val="39"/>
    <w:unhideWhenUsed/>
    <w:rsid w:val="002F455F"/>
    <w:pPr>
      <w:spacing w:after="100"/>
      <w:ind w:left="240"/>
    </w:pPr>
  </w:style>
  <w:style w:type="paragraph" w:styleId="TOC3">
    <w:name w:val="toc 3"/>
    <w:basedOn w:val="Normal"/>
    <w:next w:val="Normal"/>
    <w:autoRedefine/>
    <w:uiPriority w:val="39"/>
    <w:unhideWhenUsed/>
    <w:rsid w:val="0049689B"/>
    <w:pPr>
      <w:spacing w:after="100"/>
      <w:ind w:left="480"/>
    </w:pPr>
  </w:style>
  <w:style w:type="paragraph" w:styleId="Caption">
    <w:name w:val="caption"/>
    <w:aliases w:val="old"/>
    <w:basedOn w:val="Normal"/>
    <w:next w:val="Normal"/>
    <w:link w:val="CaptionChar"/>
    <w:uiPriority w:val="35"/>
    <w:unhideWhenUsed/>
    <w:qFormat/>
    <w:rsid w:val="00651737"/>
    <w:pPr>
      <w:spacing w:line="480" w:lineRule="auto"/>
    </w:pPr>
    <w:rPr>
      <w:b/>
      <w:bCs/>
      <w:szCs w:val="18"/>
    </w:rPr>
  </w:style>
  <w:style w:type="paragraph" w:styleId="TableofFigures">
    <w:name w:val="table of figures"/>
    <w:basedOn w:val="Normal"/>
    <w:next w:val="Normal"/>
    <w:uiPriority w:val="99"/>
    <w:unhideWhenUsed/>
    <w:rsid w:val="00CF561C"/>
  </w:style>
  <w:style w:type="character" w:customStyle="1" w:styleId="CaptionChar">
    <w:name w:val="Caption Char"/>
    <w:aliases w:val="old Char"/>
    <w:basedOn w:val="DefaultParagraphFont"/>
    <w:link w:val="Caption"/>
    <w:uiPriority w:val="35"/>
    <w:rsid w:val="00CF561C"/>
    <w:rPr>
      <w:rFonts w:ascii="Times New Roman" w:hAnsi="Times New Roman"/>
      <w:b/>
      <w:bCs/>
      <w:sz w:val="24"/>
      <w:szCs w:val="18"/>
    </w:rPr>
  </w:style>
  <w:style w:type="paragraph" w:customStyle="1" w:styleId="Caption1">
    <w:name w:val="Caption1"/>
    <w:basedOn w:val="Normal"/>
    <w:next w:val="Normal"/>
    <w:qFormat/>
    <w:rsid w:val="00DC0A16"/>
    <w:pPr>
      <w:spacing w:line="480" w:lineRule="auto"/>
    </w:pPr>
  </w:style>
</w:styles>
</file>

<file path=word/webSettings.xml><?xml version="1.0" encoding="utf-8"?>
<w:webSettings xmlns:r="http://schemas.openxmlformats.org/officeDocument/2006/relationships" xmlns:w="http://schemas.openxmlformats.org/wordprocessingml/2006/main">
  <w:divs>
    <w:div w:id="35282458">
      <w:bodyDiv w:val="1"/>
      <w:marLeft w:val="0"/>
      <w:marRight w:val="0"/>
      <w:marTop w:val="0"/>
      <w:marBottom w:val="0"/>
      <w:divBdr>
        <w:top w:val="none" w:sz="0" w:space="0" w:color="auto"/>
        <w:left w:val="none" w:sz="0" w:space="0" w:color="auto"/>
        <w:bottom w:val="none" w:sz="0" w:space="0" w:color="auto"/>
        <w:right w:val="none" w:sz="0" w:space="0" w:color="auto"/>
      </w:divBdr>
    </w:div>
    <w:div w:id="64424011">
      <w:bodyDiv w:val="1"/>
      <w:marLeft w:val="0"/>
      <w:marRight w:val="0"/>
      <w:marTop w:val="0"/>
      <w:marBottom w:val="0"/>
      <w:divBdr>
        <w:top w:val="none" w:sz="0" w:space="0" w:color="auto"/>
        <w:left w:val="none" w:sz="0" w:space="0" w:color="auto"/>
        <w:bottom w:val="none" w:sz="0" w:space="0" w:color="auto"/>
        <w:right w:val="none" w:sz="0" w:space="0" w:color="auto"/>
      </w:divBdr>
    </w:div>
    <w:div w:id="74520607">
      <w:bodyDiv w:val="1"/>
      <w:marLeft w:val="0"/>
      <w:marRight w:val="0"/>
      <w:marTop w:val="0"/>
      <w:marBottom w:val="0"/>
      <w:divBdr>
        <w:top w:val="none" w:sz="0" w:space="0" w:color="auto"/>
        <w:left w:val="none" w:sz="0" w:space="0" w:color="auto"/>
        <w:bottom w:val="none" w:sz="0" w:space="0" w:color="auto"/>
        <w:right w:val="none" w:sz="0" w:space="0" w:color="auto"/>
      </w:divBdr>
    </w:div>
    <w:div w:id="77022464">
      <w:bodyDiv w:val="1"/>
      <w:marLeft w:val="0"/>
      <w:marRight w:val="0"/>
      <w:marTop w:val="0"/>
      <w:marBottom w:val="0"/>
      <w:divBdr>
        <w:top w:val="none" w:sz="0" w:space="0" w:color="auto"/>
        <w:left w:val="none" w:sz="0" w:space="0" w:color="auto"/>
        <w:bottom w:val="none" w:sz="0" w:space="0" w:color="auto"/>
        <w:right w:val="none" w:sz="0" w:space="0" w:color="auto"/>
      </w:divBdr>
    </w:div>
    <w:div w:id="79108295">
      <w:bodyDiv w:val="1"/>
      <w:marLeft w:val="0"/>
      <w:marRight w:val="0"/>
      <w:marTop w:val="0"/>
      <w:marBottom w:val="0"/>
      <w:divBdr>
        <w:top w:val="none" w:sz="0" w:space="0" w:color="auto"/>
        <w:left w:val="none" w:sz="0" w:space="0" w:color="auto"/>
        <w:bottom w:val="none" w:sz="0" w:space="0" w:color="auto"/>
        <w:right w:val="none" w:sz="0" w:space="0" w:color="auto"/>
      </w:divBdr>
    </w:div>
    <w:div w:id="93940832">
      <w:bodyDiv w:val="1"/>
      <w:marLeft w:val="0"/>
      <w:marRight w:val="0"/>
      <w:marTop w:val="0"/>
      <w:marBottom w:val="0"/>
      <w:divBdr>
        <w:top w:val="none" w:sz="0" w:space="0" w:color="auto"/>
        <w:left w:val="none" w:sz="0" w:space="0" w:color="auto"/>
        <w:bottom w:val="none" w:sz="0" w:space="0" w:color="auto"/>
        <w:right w:val="none" w:sz="0" w:space="0" w:color="auto"/>
      </w:divBdr>
    </w:div>
    <w:div w:id="131023607">
      <w:bodyDiv w:val="1"/>
      <w:marLeft w:val="0"/>
      <w:marRight w:val="0"/>
      <w:marTop w:val="0"/>
      <w:marBottom w:val="0"/>
      <w:divBdr>
        <w:top w:val="none" w:sz="0" w:space="0" w:color="auto"/>
        <w:left w:val="none" w:sz="0" w:space="0" w:color="auto"/>
        <w:bottom w:val="none" w:sz="0" w:space="0" w:color="auto"/>
        <w:right w:val="none" w:sz="0" w:space="0" w:color="auto"/>
      </w:divBdr>
    </w:div>
    <w:div w:id="134299247">
      <w:bodyDiv w:val="1"/>
      <w:marLeft w:val="0"/>
      <w:marRight w:val="0"/>
      <w:marTop w:val="0"/>
      <w:marBottom w:val="0"/>
      <w:divBdr>
        <w:top w:val="none" w:sz="0" w:space="0" w:color="auto"/>
        <w:left w:val="none" w:sz="0" w:space="0" w:color="auto"/>
        <w:bottom w:val="none" w:sz="0" w:space="0" w:color="auto"/>
        <w:right w:val="none" w:sz="0" w:space="0" w:color="auto"/>
      </w:divBdr>
    </w:div>
    <w:div w:id="151650481">
      <w:bodyDiv w:val="1"/>
      <w:marLeft w:val="0"/>
      <w:marRight w:val="0"/>
      <w:marTop w:val="0"/>
      <w:marBottom w:val="0"/>
      <w:divBdr>
        <w:top w:val="none" w:sz="0" w:space="0" w:color="auto"/>
        <w:left w:val="none" w:sz="0" w:space="0" w:color="auto"/>
        <w:bottom w:val="none" w:sz="0" w:space="0" w:color="auto"/>
        <w:right w:val="none" w:sz="0" w:space="0" w:color="auto"/>
      </w:divBdr>
    </w:div>
    <w:div w:id="168521650">
      <w:bodyDiv w:val="1"/>
      <w:marLeft w:val="0"/>
      <w:marRight w:val="0"/>
      <w:marTop w:val="0"/>
      <w:marBottom w:val="0"/>
      <w:divBdr>
        <w:top w:val="none" w:sz="0" w:space="0" w:color="auto"/>
        <w:left w:val="none" w:sz="0" w:space="0" w:color="auto"/>
        <w:bottom w:val="none" w:sz="0" w:space="0" w:color="auto"/>
        <w:right w:val="none" w:sz="0" w:space="0" w:color="auto"/>
      </w:divBdr>
    </w:div>
    <w:div w:id="199972942">
      <w:bodyDiv w:val="1"/>
      <w:marLeft w:val="0"/>
      <w:marRight w:val="0"/>
      <w:marTop w:val="0"/>
      <w:marBottom w:val="0"/>
      <w:divBdr>
        <w:top w:val="none" w:sz="0" w:space="0" w:color="auto"/>
        <w:left w:val="none" w:sz="0" w:space="0" w:color="auto"/>
        <w:bottom w:val="none" w:sz="0" w:space="0" w:color="auto"/>
        <w:right w:val="none" w:sz="0" w:space="0" w:color="auto"/>
      </w:divBdr>
    </w:div>
    <w:div w:id="217521519">
      <w:bodyDiv w:val="1"/>
      <w:marLeft w:val="0"/>
      <w:marRight w:val="0"/>
      <w:marTop w:val="0"/>
      <w:marBottom w:val="0"/>
      <w:divBdr>
        <w:top w:val="none" w:sz="0" w:space="0" w:color="auto"/>
        <w:left w:val="none" w:sz="0" w:space="0" w:color="auto"/>
        <w:bottom w:val="none" w:sz="0" w:space="0" w:color="auto"/>
        <w:right w:val="none" w:sz="0" w:space="0" w:color="auto"/>
      </w:divBdr>
    </w:div>
    <w:div w:id="226231790">
      <w:bodyDiv w:val="1"/>
      <w:marLeft w:val="0"/>
      <w:marRight w:val="0"/>
      <w:marTop w:val="0"/>
      <w:marBottom w:val="0"/>
      <w:divBdr>
        <w:top w:val="none" w:sz="0" w:space="0" w:color="auto"/>
        <w:left w:val="none" w:sz="0" w:space="0" w:color="auto"/>
        <w:bottom w:val="none" w:sz="0" w:space="0" w:color="auto"/>
        <w:right w:val="none" w:sz="0" w:space="0" w:color="auto"/>
      </w:divBdr>
    </w:div>
    <w:div w:id="239369827">
      <w:bodyDiv w:val="1"/>
      <w:marLeft w:val="0"/>
      <w:marRight w:val="0"/>
      <w:marTop w:val="0"/>
      <w:marBottom w:val="0"/>
      <w:divBdr>
        <w:top w:val="none" w:sz="0" w:space="0" w:color="auto"/>
        <w:left w:val="none" w:sz="0" w:space="0" w:color="auto"/>
        <w:bottom w:val="none" w:sz="0" w:space="0" w:color="auto"/>
        <w:right w:val="none" w:sz="0" w:space="0" w:color="auto"/>
      </w:divBdr>
    </w:div>
    <w:div w:id="241764449">
      <w:bodyDiv w:val="1"/>
      <w:marLeft w:val="0"/>
      <w:marRight w:val="0"/>
      <w:marTop w:val="0"/>
      <w:marBottom w:val="0"/>
      <w:divBdr>
        <w:top w:val="none" w:sz="0" w:space="0" w:color="auto"/>
        <w:left w:val="none" w:sz="0" w:space="0" w:color="auto"/>
        <w:bottom w:val="none" w:sz="0" w:space="0" w:color="auto"/>
        <w:right w:val="none" w:sz="0" w:space="0" w:color="auto"/>
      </w:divBdr>
    </w:div>
    <w:div w:id="242104437">
      <w:bodyDiv w:val="1"/>
      <w:marLeft w:val="0"/>
      <w:marRight w:val="0"/>
      <w:marTop w:val="0"/>
      <w:marBottom w:val="0"/>
      <w:divBdr>
        <w:top w:val="none" w:sz="0" w:space="0" w:color="auto"/>
        <w:left w:val="none" w:sz="0" w:space="0" w:color="auto"/>
        <w:bottom w:val="none" w:sz="0" w:space="0" w:color="auto"/>
        <w:right w:val="none" w:sz="0" w:space="0" w:color="auto"/>
      </w:divBdr>
    </w:div>
    <w:div w:id="249778233">
      <w:bodyDiv w:val="1"/>
      <w:marLeft w:val="0"/>
      <w:marRight w:val="0"/>
      <w:marTop w:val="0"/>
      <w:marBottom w:val="0"/>
      <w:divBdr>
        <w:top w:val="none" w:sz="0" w:space="0" w:color="auto"/>
        <w:left w:val="none" w:sz="0" w:space="0" w:color="auto"/>
        <w:bottom w:val="none" w:sz="0" w:space="0" w:color="auto"/>
        <w:right w:val="none" w:sz="0" w:space="0" w:color="auto"/>
      </w:divBdr>
    </w:div>
    <w:div w:id="256405253">
      <w:bodyDiv w:val="1"/>
      <w:marLeft w:val="0"/>
      <w:marRight w:val="0"/>
      <w:marTop w:val="0"/>
      <w:marBottom w:val="0"/>
      <w:divBdr>
        <w:top w:val="none" w:sz="0" w:space="0" w:color="auto"/>
        <w:left w:val="none" w:sz="0" w:space="0" w:color="auto"/>
        <w:bottom w:val="none" w:sz="0" w:space="0" w:color="auto"/>
        <w:right w:val="none" w:sz="0" w:space="0" w:color="auto"/>
      </w:divBdr>
    </w:div>
    <w:div w:id="306595225">
      <w:bodyDiv w:val="1"/>
      <w:marLeft w:val="0"/>
      <w:marRight w:val="0"/>
      <w:marTop w:val="0"/>
      <w:marBottom w:val="0"/>
      <w:divBdr>
        <w:top w:val="none" w:sz="0" w:space="0" w:color="auto"/>
        <w:left w:val="none" w:sz="0" w:space="0" w:color="auto"/>
        <w:bottom w:val="none" w:sz="0" w:space="0" w:color="auto"/>
        <w:right w:val="none" w:sz="0" w:space="0" w:color="auto"/>
      </w:divBdr>
    </w:div>
    <w:div w:id="339428488">
      <w:bodyDiv w:val="1"/>
      <w:marLeft w:val="0"/>
      <w:marRight w:val="0"/>
      <w:marTop w:val="0"/>
      <w:marBottom w:val="0"/>
      <w:divBdr>
        <w:top w:val="none" w:sz="0" w:space="0" w:color="auto"/>
        <w:left w:val="none" w:sz="0" w:space="0" w:color="auto"/>
        <w:bottom w:val="none" w:sz="0" w:space="0" w:color="auto"/>
        <w:right w:val="none" w:sz="0" w:space="0" w:color="auto"/>
      </w:divBdr>
    </w:div>
    <w:div w:id="353578338">
      <w:bodyDiv w:val="1"/>
      <w:marLeft w:val="0"/>
      <w:marRight w:val="0"/>
      <w:marTop w:val="0"/>
      <w:marBottom w:val="0"/>
      <w:divBdr>
        <w:top w:val="none" w:sz="0" w:space="0" w:color="auto"/>
        <w:left w:val="none" w:sz="0" w:space="0" w:color="auto"/>
        <w:bottom w:val="none" w:sz="0" w:space="0" w:color="auto"/>
        <w:right w:val="none" w:sz="0" w:space="0" w:color="auto"/>
      </w:divBdr>
    </w:div>
    <w:div w:id="361251690">
      <w:bodyDiv w:val="1"/>
      <w:marLeft w:val="0"/>
      <w:marRight w:val="0"/>
      <w:marTop w:val="0"/>
      <w:marBottom w:val="0"/>
      <w:divBdr>
        <w:top w:val="none" w:sz="0" w:space="0" w:color="auto"/>
        <w:left w:val="none" w:sz="0" w:space="0" w:color="auto"/>
        <w:bottom w:val="none" w:sz="0" w:space="0" w:color="auto"/>
        <w:right w:val="none" w:sz="0" w:space="0" w:color="auto"/>
      </w:divBdr>
    </w:div>
    <w:div w:id="371730252">
      <w:bodyDiv w:val="1"/>
      <w:marLeft w:val="0"/>
      <w:marRight w:val="0"/>
      <w:marTop w:val="0"/>
      <w:marBottom w:val="0"/>
      <w:divBdr>
        <w:top w:val="none" w:sz="0" w:space="0" w:color="auto"/>
        <w:left w:val="none" w:sz="0" w:space="0" w:color="auto"/>
        <w:bottom w:val="none" w:sz="0" w:space="0" w:color="auto"/>
        <w:right w:val="none" w:sz="0" w:space="0" w:color="auto"/>
      </w:divBdr>
    </w:div>
    <w:div w:id="396367668">
      <w:bodyDiv w:val="1"/>
      <w:marLeft w:val="0"/>
      <w:marRight w:val="0"/>
      <w:marTop w:val="0"/>
      <w:marBottom w:val="0"/>
      <w:divBdr>
        <w:top w:val="none" w:sz="0" w:space="0" w:color="auto"/>
        <w:left w:val="none" w:sz="0" w:space="0" w:color="auto"/>
        <w:bottom w:val="none" w:sz="0" w:space="0" w:color="auto"/>
        <w:right w:val="none" w:sz="0" w:space="0" w:color="auto"/>
      </w:divBdr>
    </w:div>
    <w:div w:id="399325236">
      <w:bodyDiv w:val="1"/>
      <w:marLeft w:val="0"/>
      <w:marRight w:val="0"/>
      <w:marTop w:val="0"/>
      <w:marBottom w:val="0"/>
      <w:divBdr>
        <w:top w:val="none" w:sz="0" w:space="0" w:color="auto"/>
        <w:left w:val="none" w:sz="0" w:space="0" w:color="auto"/>
        <w:bottom w:val="none" w:sz="0" w:space="0" w:color="auto"/>
        <w:right w:val="none" w:sz="0" w:space="0" w:color="auto"/>
      </w:divBdr>
    </w:div>
    <w:div w:id="426389286">
      <w:bodyDiv w:val="1"/>
      <w:marLeft w:val="0"/>
      <w:marRight w:val="0"/>
      <w:marTop w:val="0"/>
      <w:marBottom w:val="0"/>
      <w:divBdr>
        <w:top w:val="none" w:sz="0" w:space="0" w:color="auto"/>
        <w:left w:val="none" w:sz="0" w:space="0" w:color="auto"/>
        <w:bottom w:val="none" w:sz="0" w:space="0" w:color="auto"/>
        <w:right w:val="none" w:sz="0" w:space="0" w:color="auto"/>
      </w:divBdr>
    </w:div>
    <w:div w:id="427583518">
      <w:bodyDiv w:val="1"/>
      <w:marLeft w:val="0"/>
      <w:marRight w:val="0"/>
      <w:marTop w:val="0"/>
      <w:marBottom w:val="0"/>
      <w:divBdr>
        <w:top w:val="none" w:sz="0" w:space="0" w:color="auto"/>
        <w:left w:val="none" w:sz="0" w:space="0" w:color="auto"/>
        <w:bottom w:val="none" w:sz="0" w:space="0" w:color="auto"/>
        <w:right w:val="none" w:sz="0" w:space="0" w:color="auto"/>
      </w:divBdr>
    </w:div>
    <w:div w:id="433136105">
      <w:bodyDiv w:val="1"/>
      <w:marLeft w:val="0"/>
      <w:marRight w:val="0"/>
      <w:marTop w:val="0"/>
      <w:marBottom w:val="0"/>
      <w:divBdr>
        <w:top w:val="none" w:sz="0" w:space="0" w:color="auto"/>
        <w:left w:val="none" w:sz="0" w:space="0" w:color="auto"/>
        <w:bottom w:val="none" w:sz="0" w:space="0" w:color="auto"/>
        <w:right w:val="none" w:sz="0" w:space="0" w:color="auto"/>
      </w:divBdr>
    </w:div>
    <w:div w:id="469175852">
      <w:bodyDiv w:val="1"/>
      <w:marLeft w:val="0"/>
      <w:marRight w:val="0"/>
      <w:marTop w:val="0"/>
      <w:marBottom w:val="0"/>
      <w:divBdr>
        <w:top w:val="none" w:sz="0" w:space="0" w:color="auto"/>
        <w:left w:val="none" w:sz="0" w:space="0" w:color="auto"/>
        <w:bottom w:val="none" w:sz="0" w:space="0" w:color="auto"/>
        <w:right w:val="none" w:sz="0" w:space="0" w:color="auto"/>
      </w:divBdr>
    </w:div>
    <w:div w:id="470640705">
      <w:bodyDiv w:val="1"/>
      <w:marLeft w:val="0"/>
      <w:marRight w:val="0"/>
      <w:marTop w:val="0"/>
      <w:marBottom w:val="0"/>
      <w:divBdr>
        <w:top w:val="none" w:sz="0" w:space="0" w:color="auto"/>
        <w:left w:val="none" w:sz="0" w:space="0" w:color="auto"/>
        <w:bottom w:val="none" w:sz="0" w:space="0" w:color="auto"/>
        <w:right w:val="none" w:sz="0" w:space="0" w:color="auto"/>
      </w:divBdr>
    </w:div>
    <w:div w:id="515189518">
      <w:bodyDiv w:val="1"/>
      <w:marLeft w:val="0"/>
      <w:marRight w:val="0"/>
      <w:marTop w:val="0"/>
      <w:marBottom w:val="0"/>
      <w:divBdr>
        <w:top w:val="none" w:sz="0" w:space="0" w:color="auto"/>
        <w:left w:val="none" w:sz="0" w:space="0" w:color="auto"/>
        <w:bottom w:val="none" w:sz="0" w:space="0" w:color="auto"/>
        <w:right w:val="none" w:sz="0" w:space="0" w:color="auto"/>
      </w:divBdr>
    </w:div>
    <w:div w:id="531118567">
      <w:bodyDiv w:val="1"/>
      <w:marLeft w:val="0"/>
      <w:marRight w:val="0"/>
      <w:marTop w:val="0"/>
      <w:marBottom w:val="0"/>
      <w:divBdr>
        <w:top w:val="none" w:sz="0" w:space="0" w:color="auto"/>
        <w:left w:val="none" w:sz="0" w:space="0" w:color="auto"/>
        <w:bottom w:val="none" w:sz="0" w:space="0" w:color="auto"/>
        <w:right w:val="none" w:sz="0" w:space="0" w:color="auto"/>
      </w:divBdr>
    </w:div>
    <w:div w:id="538131836">
      <w:bodyDiv w:val="1"/>
      <w:marLeft w:val="0"/>
      <w:marRight w:val="0"/>
      <w:marTop w:val="0"/>
      <w:marBottom w:val="0"/>
      <w:divBdr>
        <w:top w:val="none" w:sz="0" w:space="0" w:color="auto"/>
        <w:left w:val="none" w:sz="0" w:space="0" w:color="auto"/>
        <w:bottom w:val="none" w:sz="0" w:space="0" w:color="auto"/>
        <w:right w:val="none" w:sz="0" w:space="0" w:color="auto"/>
      </w:divBdr>
    </w:div>
    <w:div w:id="577784738">
      <w:bodyDiv w:val="1"/>
      <w:marLeft w:val="0"/>
      <w:marRight w:val="0"/>
      <w:marTop w:val="0"/>
      <w:marBottom w:val="0"/>
      <w:divBdr>
        <w:top w:val="none" w:sz="0" w:space="0" w:color="auto"/>
        <w:left w:val="none" w:sz="0" w:space="0" w:color="auto"/>
        <w:bottom w:val="none" w:sz="0" w:space="0" w:color="auto"/>
        <w:right w:val="none" w:sz="0" w:space="0" w:color="auto"/>
      </w:divBdr>
    </w:div>
    <w:div w:id="592081795">
      <w:bodyDiv w:val="1"/>
      <w:marLeft w:val="0"/>
      <w:marRight w:val="0"/>
      <w:marTop w:val="0"/>
      <w:marBottom w:val="0"/>
      <w:divBdr>
        <w:top w:val="none" w:sz="0" w:space="0" w:color="auto"/>
        <w:left w:val="none" w:sz="0" w:space="0" w:color="auto"/>
        <w:bottom w:val="none" w:sz="0" w:space="0" w:color="auto"/>
        <w:right w:val="none" w:sz="0" w:space="0" w:color="auto"/>
      </w:divBdr>
    </w:div>
    <w:div w:id="594019289">
      <w:bodyDiv w:val="1"/>
      <w:marLeft w:val="0"/>
      <w:marRight w:val="0"/>
      <w:marTop w:val="0"/>
      <w:marBottom w:val="0"/>
      <w:divBdr>
        <w:top w:val="none" w:sz="0" w:space="0" w:color="auto"/>
        <w:left w:val="none" w:sz="0" w:space="0" w:color="auto"/>
        <w:bottom w:val="none" w:sz="0" w:space="0" w:color="auto"/>
        <w:right w:val="none" w:sz="0" w:space="0" w:color="auto"/>
      </w:divBdr>
    </w:div>
    <w:div w:id="613710580">
      <w:bodyDiv w:val="1"/>
      <w:marLeft w:val="0"/>
      <w:marRight w:val="0"/>
      <w:marTop w:val="0"/>
      <w:marBottom w:val="0"/>
      <w:divBdr>
        <w:top w:val="none" w:sz="0" w:space="0" w:color="auto"/>
        <w:left w:val="none" w:sz="0" w:space="0" w:color="auto"/>
        <w:bottom w:val="none" w:sz="0" w:space="0" w:color="auto"/>
        <w:right w:val="none" w:sz="0" w:space="0" w:color="auto"/>
      </w:divBdr>
    </w:div>
    <w:div w:id="676612558">
      <w:bodyDiv w:val="1"/>
      <w:marLeft w:val="0"/>
      <w:marRight w:val="0"/>
      <w:marTop w:val="0"/>
      <w:marBottom w:val="0"/>
      <w:divBdr>
        <w:top w:val="none" w:sz="0" w:space="0" w:color="auto"/>
        <w:left w:val="none" w:sz="0" w:space="0" w:color="auto"/>
        <w:bottom w:val="none" w:sz="0" w:space="0" w:color="auto"/>
        <w:right w:val="none" w:sz="0" w:space="0" w:color="auto"/>
      </w:divBdr>
    </w:div>
    <w:div w:id="680664914">
      <w:bodyDiv w:val="1"/>
      <w:marLeft w:val="0"/>
      <w:marRight w:val="0"/>
      <w:marTop w:val="0"/>
      <w:marBottom w:val="0"/>
      <w:divBdr>
        <w:top w:val="none" w:sz="0" w:space="0" w:color="auto"/>
        <w:left w:val="none" w:sz="0" w:space="0" w:color="auto"/>
        <w:bottom w:val="none" w:sz="0" w:space="0" w:color="auto"/>
        <w:right w:val="none" w:sz="0" w:space="0" w:color="auto"/>
      </w:divBdr>
    </w:div>
    <w:div w:id="688718796">
      <w:bodyDiv w:val="1"/>
      <w:marLeft w:val="0"/>
      <w:marRight w:val="0"/>
      <w:marTop w:val="0"/>
      <w:marBottom w:val="0"/>
      <w:divBdr>
        <w:top w:val="none" w:sz="0" w:space="0" w:color="auto"/>
        <w:left w:val="none" w:sz="0" w:space="0" w:color="auto"/>
        <w:bottom w:val="none" w:sz="0" w:space="0" w:color="auto"/>
        <w:right w:val="none" w:sz="0" w:space="0" w:color="auto"/>
      </w:divBdr>
    </w:div>
    <w:div w:id="719406324">
      <w:bodyDiv w:val="1"/>
      <w:marLeft w:val="0"/>
      <w:marRight w:val="0"/>
      <w:marTop w:val="0"/>
      <w:marBottom w:val="0"/>
      <w:divBdr>
        <w:top w:val="none" w:sz="0" w:space="0" w:color="auto"/>
        <w:left w:val="none" w:sz="0" w:space="0" w:color="auto"/>
        <w:bottom w:val="none" w:sz="0" w:space="0" w:color="auto"/>
        <w:right w:val="none" w:sz="0" w:space="0" w:color="auto"/>
      </w:divBdr>
    </w:div>
    <w:div w:id="749929130">
      <w:bodyDiv w:val="1"/>
      <w:marLeft w:val="0"/>
      <w:marRight w:val="0"/>
      <w:marTop w:val="0"/>
      <w:marBottom w:val="0"/>
      <w:divBdr>
        <w:top w:val="none" w:sz="0" w:space="0" w:color="auto"/>
        <w:left w:val="none" w:sz="0" w:space="0" w:color="auto"/>
        <w:bottom w:val="none" w:sz="0" w:space="0" w:color="auto"/>
        <w:right w:val="none" w:sz="0" w:space="0" w:color="auto"/>
      </w:divBdr>
    </w:div>
    <w:div w:id="766003507">
      <w:bodyDiv w:val="1"/>
      <w:marLeft w:val="0"/>
      <w:marRight w:val="0"/>
      <w:marTop w:val="0"/>
      <w:marBottom w:val="0"/>
      <w:divBdr>
        <w:top w:val="none" w:sz="0" w:space="0" w:color="auto"/>
        <w:left w:val="none" w:sz="0" w:space="0" w:color="auto"/>
        <w:bottom w:val="none" w:sz="0" w:space="0" w:color="auto"/>
        <w:right w:val="none" w:sz="0" w:space="0" w:color="auto"/>
      </w:divBdr>
    </w:div>
    <w:div w:id="842941446">
      <w:bodyDiv w:val="1"/>
      <w:marLeft w:val="0"/>
      <w:marRight w:val="0"/>
      <w:marTop w:val="0"/>
      <w:marBottom w:val="0"/>
      <w:divBdr>
        <w:top w:val="none" w:sz="0" w:space="0" w:color="auto"/>
        <w:left w:val="none" w:sz="0" w:space="0" w:color="auto"/>
        <w:bottom w:val="none" w:sz="0" w:space="0" w:color="auto"/>
        <w:right w:val="none" w:sz="0" w:space="0" w:color="auto"/>
      </w:divBdr>
    </w:div>
    <w:div w:id="875964677">
      <w:bodyDiv w:val="1"/>
      <w:marLeft w:val="0"/>
      <w:marRight w:val="0"/>
      <w:marTop w:val="0"/>
      <w:marBottom w:val="0"/>
      <w:divBdr>
        <w:top w:val="none" w:sz="0" w:space="0" w:color="auto"/>
        <w:left w:val="none" w:sz="0" w:space="0" w:color="auto"/>
        <w:bottom w:val="none" w:sz="0" w:space="0" w:color="auto"/>
        <w:right w:val="none" w:sz="0" w:space="0" w:color="auto"/>
      </w:divBdr>
    </w:div>
    <w:div w:id="940339244">
      <w:bodyDiv w:val="1"/>
      <w:marLeft w:val="0"/>
      <w:marRight w:val="0"/>
      <w:marTop w:val="0"/>
      <w:marBottom w:val="0"/>
      <w:divBdr>
        <w:top w:val="none" w:sz="0" w:space="0" w:color="auto"/>
        <w:left w:val="none" w:sz="0" w:space="0" w:color="auto"/>
        <w:bottom w:val="none" w:sz="0" w:space="0" w:color="auto"/>
        <w:right w:val="none" w:sz="0" w:space="0" w:color="auto"/>
      </w:divBdr>
    </w:div>
    <w:div w:id="940600416">
      <w:bodyDiv w:val="1"/>
      <w:marLeft w:val="0"/>
      <w:marRight w:val="0"/>
      <w:marTop w:val="0"/>
      <w:marBottom w:val="0"/>
      <w:divBdr>
        <w:top w:val="none" w:sz="0" w:space="0" w:color="auto"/>
        <w:left w:val="none" w:sz="0" w:space="0" w:color="auto"/>
        <w:bottom w:val="none" w:sz="0" w:space="0" w:color="auto"/>
        <w:right w:val="none" w:sz="0" w:space="0" w:color="auto"/>
      </w:divBdr>
    </w:div>
    <w:div w:id="952974516">
      <w:bodyDiv w:val="1"/>
      <w:marLeft w:val="0"/>
      <w:marRight w:val="0"/>
      <w:marTop w:val="0"/>
      <w:marBottom w:val="0"/>
      <w:divBdr>
        <w:top w:val="none" w:sz="0" w:space="0" w:color="auto"/>
        <w:left w:val="none" w:sz="0" w:space="0" w:color="auto"/>
        <w:bottom w:val="none" w:sz="0" w:space="0" w:color="auto"/>
        <w:right w:val="none" w:sz="0" w:space="0" w:color="auto"/>
      </w:divBdr>
    </w:div>
    <w:div w:id="956375107">
      <w:bodyDiv w:val="1"/>
      <w:marLeft w:val="0"/>
      <w:marRight w:val="0"/>
      <w:marTop w:val="0"/>
      <w:marBottom w:val="0"/>
      <w:divBdr>
        <w:top w:val="none" w:sz="0" w:space="0" w:color="auto"/>
        <w:left w:val="none" w:sz="0" w:space="0" w:color="auto"/>
        <w:bottom w:val="none" w:sz="0" w:space="0" w:color="auto"/>
        <w:right w:val="none" w:sz="0" w:space="0" w:color="auto"/>
      </w:divBdr>
    </w:div>
    <w:div w:id="1014301608">
      <w:bodyDiv w:val="1"/>
      <w:marLeft w:val="0"/>
      <w:marRight w:val="0"/>
      <w:marTop w:val="0"/>
      <w:marBottom w:val="0"/>
      <w:divBdr>
        <w:top w:val="none" w:sz="0" w:space="0" w:color="auto"/>
        <w:left w:val="none" w:sz="0" w:space="0" w:color="auto"/>
        <w:bottom w:val="none" w:sz="0" w:space="0" w:color="auto"/>
        <w:right w:val="none" w:sz="0" w:space="0" w:color="auto"/>
      </w:divBdr>
    </w:div>
    <w:div w:id="1092822070">
      <w:bodyDiv w:val="1"/>
      <w:marLeft w:val="0"/>
      <w:marRight w:val="0"/>
      <w:marTop w:val="0"/>
      <w:marBottom w:val="0"/>
      <w:divBdr>
        <w:top w:val="none" w:sz="0" w:space="0" w:color="auto"/>
        <w:left w:val="none" w:sz="0" w:space="0" w:color="auto"/>
        <w:bottom w:val="none" w:sz="0" w:space="0" w:color="auto"/>
        <w:right w:val="none" w:sz="0" w:space="0" w:color="auto"/>
      </w:divBdr>
    </w:div>
    <w:div w:id="1133062910">
      <w:bodyDiv w:val="1"/>
      <w:marLeft w:val="0"/>
      <w:marRight w:val="0"/>
      <w:marTop w:val="0"/>
      <w:marBottom w:val="0"/>
      <w:divBdr>
        <w:top w:val="none" w:sz="0" w:space="0" w:color="auto"/>
        <w:left w:val="none" w:sz="0" w:space="0" w:color="auto"/>
        <w:bottom w:val="none" w:sz="0" w:space="0" w:color="auto"/>
        <w:right w:val="none" w:sz="0" w:space="0" w:color="auto"/>
      </w:divBdr>
    </w:div>
    <w:div w:id="1142115020">
      <w:bodyDiv w:val="1"/>
      <w:marLeft w:val="0"/>
      <w:marRight w:val="0"/>
      <w:marTop w:val="0"/>
      <w:marBottom w:val="0"/>
      <w:divBdr>
        <w:top w:val="none" w:sz="0" w:space="0" w:color="auto"/>
        <w:left w:val="none" w:sz="0" w:space="0" w:color="auto"/>
        <w:bottom w:val="none" w:sz="0" w:space="0" w:color="auto"/>
        <w:right w:val="none" w:sz="0" w:space="0" w:color="auto"/>
      </w:divBdr>
    </w:div>
    <w:div w:id="1147013616">
      <w:bodyDiv w:val="1"/>
      <w:marLeft w:val="0"/>
      <w:marRight w:val="0"/>
      <w:marTop w:val="0"/>
      <w:marBottom w:val="0"/>
      <w:divBdr>
        <w:top w:val="none" w:sz="0" w:space="0" w:color="auto"/>
        <w:left w:val="none" w:sz="0" w:space="0" w:color="auto"/>
        <w:bottom w:val="none" w:sz="0" w:space="0" w:color="auto"/>
        <w:right w:val="none" w:sz="0" w:space="0" w:color="auto"/>
      </w:divBdr>
    </w:div>
    <w:div w:id="1149714636">
      <w:bodyDiv w:val="1"/>
      <w:marLeft w:val="0"/>
      <w:marRight w:val="0"/>
      <w:marTop w:val="0"/>
      <w:marBottom w:val="0"/>
      <w:divBdr>
        <w:top w:val="none" w:sz="0" w:space="0" w:color="auto"/>
        <w:left w:val="none" w:sz="0" w:space="0" w:color="auto"/>
        <w:bottom w:val="none" w:sz="0" w:space="0" w:color="auto"/>
        <w:right w:val="none" w:sz="0" w:space="0" w:color="auto"/>
      </w:divBdr>
    </w:div>
    <w:div w:id="1194342064">
      <w:bodyDiv w:val="1"/>
      <w:marLeft w:val="0"/>
      <w:marRight w:val="0"/>
      <w:marTop w:val="0"/>
      <w:marBottom w:val="0"/>
      <w:divBdr>
        <w:top w:val="none" w:sz="0" w:space="0" w:color="auto"/>
        <w:left w:val="none" w:sz="0" w:space="0" w:color="auto"/>
        <w:bottom w:val="none" w:sz="0" w:space="0" w:color="auto"/>
        <w:right w:val="none" w:sz="0" w:space="0" w:color="auto"/>
      </w:divBdr>
    </w:div>
    <w:div w:id="1215852545">
      <w:bodyDiv w:val="1"/>
      <w:marLeft w:val="0"/>
      <w:marRight w:val="0"/>
      <w:marTop w:val="0"/>
      <w:marBottom w:val="0"/>
      <w:divBdr>
        <w:top w:val="none" w:sz="0" w:space="0" w:color="auto"/>
        <w:left w:val="none" w:sz="0" w:space="0" w:color="auto"/>
        <w:bottom w:val="none" w:sz="0" w:space="0" w:color="auto"/>
        <w:right w:val="none" w:sz="0" w:space="0" w:color="auto"/>
      </w:divBdr>
    </w:div>
    <w:div w:id="1223175084">
      <w:bodyDiv w:val="1"/>
      <w:marLeft w:val="0"/>
      <w:marRight w:val="0"/>
      <w:marTop w:val="0"/>
      <w:marBottom w:val="0"/>
      <w:divBdr>
        <w:top w:val="none" w:sz="0" w:space="0" w:color="auto"/>
        <w:left w:val="none" w:sz="0" w:space="0" w:color="auto"/>
        <w:bottom w:val="none" w:sz="0" w:space="0" w:color="auto"/>
        <w:right w:val="none" w:sz="0" w:space="0" w:color="auto"/>
      </w:divBdr>
    </w:div>
    <w:div w:id="1252590626">
      <w:bodyDiv w:val="1"/>
      <w:marLeft w:val="0"/>
      <w:marRight w:val="0"/>
      <w:marTop w:val="0"/>
      <w:marBottom w:val="0"/>
      <w:divBdr>
        <w:top w:val="none" w:sz="0" w:space="0" w:color="auto"/>
        <w:left w:val="none" w:sz="0" w:space="0" w:color="auto"/>
        <w:bottom w:val="none" w:sz="0" w:space="0" w:color="auto"/>
        <w:right w:val="none" w:sz="0" w:space="0" w:color="auto"/>
      </w:divBdr>
    </w:div>
    <w:div w:id="1270619462">
      <w:bodyDiv w:val="1"/>
      <w:marLeft w:val="0"/>
      <w:marRight w:val="0"/>
      <w:marTop w:val="0"/>
      <w:marBottom w:val="0"/>
      <w:divBdr>
        <w:top w:val="none" w:sz="0" w:space="0" w:color="auto"/>
        <w:left w:val="none" w:sz="0" w:space="0" w:color="auto"/>
        <w:bottom w:val="none" w:sz="0" w:space="0" w:color="auto"/>
        <w:right w:val="none" w:sz="0" w:space="0" w:color="auto"/>
      </w:divBdr>
    </w:div>
    <w:div w:id="1278223228">
      <w:bodyDiv w:val="1"/>
      <w:marLeft w:val="0"/>
      <w:marRight w:val="0"/>
      <w:marTop w:val="0"/>
      <w:marBottom w:val="0"/>
      <w:divBdr>
        <w:top w:val="none" w:sz="0" w:space="0" w:color="auto"/>
        <w:left w:val="none" w:sz="0" w:space="0" w:color="auto"/>
        <w:bottom w:val="none" w:sz="0" w:space="0" w:color="auto"/>
        <w:right w:val="none" w:sz="0" w:space="0" w:color="auto"/>
      </w:divBdr>
    </w:div>
    <w:div w:id="1291280470">
      <w:bodyDiv w:val="1"/>
      <w:marLeft w:val="0"/>
      <w:marRight w:val="0"/>
      <w:marTop w:val="0"/>
      <w:marBottom w:val="0"/>
      <w:divBdr>
        <w:top w:val="none" w:sz="0" w:space="0" w:color="auto"/>
        <w:left w:val="none" w:sz="0" w:space="0" w:color="auto"/>
        <w:bottom w:val="none" w:sz="0" w:space="0" w:color="auto"/>
        <w:right w:val="none" w:sz="0" w:space="0" w:color="auto"/>
      </w:divBdr>
    </w:div>
    <w:div w:id="1323047905">
      <w:bodyDiv w:val="1"/>
      <w:marLeft w:val="0"/>
      <w:marRight w:val="0"/>
      <w:marTop w:val="0"/>
      <w:marBottom w:val="0"/>
      <w:divBdr>
        <w:top w:val="none" w:sz="0" w:space="0" w:color="auto"/>
        <w:left w:val="none" w:sz="0" w:space="0" w:color="auto"/>
        <w:bottom w:val="none" w:sz="0" w:space="0" w:color="auto"/>
        <w:right w:val="none" w:sz="0" w:space="0" w:color="auto"/>
      </w:divBdr>
    </w:div>
    <w:div w:id="1331835135">
      <w:bodyDiv w:val="1"/>
      <w:marLeft w:val="0"/>
      <w:marRight w:val="0"/>
      <w:marTop w:val="0"/>
      <w:marBottom w:val="0"/>
      <w:divBdr>
        <w:top w:val="none" w:sz="0" w:space="0" w:color="auto"/>
        <w:left w:val="none" w:sz="0" w:space="0" w:color="auto"/>
        <w:bottom w:val="none" w:sz="0" w:space="0" w:color="auto"/>
        <w:right w:val="none" w:sz="0" w:space="0" w:color="auto"/>
      </w:divBdr>
    </w:div>
    <w:div w:id="1348210269">
      <w:bodyDiv w:val="1"/>
      <w:marLeft w:val="0"/>
      <w:marRight w:val="0"/>
      <w:marTop w:val="0"/>
      <w:marBottom w:val="0"/>
      <w:divBdr>
        <w:top w:val="none" w:sz="0" w:space="0" w:color="auto"/>
        <w:left w:val="none" w:sz="0" w:space="0" w:color="auto"/>
        <w:bottom w:val="none" w:sz="0" w:space="0" w:color="auto"/>
        <w:right w:val="none" w:sz="0" w:space="0" w:color="auto"/>
      </w:divBdr>
    </w:div>
    <w:div w:id="1351836968">
      <w:bodyDiv w:val="1"/>
      <w:marLeft w:val="0"/>
      <w:marRight w:val="0"/>
      <w:marTop w:val="0"/>
      <w:marBottom w:val="0"/>
      <w:divBdr>
        <w:top w:val="none" w:sz="0" w:space="0" w:color="auto"/>
        <w:left w:val="none" w:sz="0" w:space="0" w:color="auto"/>
        <w:bottom w:val="none" w:sz="0" w:space="0" w:color="auto"/>
        <w:right w:val="none" w:sz="0" w:space="0" w:color="auto"/>
      </w:divBdr>
    </w:div>
    <w:div w:id="1354451507">
      <w:bodyDiv w:val="1"/>
      <w:marLeft w:val="0"/>
      <w:marRight w:val="0"/>
      <w:marTop w:val="0"/>
      <w:marBottom w:val="0"/>
      <w:divBdr>
        <w:top w:val="none" w:sz="0" w:space="0" w:color="auto"/>
        <w:left w:val="none" w:sz="0" w:space="0" w:color="auto"/>
        <w:bottom w:val="none" w:sz="0" w:space="0" w:color="auto"/>
        <w:right w:val="none" w:sz="0" w:space="0" w:color="auto"/>
      </w:divBdr>
      <w:divsChild>
        <w:div w:id="742604713">
          <w:marLeft w:val="0"/>
          <w:marRight w:val="0"/>
          <w:marTop w:val="225"/>
          <w:marBottom w:val="225"/>
          <w:divBdr>
            <w:top w:val="single" w:sz="48" w:space="0" w:color="F7001F"/>
            <w:left w:val="none" w:sz="0" w:space="0" w:color="auto"/>
            <w:bottom w:val="single" w:sz="48" w:space="0" w:color="F7001F"/>
            <w:right w:val="none" w:sz="0" w:space="0" w:color="auto"/>
          </w:divBdr>
          <w:divsChild>
            <w:div w:id="557668242">
              <w:marLeft w:val="3330"/>
              <w:marRight w:val="450"/>
              <w:marTop w:val="1425"/>
              <w:marBottom w:val="0"/>
              <w:divBdr>
                <w:top w:val="none" w:sz="0" w:space="0" w:color="auto"/>
                <w:left w:val="none" w:sz="0" w:space="0" w:color="auto"/>
                <w:bottom w:val="none" w:sz="0" w:space="0" w:color="auto"/>
                <w:right w:val="none" w:sz="0" w:space="0" w:color="auto"/>
              </w:divBdr>
              <w:divsChild>
                <w:div w:id="1575581705">
                  <w:marLeft w:val="0"/>
                  <w:marRight w:val="0"/>
                  <w:marTop w:val="0"/>
                  <w:marBottom w:val="0"/>
                  <w:divBdr>
                    <w:top w:val="none" w:sz="0" w:space="0" w:color="auto"/>
                    <w:left w:val="none" w:sz="0" w:space="0" w:color="auto"/>
                    <w:bottom w:val="none" w:sz="0" w:space="0" w:color="auto"/>
                    <w:right w:val="none" w:sz="0" w:space="0" w:color="auto"/>
                  </w:divBdr>
                  <w:divsChild>
                    <w:div w:id="516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09384">
      <w:bodyDiv w:val="1"/>
      <w:marLeft w:val="0"/>
      <w:marRight w:val="0"/>
      <w:marTop w:val="0"/>
      <w:marBottom w:val="0"/>
      <w:divBdr>
        <w:top w:val="none" w:sz="0" w:space="0" w:color="auto"/>
        <w:left w:val="none" w:sz="0" w:space="0" w:color="auto"/>
        <w:bottom w:val="none" w:sz="0" w:space="0" w:color="auto"/>
        <w:right w:val="none" w:sz="0" w:space="0" w:color="auto"/>
      </w:divBdr>
    </w:div>
    <w:div w:id="1392267540">
      <w:bodyDiv w:val="1"/>
      <w:marLeft w:val="0"/>
      <w:marRight w:val="0"/>
      <w:marTop w:val="0"/>
      <w:marBottom w:val="0"/>
      <w:divBdr>
        <w:top w:val="none" w:sz="0" w:space="0" w:color="auto"/>
        <w:left w:val="none" w:sz="0" w:space="0" w:color="auto"/>
        <w:bottom w:val="none" w:sz="0" w:space="0" w:color="auto"/>
        <w:right w:val="none" w:sz="0" w:space="0" w:color="auto"/>
      </w:divBdr>
    </w:div>
    <w:div w:id="1411656013">
      <w:bodyDiv w:val="1"/>
      <w:marLeft w:val="0"/>
      <w:marRight w:val="0"/>
      <w:marTop w:val="0"/>
      <w:marBottom w:val="0"/>
      <w:divBdr>
        <w:top w:val="none" w:sz="0" w:space="0" w:color="auto"/>
        <w:left w:val="none" w:sz="0" w:space="0" w:color="auto"/>
        <w:bottom w:val="none" w:sz="0" w:space="0" w:color="auto"/>
        <w:right w:val="none" w:sz="0" w:space="0" w:color="auto"/>
      </w:divBdr>
    </w:div>
    <w:div w:id="1430199603">
      <w:bodyDiv w:val="1"/>
      <w:marLeft w:val="0"/>
      <w:marRight w:val="0"/>
      <w:marTop w:val="0"/>
      <w:marBottom w:val="0"/>
      <w:divBdr>
        <w:top w:val="none" w:sz="0" w:space="0" w:color="auto"/>
        <w:left w:val="none" w:sz="0" w:space="0" w:color="auto"/>
        <w:bottom w:val="none" w:sz="0" w:space="0" w:color="auto"/>
        <w:right w:val="none" w:sz="0" w:space="0" w:color="auto"/>
      </w:divBdr>
    </w:div>
    <w:div w:id="1471744790">
      <w:bodyDiv w:val="1"/>
      <w:marLeft w:val="0"/>
      <w:marRight w:val="0"/>
      <w:marTop w:val="0"/>
      <w:marBottom w:val="0"/>
      <w:divBdr>
        <w:top w:val="none" w:sz="0" w:space="0" w:color="auto"/>
        <w:left w:val="none" w:sz="0" w:space="0" w:color="auto"/>
        <w:bottom w:val="none" w:sz="0" w:space="0" w:color="auto"/>
        <w:right w:val="none" w:sz="0" w:space="0" w:color="auto"/>
      </w:divBdr>
    </w:div>
    <w:div w:id="1509758779">
      <w:bodyDiv w:val="1"/>
      <w:marLeft w:val="0"/>
      <w:marRight w:val="0"/>
      <w:marTop w:val="0"/>
      <w:marBottom w:val="0"/>
      <w:divBdr>
        <w:top w:val="none" w:sz="0" w:space="0" w:color="auto"/>
        <w:left w:val="none" w:sz="0" w:space="0" w:color="auto"/>
        <w:bottom w:val="none" w:sz="0" w:space="0" w:color="auto"/>
        <w:right w:val="none" w:sz="0" w:space="0" w:color="auto"/>
      </w:divBdr>
    </w:div>
    <w:div w:id="1606958969">
      <w:bodyDiv w:val="1"/>
      <w:marLeft w:val="0"/>
      <w:marRight w:val="0"/>
      <w:marTop w:val="0"/>
      <w:marBottom w:val="0"/>
      <w:divBdr>
        <w:top w:val="none" w:sz="0" w:space="0" w:color="auto"/>
        <w:left w:val="none" w:sz="0" w:space="0" w:color="auto"/>
        <w:bottom w:val="none" w:sz="0" w:space="0" w:color="auto"/>
        <w:right w:val="none" w:sz="0" w:space="0" w:color="auto"/>
      </w:divBdr>
    </w:div>
    <w:div w:id="1611007121">
      <w:bodyDiv w:val="1"/>
      <w:marLeft w:val="0"/>
      <w:marRight w:val="0"/>
      <w:marTop w:val="0"/>
      <w:marBottom w:val="0"/>
      <w:divBdr>
        <w:top w:val="none" w:sz="0" w:space="0" w:color="auto"/>
        <w:left w:val="none" w:sz="0" w:space="0" w:color="auto"/>
        <w:bottom w:val="none" w:sz="0" w:space="0" w:color="auto"/>
        <w:right w:val="none" w:sz="0" w:space="0" w:color="auto"/>
      </w:divBdr>
    </w:div>
    <w:div w:id="1613702706">
      <w:bodyDiv w:val="1"/>
      <w:marLeft w:val="0"/>
      <w:marRight w:val="0"/>
      <w:marTop w:val="0"/>
      <w:marBottom w:val="0"/>
      <w:divBdr>
        <w:top w:val="none" w:sz="0" w:space="0" w:color="auto"/>
        <w:left w:val="none" w:sz="0" w:space="0" w:color="auto"/>
        <w:bottom w:val="none" w:sz="0" w:space="0" w:color="auto"/>
        <w:right w:val="none" w:sz="0" w:space="0" w:color="auto"/>
      </w:divBdr>
    </w:div>
    <w:div w:id="1656688953">
      <w:bodyDiv w:val="1"/>
      <w:marLeft w:val="0"/>
      <w:marRight w:val="0"/>
      <w:marTop w:val="0"/>
      <w:marBottom w:val="0"/>
      <w:divBdr>
        <w:top w:val="none" w:sz="0" w:space="0" w:color="auto"/>
        <w:left w:val="none" w:sz="0" w:space="0" w:color="auto"/>
        <w:bottom w:val="none" w:sz="0" w:space="0" w:color="auto"/>
        <w:right w:val="none" w:sz="0" w:space="0" w:color="auto"/>
      </w:divBdr>
    </w:div>
    <w:div w:id="1676758752">
      <w:bodyDiv w:val="1"/>
      <w:marLeft w:val="0"/>
      <w:marRight w:val="0"/>
      <w:marTop w:val="0"/>
      <w:marBottom w:val="0"/>
      <w:divBdr>
        <w:top w:val="none" w:sz="0" w:space="0" w:color="auto"/>
        <w:left w:val="none" w:sz="0" w:space="0" w:color="auto"/>
        <w:bottom w:val="none" w:sz="0" w:space="0" w:color="auto"/>
        <w:right w:val="none" w:sz="0" w:space="0" w:color="auto"/>
      </w:divBdr>
    </w:div>
    <w:div w:id="1686711083">
      <w:bodyDiv w:val="1"/>
      <w:marLeft w:val="0"/>
      <w:marRight w:val="0"/>
      <w:marTop w:val="0"/>
      <w:marBottom w:val="0"/>
      <w:divBdr>
        <w:top w:val="none" w:sz="0" w:space="0" w:color="auto"/>
        <w:left w:val="none" w:sz="0" w:space="0" w:color="auto"/>
        <w:bottom w:val="none" w:sz="0" w:space="0" w:color="auto"/>
        <w:right w:val="none" w:sz="0" w:space="0" w:color="auto"/>
      </w:divBdr>
    </w:div>
    <w:div w:id="1727335563">
      <w:bodyDiv w:val="1"/>
      <w:marLeft w:val="0"/>
      <w:marRight w:val="0"/>
      <w:marTop w:val="0"/>
      <w:marBottom w:val="0"/>
      <w:divBdr>
        <w:top w:val="none" w:sz="0" w:space="0" w:color="auto"/>
        <w:left w:val="none" w:sz="0" w:space="0" w:color="auto"/>
        <w:bottom w:val="none" w:sz="0" w:space="0" w:color="auto"/>
        <w:right w:val="none" w:sz="0" w:space="0" w:color="auto"/>
      </w:divBdr>
    </w:div>
    <w:div w:id="1728720803">
      <w:bodyDiv w:val="1"/>
      <w:marLeft w:val="0"/>
      <w:marRight w:val="0"/>
      <w:marTop w:val="0"/>
      <w:marBottom w:val="0"/>
      <w:divBdr>
        <w:top w:val="none" w:sz="0" w:space="0" w:color="auto"/>
        <w:left w:val="none" w:sz="0" w:space="0" w:color="auto"/>
        <w:bottom w:val="none" w:sz="0" w:space="0" w:color="auto"/>
        <w:right w:val="none" w:sz="0" w:space="0" w:color="auto"/>
      </w:divBdr>
    </w:div>
    <w:div w:id="1730615907">
      <w:bodyDiv w:val="1"/>
      <w:marLeft w:val="0"/>
      <w:marRight w:val="0"/>
      <w:marTop w:val="0"/>
      <w:marBottom w:val="0"/>
      <w:divBdr>
        <w:top w:val="none" w:sz="0" w:space="0" w:color="auto"/>
        <w:left w:val="none" w:sz="0" w:space="0" w:color="auto"/>
        <w:bottom w:val="none" w:sz="0" w:space="0" w:color="auto"/>
        <w:right w:val="none" w:sz="0" w:space="0" w:color="auto"/>
      </w:divBdr>
    </w:div>
    <w:div w:id="1804696181">
      <w:bodyDiv w:val="1"/>
      <w:marLeft w:val="0"/>
      <w:marRight w:val="0"/>
      <w:marTop w:val="0"/>
      <w:marBottom w:val="0"/>
      <w:divBdr>
        <w:top w:val="none" w:sz="0" w:space="0" w:color="auto"/>
        <w:left w:val="none" w:sz="0" w:space="0" w:color="auto"/>
        <w:bottom w:val="none" w:sz="0" w:space="0" w:color="auto"/>
        <w:right w:val="none" w:sz="0" w:space="0" w:color="auto"/>
      </w:divBdr>
    </w:div>
    <w:div w:id="1825930528">
      <w:bodyDiv w:val="1"/>
      <w:marLeft w:val="0"/>
      <w:marRight w:val="0"/>
      <w:marTop w:val="0"/>
      <w:marBottom w:val="0"/>
      <w:divBdr>
        <w:top w:val="none" w:sz="0" w:space="0" w:color="auto"/>
        <w:left w:val="none" w:sz="0" w:space="0" w:color="auto"/>
        <w:bottom w:val="none" w:sz="0" w:space="0" w:color="auto"/>
        <w:right w:val="none" w:sz="0" w:space="0" w:color="auto"/>
      </w:divBdr>
    </w:div>
    <w:div w:id="1827892602">
      <w:bodyDiv w:val="1"/>
      <w:marLeft w:val="0"/>
      <w:marRight w:val="0"/>
      <w:marTop w:val="0"/>
      <w:marBottom w:val="0"/>
      <w:divBdr>
        <w:top w:val="none" w:sz="0" w:space="0" w:color="auto"/>
        <w:left w:val="none" w:sz="0" w:space="0" w:color="auto"/>
        <w:bottom w:val="none" w:sz="0" w:space="0" w:color="auto"/>
        <w:right w:val="none" w:sz="0" w:space="0" w:color="auto"/>
      </w:divBdr>
    </w:div>
    <w:div w:id="1844081761">
      <w:bodyDiv w:val="1"/>
      <w:marLeft w:val="0"/>
      <w:marRight w:val="0"/>
      <w:marTop w:val="0"/>
      <w:marBottom w:val="0"/>
      <w:divBdr>
        <w:top w:val="none" w:sz="0" w:space="0" w:color="auto"/>
        <w:left w:val="none" w:sz="0" w:space="0" w:color="auto"/>
        <w:bottom w:val="none" w:sz="0" w:space="0" w:color="auto"/>
        <w:right w:val="none" w:sz="0" w:space="0" w:color="auto"/>
      </w:divBdr>
    </w:div>
    <w:div w:id="1881358776">
      <w:bodyDiv w:val="1"/>
      <w:marLeft w:val="0"/>
      <w:marRight w:val="0"/>
      <w:marTop w:val="0"/>
      <w:marBottom w:val="0"/>
      <w:divBdr>
        <w:top w:val="none" w:sz="0" w:space="0" w:color="auto"/>
        <w:left w:val="none" w:sz="0" w:space="0" w:color="auto"/>
        <w:bottom w:val="none" w:sz="0" w:space="0" w:color="auto"/>
        <w:right w:val="none" w:sz="0" w:space="0" w:color="auto"/>
      </w:divBdr>
    </w:div>
    <w:div w:id="1901018167">
      <w:bodyDiv w:val="1"/>
      <w:marLeft w:val="0"/>
      <w:marRight w:val="0"/>
      <w:marTop w:val="0"/>
      <w:marBottom w:val="0"/>
      <w:divBdr>
        <w:top w:val="none" w:sz="0" w:space="0" w:color="auto"/>
        <w:left w:val="none" w:sz="0" w:space="0" w:color="auto"/>
        <w:bottom w:val="none" w:sz="0" w:space="0" w:color="auto"/>
        <w:right w:val="none" w:sz="0" w:space="0" w:color="auto"/>
      </w:divBdr>
    </w:div>
    <w:div w:id="1929267439">
      <w:bodyDiv w:val="1"/>
      <w:marLeft w:val="0"/>
      <w:marRight w:val="0"/>
      <w:marTop w:val="0"/>
      <w:marBottom w:val="0"/>
      <w:divBdr>
        <w:top w:val="none" w:sz="0" w:space="0" w:color="auto"/>
        <w:left w:val="none" w:sz="0" w:space="0" w:color="auto"/>
        <w:bottom w:val="none" w:sz="0" w:space="0" w:color="auto"/>
        <w:right w:val="none" w:sz="0" w:space="0" w:color="auto"/>
      </w:divBdr>
    </w:div>
    <w:div w:id="1937522503">
      <w:bodyDiv w:val="1"/>
      <w:marLeft w:val="0"/>
      <w:marRight w:val="0"/>
      <w:marTop w:val="0"/>
      <w:marBottom w:val="0"/>
      <w:divBdr>
        <w:top w:val="none" w:sz="0" w:space="0" w:color="auto"/>
        <w:left w:val="none" w:sz="0" w:space="0" w:color="auto"/>
        <w:bottom w:val="none" w:sz="0" w:space="0" w:color="auto"/>
        <w:right w:val="none" w:sz="0" w:space="0" w:color="auto"/>
      </w:divBdr>
    </w:div>
    <w:div w:id="2021273109">
      <w:bodyDiv w:val="1"/>
      <w:marLeft w:val="0"/>
      <w:marRight w:val="0"/>
      <w:marTop w:val="0"/>
      <w:marBottom w:val="0"/>
      <w:divBdr>
        <w:top w:val="none" w:sz="0" w:space="0" w:color="auto"/>
        <w:left w:val="none" w:sz="0" w:space="0" w:color="auto"/>
        <w:bottom w:val="none" w:sz="0" w:space="0" w:color="auto"/>
        <w:right w:val="none" w:sz="0" w:space="0" w:color="auto"/>
      </w:divBdr>
    </w:div>
    <w:div w:id="2021278634">
      <w:bodyDiv w:val="1"/>
      <w:marLeft w:val="0"/>
      <w:marRight w:val="0"/>
      <w:marTop w:val="0"/>
      <w:marBottom w:val="0"/>
      <w:divBdr>
        <w:top w:val="none" w:sz="0" w:space="0" w:color="auto"/>
        <w:left w:val="none" w:sz="0" w:space="0" w:color="auto"/>
        <w:bottom w:val="none" w:sz="0" w:space="0" w:color="auto"/>
        <w:right w:val="none" w:sz="0" w:space="0" w:color="auto"/>
      </w:divBdr>
    </w:div>
    <w:div w:id="2034914191">
      <w:bodyDiv w:val="1"/>
      <w:marLeft w:val="0"/>
      <w:marRight w:val="0"/>
      <w:marTop w:val="0"/>
      <w:marBottom w:val="0"/>
      <w:divBdr>
        <w:top w:val="none" w:sz="0" w:space="0" w:color="auto"/>
        <w:left w:val="none" w:sz="0" w:space="0" w:color="auto"/>
        <w:bottom w:val="none" w:sz="0" w:space="0" w:color="auto"/>
        <w:right w:val="none" w:sz="0" w:space="0" w:color="auto"/>
      </w:divBdr>
    </w:div>
    <w:div w:id="2079208443">
      <w:bodyDiv w:val="1"/>
      <w:marLeft w:val="0"/>
      <w:marRight w:val="0"/>
      <w:marTop w:val="0"/>
      <w:marBottom w:val="0"/>
      <w:divBdr>
        <w:top w:val="none" w:sz="0" w:space="0" w:color="auto"/>
        <w:left w:val="none" w:sz="0" w:space="0" w:color="auto"/>
        <w:bottom w:val="none" w:sz="0" w:space="0" w:color="auto"/>
        <w:right w:val="none" w:sz="0" w:space="0" w:color="auto"/>
      </w:divBdr>
    </w:div>
    <w:div w:id="2097165948">
      <w:bodyDiv w:val="1"/>
      <w:marLeft w:val="0"/>
      <w:marRight w:val="0"/>
      <w:marTop w:val="0"/>
      <w:marBottom w:val="0"/>
      <w:divBdr>
        <w:top w:val="none" w:sz="0" w:space="0" w:color="auto"/>
        <w:left w:val="none" w:sz="0" w:space="0" w:color="auto"/>
        <w:bottom w:val="none" w:sz="0" w:space="0" w:color="auto"/>
        <w:right w:val="none" w:sz="0" w:space="0" w:color="auto"/>
      </w:divBdr>
    </w:div>
    <w:div w:id="2101098042">
      <w:bodyDiv w:val="1"/>
      <w:marLeft w:val="0"/>
      <w:marRight w:val="0"/>
      <w:marTop w:val="0"/>
      <w:marBottom w:val="0"/>
      <w:divBdr>
        <w:top w:val="none" w:sz="0" w:space="0" w:color="auto"/>
        <w:left w:val="none" w:sz="0" w:space="0" w:color="auto"/>
        <w:bottom w:val="none" w:sz="0" w:space="0" w:color="auto"/>
        <w:right w:val="none" w:sz="0" w:space="0" w:color="auto"/>
      </w:divBdr>
    </w:div>
    <w:div w:id="21375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28E9-6FA7-4128-B5EE-BB52B250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52</Pages>
  <Words>14737</Words>
  <Characters>84001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98541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jbitner</dc:creator>
  <cp:keywords/>
  <dc:description/>
  <cp:lastModifiedBy>kpiacentini</cp:lastModifiedBy>
  <cp:revision>67</cp:revision>
  <cp:lastPrinted>2012-09-25T16:39:00Z</cp:lastPrinted>
  <dcterms:created xsi:type="dcterms:W3CDTF">2012-07-30T14:02:00Z</dcterms:created>
  <dcterms:modified xsi:type="dcterms:W3CDTF">2012-09-27T15:42:00Z</dcterms:modified>
</cp:coreProperties>
</file>